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3F9E" w:rsidRPr="00F51FDD" w:rsidRDefault="00593F9E" w:rsidP="008F2852">
      <w:pPr>
        <w:spacing w:after="0" w:line="240" w:lineRule="auto"/>
        <w:rPr>
          <w:rFonts w:ascii="Times New Roman" w:hAnsi="Times New Roman" w:cs="Times New Roman"/>
          <w:sz w:val="28"/>
          <w:szCs w:val="28"/>
        </w:rPr>
      </w:pPr>
      <w:r w:rsidRPr="00F51FDD">
        <w:rPr>
          <w:rFonts w:ascii="Times New Roman" w:hAnsi="Times New Roman" w:cs="Times New Roman"/>
          <w:sz w:val="28"/>
          <w:szCs w:val="28"/>
        </w:rPr>
        <w:t>УДК 330.342.001.36</w:t>
      </w:r>
    </w:p>
    <w:p w:rsidR="00593F9E" w:rsidRDefault="00593F9E" w:rsidP="008F2852">
      <w:pPr>
        <w:suppressAutoHyphens/>
        <w:autoSpaceDN w:val="0"/>
        <w:spacing w:after="0" w:line="240" w:lineRule="auto"/>
        <w:ind w:firstLine="284"/>
        <w:jc w:val="both"/>
        <w:rPr>
          <w:rFonts w:ascii="Times New Roman" w:hAnsi="Times New Roman" w:cs="Times New Roman"/>
          <w:i/>
          <w:iCs/>
          <w:sz w:val="28"/>
          <w:szCs w:val="28"/>
        </w:rPr>
      </w:pPr>
    </w:p>
    <w:p w:rsidR="00593F9E" w:rsidRPr="00E55F85" w:rsidRDefault="00593F9E" w:rsidP="008F2852">
      <w:pPr>
        <w:widowControl w:val="0"/>
        <w:suppressAutoHyphens/>
        <w:autoSpaceDN w:val="0"/>
        <w:spacing w:after="0" w:line="240" w:lineRule="auto"/>
        <w:jc w:val="both"/>
        <w:textAlignment w:val="baseline"/>
        <w:rPr>
          <w:rFonts w:ascii="Times New Roman" w:eastAsia="SimSun" w:hAnsi="Times New Roman"/>
          <w:kern w:val="3"/>
          <w:sz w:val="28"/>
          <w:szCs w:val="28"/>
        </w:rPr>
      </w:pPr>
      <w:proofErr w:type="spellStart"/>
      <w:r w:rsidRPr="0029014C">
        <w:rPr>
          <w:rFonts w:ascii="Times New Roman" w:eastAsia="SimSun" w:hAnsi="Times New Roman" w:cs="Times New Roman"/>
          <w:b/>
          <w:bCs/>
          <w:kern w:val="3"/>
          <w:sz w:val="28"/>
          <w:szCs w:val="28"/>
        </w:rPr>
        <w:t>Резанов</w:t>
      </w:r>
      <w:proofErr w:type="spellEnd"/>
      <w:r w:rsidRPr="0029014C">
        <w:rPr>
          <w:rFonts w:ascii="Times New Roman" w:eastAsia="SimSun" w:hAnsi="Times New Roman" w:cs="Times New Roman"/>
          <w:b/>
          <w:bCs/>
          <w:kern w:val="3"/>
          <w:sz w:val="28"/>
          <w:szCs w:val="28"/>
        </w:rPr>
        <w:t xml:space="preserve"> Владимир Константинович </w:t>
      </w:r>
      <w:r w:rsidRPr="00065062">
        <w:rPr>
          <w:rFonts w:ascii="Times New Roman" w:eastAsia="SimSun" w:hAnsi="Times New Roman" w:cs="Times New Roman"/>
          <w:kern w:val="3"/>
          <w:sz w:val="28"/>
          <w:szCs w:val="28"/>
        </w:rPr>
        <w:t xml:space="preserve">– </w:t>
      </w:r>
      <w:r w:rsidRPr="0029014C">
        <w:rPr>
          <w:rFonts w:ascii="Times New Roman" w:eastAsia="SimSun" w:hAnsi="Times New Roman" w:cs="Times New Roman"/>
          <w:kern w:val="3"/>
          <w:sz w:val="28"/>
          <w:szCs w:val="28"/>
        </w:rPr>
        <w:t xml:space="preserve">д-р </w:t>
      </w:r>
      <w:proofErr w:type="spellStart"/>
      <w:r w:rsidRPr="0029014C">
        <w:rPr>
          <w:rFonts w:ascii="Times New Roman" w:eastAsia="SimSun" w:hAnsi="Times New Roman" w:cs="Times New Roman"/>
          <w:kern w:val="3"/>
          <w:sz w:val="28"/>
          <w:szCs w:val="28"/>
        </w:rPr>
        <w:t>экон</w:t>
      </w:r>
      <w:proofErr w:type="spellEnd"/>
      <w:r w:rsidRPr="0029014C">
        <w:rPr>
          <w:rFonts w:ascii="Times New Roman" w:eastAsia="SimSun" w:hAnsi="Times New Roman" w:cs="Times New Roman"/>
          <w:kern w:val="3"/>
          <w:sz w:val="28"/>
          <w:szCs w:val="28"/>
        </w:rPr>
        <w:t>. наук</w:t>
      </w:r>
      <w:r>
        <w:rPr>
          <w:rFonts w:ascii="Times New Roman" w:eastAsia="SimSun" w:hAnsi="Times New Roman" w:cs="Times New Roman"/>
          <w:kern w:val="3"/>
          <w:sz w:val="28"/>
          <w:szCs w:val="28"/>
        </w:rPr>
        <w:t>, профессор, профессор кафедры производственного менеджмента</w:t>
      </w:r>
      <w:r w:rsidRPr="0029014C">
        <w:rPr>
          <w:rFonts w:ascii="Times New Roman" w:eastAsia="SimSun" w:hAnsi="Times New Roman" w:cs="Times New Roman"/>
          <w:kern w:val="3"/>
          <w:sz w:val="28"/>
          <w:szCs w:val="28"/>
        </w:rPr>
        <w:t xml:space="preserve"> Тихоокеанск</w:t>
      </w:r>
      <w:r>
        <w:rPr>
          <w:rFonts w:ascii="Times New Roman" w:eastAsia="SimSun" w:hAnsi="Times New Roman" w:cs="Times New Roman"/>
          <w:kern w:val="3"/>
          <w:sz w:val="28"/>
          <w:szCs w:val="28"/>
        </w:rPr>
        <w:t>ого</w:t>
      </w:r>
      <w:r w:rsidRPr="0029014C">
        <w:rPr>
          <w:rFonts w:ascii="Times New Roman" w:eastAsia="SimSun" w:hAnsi="Times New Roman" w:cs="Times New Roman"/>
          <w:kern w:val="3"/>
          <w:sz w:val="28"/>
          <w:szCs w:val="28"/>
        </w:rPr>
        <w:t xml:space="preserve"> государственн</w:t>
      </w:r>
      <w:r>
        <w:rPr>
          <w:rFonts w:ascii="Times New Roman" w:eastAsia="SimSun" w:hAnsi="Times New Roman" w:cs="Times New Roman"/>
          <w:kern w:val="3"/>
          <w:sz w:val="28"/>
          <w:szCs w:val="28"/>
        </w:rPr>
        <w:t>ого</w:t>
      </w:r>
      <w:r w:rsidRPr="0029014C">
        <w:rPr>
          <w:rFonts w:ascii="Times New Roman" w:eastAsia="SimSun" w:hAnsi="Times New Roman" w:cs="Times New Roman"/>
          <w:kern w:val="3"/>
          <w:sz w:val="28"/>
          <w:szCs w:val="28"/>
        </w:rPr>
        <w:t xml:space="preserve"> университет</w:t>
      </w:r>
      <w:r>
        <w:rPr>
          <w:rFonts w:ascii="Times New Roman" w:eastAsia="SimSun" w:hAnsi="Times New Roman" w:cs="Times New Roman"/>
          <w:kern w:val="3"/>
          <w:sz w:val="28"/>
          <w:szCs w:val="28"/>
        </w:rPr>
        <w:t>а</w:t>
      </w:r>
      <w:r w:rsidRPr="0029014C">
        <w:rPr>
          <w:rFonts w:ascii="Times New Roman" w:eastAsia="SimSun" w:hAnsi="Times New Roman" w:cs="Times New Roman"/>
          <w:kern w:val="3"/>
          <w:sz w:val="28"/>
          <w:szCs w:val="28"/>
        </w:rPr>
        <w:t xml:space="preserve"> (г. Хабаровск). </w:t>
      </w:r>
      <w:proofErr w:type="gramStart"/>
      <w:r w:rsidRPr="00E55F85">
        <w:rPr>
          <w:rFonts w:ascii="Times New Roman" w:eastAsia="SimSun" w:hAnsi="Times New Roman" w:cs="Times New Roman"/>
          <w:i/>
          <w:iCs/>
          <w:kern w:val="3"/>
          <w:sz w:val="28"/>
          <w:szCs w:val="28"/>
        </w:rPr>
        <w:t>Е</w:t>
      </w:r>
      <w:proofErr w:type="gramEnd"/>
      <w:r w:rsidRPr="00E55F85">
        <w:rPr>
          <w:rFonts w:ascii="Times New Roman" w:eastAsia="SimSun" w:hAnsi="Times New Roman" w:cs="Times New Roman"/>
          <w:i/>
          <w:iCs/>
          <w:kern w:val="3"/>
          <w:sz w:val="28"/>
          <w:szCs w:val="28"/>
        </w:rPr>
        <w:t>-</w:t>
      </w:r>
      <w:r w:rsidRPr="00E55F85">
        <w:rPr>
          <w:rFonts w:ascii="Times New Roman" w:eastAsia="SimSun" w:hAnsi="Times New Roman" w:cs="Times New Roman"/>
          <w:i/>
          <w:iCs/>
          <w:kern w:val="3"/>
          <w:sz w:val="28"/>
          <w:szCs w:val="28"/>
          <w:lang w:val="en-US"/>
        </w:rPr>
        <w:t>mail</w:t>
      </w:r>
      <w:r w:rsidRPr="00E55F85">
        <w:rPr>
          <w:rFonts w:ascii="Times New Roman" w:eastAsia="SimSun" w:hAnsi="Times New Roman" w:cs="Times New Roman"/>
          <w:i/>
          <w:iCs/>
          <w:kern w:val="3"/>
          <w:sz w:val="28"/>
          <w:szCs w:val="28"/>
        </w:rPr>
        <w:t xml:space="preserve">: </w:t>
      </w:r>
      <w:proofErr w:type="spellStart"/>
      <w:r w:rsidRPr="00E55F85">
        <w:rPr>
          <w:rFonts w:ascii="Times New Roman" w:eastAsia="SimSun" w:hAnsi="Times New Roman" w:cs="Times New Roman"/>
          <w:i/>
          <w:iCs/>
          <w:kern w:val="3"/>
          <w:sz w:val="28"/>
          <w:szCs w:val="28"/>
          <w:lang w:val="en-US"/>
        </w:rPr>
        <w:t>rezanov</w:t>
      </w:r>
      <w:proofErr w:type="spellEnd"/>
      <w:r w:rsidRPr="00E55F85">
        <w:rPr>
          <w:rFonts w:ascii="Times New Roman" w:eastAsia="SimSun" w:hAnsi="Times New Roman" w:cs="Times New Roman"/>
          <w:i/>
          <w:iCs/>
          <w:kern w:val="3"/>
          <w:sz w:val="28"/>
          <w:szCs w:val="28"/>
        </w:rPr>
        <w:t>@</w:t>
      </w:r>
      <w:r w:rsidRPr="00E55F85">
        <w:rPr>
          <w:rFonts w:ascii="Times New Roman" w:eastAsia="SimSun" w:hAnsi="Times New Roman" w:cs="Times New Roman"/>
          <w:i/>
          <w:iCs/>
          <w:kern w:val="3"/>
          <w:sz w:val="28"/>
          <w:szCs w:val="28"/>
          <w:lang w:val="en-US"/>
        </w:rPr>
        <w:t>mail</w:t>
      </w:r>
      <w:r w:rsidRPr="00E55F85">
        <w:rPr>
          <w:rFonts w:ascii="Times New Roman" w:eastAsia="SimSun" w:hAnsi="Times New Roman" w:cs="Times New Roman"/>
          <w:i/>
          <w:iCs/>
          <w:kern w:val="3"/>
          <w:sz w:val="28"/>
          <w:szCs w:val="28"/>
        </w:rPr>
        <w:t>.</w:t>
      </w:r>
      <w:proofErr w:type="spellStart"/>
      <w:r w:rsidRPr="00E55F85">
        <w:rPr>
          <w:rFonts w:ascii="Times New Roman" w:eastAsia="SimSun" w:hAnsi="Times New Roman" w:cs="Times New Roman"/>
          <w:i/>
          <w:iCs/>
          <w:kern w:val="3"/>
          <w:sz w:val="28"/>
          <w:szCs w:val="28"/>
          <w:lang w:val="en-US"/>
        </w:rPr>
        <w:t>ru</w:t>
      </w:r>
      <w:proofErr w:type="spellEnd"/>
    </w:p>
    <w:p w:rsidR="00593F9E" w:rsidRPr="00600EFA" w:rsidRDefault="00593F9E" w:rsidP="008F2852">
      <w:pPr>
        <w:widowControl w:val="0"/>
        <w:suppressAutoHyphens/>
        <w:autoSpaceDN w:val="0"/>
        <w:spacing w:after="0" w:line="240" w:lineRule="auto"/>
        <w:jc w:val="both"/>
        <w:textAlignment w:val="baseline"/>
        <w:rPr>
          <w:rFonts w:ascii="Times New Roman" w:eastAsia="SimSun" w:hAnsi="Times New Roman"/>
          <w:i/>
          <w:iCs/>
          <w:kern w:val="3"/>
          <w:sz w:val="28"/>
          <w:szCs w:val="28"/>
        </w:rPr>
      </w:pPr>
      <w:r w:rsidRPr="0029014C">
        <w:rPr>
          <w:rFonts w:ascii="Times New Roman" w:eastAsia="SimSun" w:hAnsi="Times New Roman" w:cs="Times New Roman"/>
          <w:b/>
          <w:bCs/>
          <w:kern w:val="3"/>
          <w:sz w:val="28"/>
          <w:szCs w:val="28"/>
        </w:rPr>
        <w:t xml:space="preserve">Чепуров Евгений Павлович </w:t>
      </w:r>
      <w:r w:rsidRPr="00065062">
        <w:rPr>
          <w:rFonts w:ascii="Times New Roman" w:eastAsia="SimSun" w:hAnsi="Times New Roman" w:cs="Times New Roman"/>
          <w:kern w:val="3"/>
          <w:sz w:val="28"/>
          <w:szCs w:val="28"/>
        </w:rPr>
        <w:t xml:space="preserve">– </w:t>
      </w:r>
      <w:r w:rsidRPr="0029014C">
        <w:rPr>
          <w:rFonts w:ascii="Times New Roman" w:hAnsi="Times New Roman" w:cs="Times New Roman"/>
          <w:kern w:val="3"/>
          <w:sz w:val="28"/>
          <w:szCs w:val="28"/>
          <w:lang w:eastAsia="ru-RU"/>
        </w:rPr>
        <w:t xml:space="preserve">оперуполномоченный отдела экономической безопасности и противодействия коррупции Управления на транспорте МВД России по Дальневосточному федеральному округу </w:t>
      </w:r>
      <w:r w:rsidRPr="0029014C">
        <w:rPr>
          <w:rFonts w:ascii="Times New Roman" w:eastAsia="SimSun" w:hAnsi="Times New Roman" w:cs="Times New Roman"/>
          <w:kern w:val="3"/>
          <w:sz w:val="28"/>
          <w:szCs w:val="28"/>
          <w:lang w:eastAsia="zh-CN"/>
        </w:rPr>
        <w:t xml:space="preserve">(г. Хабаровск). </w:t>
      </w:r>
      <w:r w:rsidRPr="0029014C">
        <w:rPr>
          <w:rFonts w:ascii="Times New Roman" w:eastAsia="SimSun" w:hAnsi="Times New Roman" w:cs="Times New Roman"/>
          <w:i/>
          <w:iCs/>
          <w:kern w:val="3"/>
          <w:sz w:val="28"/>
          <w:szCs w:val="28"/>
          <w:lang w:val="en-US"/>
        </w:rPr>
        <w:t>E</w:t>
      </w:r>
      <w:r w:rsidRPr="00600EFA">
        <w:rPr>
          <w:rFonts w:ascii="Times New Roman" w:eastAsia="SimSun" w:hAnsi="Times New Roman" w:cs="Times New Roman"/>
          <w:i/>
          <w:iCs/>
          <w:kern w:val="3"/>
          <w:sz w:val="28"/>
          <w:szCs w:val="28"/>
        </w:rPr>
        <w:t>-</w:t>
      </w:r>
      <w:r w:rsidRPr="0029014C">
        <w:rPr>
          <w:rFonts w:ascii="Times New Roman" w:eastAsia="SimSun" w:hAnsi="Times New Roman" w:cs="Times New Roman"/>
          <w:i/>
          <w:iCs/>
          <w:kern w:val="3"/>
          <w:sz w:val="28"/>
          <w:szCs w:val="28"/>
          <w:lang w:val="en-US"/>
        </w:rPr>
        <w:t>mail</w:t>
      </w:r>
      <w:r w:rsidRPr="00600EFA">
        <w:rPr>
          <w:rFonts w:ascii="Times New Roman" w:eastAsia="SimSun" w:hAnsi="Times New Roman" w:cs="Times New Roman"/>
          <w:i/>
          <w:iCs/>
          <w:kern w:val="3"/>
          <w:sz w:val="28"/>
          <w:szCs w:val="28"/>
        </w:rPr>
        <w:t xml:space="preserve">: </w:t>
      </w:r>
      <w:hyperlink r:id="rId9" w:history="1">
        <w:r w:rsidRPr="0029014C">
          <w:rPr>
            <w:rFonts w:ascii="Times New Roman" w:eastAsia="SimSun" w:hAnsi="Times New Roman" w:cs="Times New Roman"/>
            <w:i/>
            <w:iCs/>
            <w:color w:val="000000"/>
            <w:kern w:val="3"/>
            <w:sz w:val="28"/>
            <w:szCs w:val="28"/>
            <w:lang w:val="en-US"/>
          </w:rPr>
          <w:t>echepurv</w:t>
        </w:r>
        <w:r w:rsidRPr="00600EFA">
          <w:rPr>
            <w:rFonts w:ascii="Times New Roman" w:eastAsia="SimSun" w:hAnsi="Times New Roman" w:cs="Times New Roman"/>
            <w:i/>
            <w:iCs/>
            <w:color w:val="000000"/>
            <w:kern w:val="3"/>
            <w:sz w:val="28"/>
            <w:szCs w:val="28"/>
          </w:rPr>
          <w:t>@</w:t>
        </w:r>
        <w:r w:rsidRPr="0029014C">
          <w:rPr>
            <w:rFonts w:ascii="Times New Roman" w:eastAsia="SimSun" w:hAnsi="Times New Roman" w:cs="Times New Roman"/>
            <w:i/>
            <w:iCs/>
            <w:color w:val="000000"/>
            <w:kern w:val="3"/>
            <w:sz w:val="28"/>
            <w:szCs w:val="28"/>
            <w:lang w:val="en-US"/>
          </w:rPr>
          <w:t>rambler</w:t>
        </w:r>
        <w:r w:rsidRPr="00600EFA">
          <w:rPr>
            <w:rFonts w:ascii="Times New Roman" w:eastAsia="SimSun" w:hAnsi="Times New Roman" w:cs="Times New Roman"/>
            <w:i/>
            <w:iCs/>
            <w:color w:val="000000"/>
            <w:kern w:val="3"/>
            <w:sz w:val="28"/>
            <w:szCs w:val="28"/>
          </w:rPr>
          <w:t>.</w:t>
        </w:r>
        <w:proofErr w:type="spellStart"/>
        <w:r w:rsidRPr="0029014C">
          <w:rPr>
            <w:rFonts w:ascii="Times New Roman" w:eastAsia="SimSun" w:hAnsi="Times New Roman" w:cs="Times New Roman"/>
            <w:i/>
            <w:iCs/>
            <w:color w:val="000000"/>
            <w:kern w:val="3"/>
            <w:sz w:val="28"/>
            <w:szCs w:val="28"/>
            <w:lang w:val="en-US"/>
          </w:rPr>
          <w:t>ru</w:t>
        </w:r>
        <w:proofErr w:type="spellEnd"/>
      </w:hyperlink>
    </w:p>
    <w:p w:rsidR="00593F9E" w:rsidRDefault="00593F9E" w:rsidP="008F2852">
      <w:pPr>
        <w:spacing w:after="160" w:line="256" w:lineRule="auto"/>
        <w:ind w:right="-1"/>
        <w:jc w:val="both"/>
        <w:rPr>
          <w:rFonts w:ascii="Times New Roman" w:hAnsi="Times New Roman" w:cs="Times New Roman"/>
          <w:i/>
          <w:iCs/>
          <w:color w:val="000000"/>
          <w:sz w:val="28"/>
          <w:szCs w:val="28"/>
          <w:u w:val="single"/>
        </w:rPr>
      </w:pPr>
      <w:r>
        <w:rPr>
          <w:rFonts w:ascii="Times New Roman" w:hAnsi="Times New Roman" w:cs="Times New Roman"/>
          <w:b/>
          <w:bCs/>
          <w:color w:val="000000"/>
          <w:sz w:val="28"/>
          <w:szCs w:val="28"/>
        </w:rPr>
        <w:t xml:space="preserve">Журавлев Вячеслав Георгиевич </w:t>
      </w:r>
      <w:r w:rsidRPr="00F51FDD">
        <w:rPr>
          <w:rFonts w:ascii="Times New Roman" w:hAnsi="Times New Roman" w:cs="Times New Roman"/>
          <w:color w:val="000000"/>
          <w:sz w:val="28"/>
          <w:szCs w:val="28"/>
        </w:rPr>
        <w:t>–</w:t>
      </w:r>
      <w:r>
        <w:rPr>
          <w:rFonts w:ascii="Times New Roman" w:hAnsi="Times New Roman" w:cs="Times New Roman"/>
          <w:color w:val="000000"/>
          <w:sz w:val="28"/>
          <w:szCs w:val="28"/>
        </w:rPr>
        <w:t xml:space="preserve"> аспирант </w:t>
      </w:r>
      <w:r w:rsidRPr="00F51FDD">
        <w:rPr>
          <w:rFonts w:ascii="Times New Roman" w:hAnsi="Times New Roman" w:cs="Times New Roman"/>
          <w:sz w:val="28"/>
          <w:szCs w:val="28"/>
          <w:lang w:eastAsia="zh-CN"/>
        </w:rPr>
        <w:t xml:space="preserve">Дальневосточного института управления – филиала </w:t>
      </w:r>
      <w:proofErr w:type="spellStart"/>
      <w:r w:rsidRPr="00F51FDD">
        <w:rPr>
          <w:rFonts w:ascii="Times New Roman" w:hAnsi="Times New Roman" w:cs="Times New Roman"/>
          <w:sz w:val="28"/>
          <w:szCs w:val="28"/>
          <w:lang w:eastAsia="zh-CN"/>
        </w:rPr>
        <w:t>РАНХиГС</w:t>
      </w:r>
      <w:proofErr w:type="spellEnd"/>
      <w:r w:rsidRPr="00F51FDD">
        <w:rPr>
          <w:rFonts w:ascii="Times New Roman" w:hAnsi="Times New Roman" w:cs="Times New Roman"/>
          <w:sz w:val="28"/>
          <w:szCs w:val="28"/>
          <w:lang w:eastAsia="zh-CN"/>
        </w:rPr>
        <w:t xml:space="preserve"> (г. Хабаровск)</w:t>
      </w:r>
      <w:r w:rsidRPr="00F51FDD">
        <w:rPr>
          <w:rFonts w:ascii="Times New Roman" w:hAnsi="Times New Roman" w:cs="Times New Roman"/>
          <w:color w:val="000000"/>
          <w:sz w:val="28"/>
          <w:szCs w:val="28"/>
          <w:shd w:val="clear" w:color="auto" w:fill="FFFFFF"/>
        </w:rPr>
        <w:t xml:space="preserve">. </w:t>
      </w:r>
      <w:r w:rsidRPr="00F51FDD">
        <w:rPr>
          <w:rFonts w:ascii="Times New Roman" w:hAnsi="Times New Roman" w:cs="Times New Roman"/>
          <w:i/>
          <w:iCs/>
          <w:sz w:val="28"/>
          <w:szCs w:val="28"/>
          <w:lang w:val="en-US"/>
        </w:rPr>
        <w:t>E</w:t>
      </w:r>
      <w:r w:rsidRPr="00F51FDD">
        <w:rPr>
          <w:rFonts w:ascii="Times New Roman" w:hAnsi="Times New Roman" w:cs="Times New Roman"/>
          <w:i/>
          <w:iCs/>
          <w:sz w:val="28"/>
          <w:szCs w:val="28"/>
        </w:rPr>
        <w:t>-</w:t>
      </w:r>
      <w:r w:rsidRPr="00F51FDD">
        <w:rPr>
          <w:rFonts w:ascii="Times New Roman" w:hAnsi="Times New Roman" w:cs="Times New Roman"/>
          <w:i/>
          <w:iCs/>
          <w:sz w:val="28"/>
          <w:szCs w:val="28"/>
          <w:lang w:val="en-US"/>
        </w:rPr>
        <w:t>mail</w:t>
      </w:r>
      <w:r w:rsidRPr="00F51FDD">
        <w:rPr>
          <w:rFonts w:ascii="Times New Roman" w:hAnsi="Times New Roman" w:cs="Times New Roman"/>
          <w:i/>
          <w:iCs/>
          <w:sz w:val="28"/>
          <w:szCs w:val="28"/>
        </w:rPr>
        <w:t>:</w:t>
      </w:r>
      <w:r w:rsidRPr="0029014C">
        <w:rPr>
          <w:rFonts w:ascii="Times New Roman" w:hAnsi="Times New Roman" w:cs="Times New Roman"/>
          <w:i/>
          <w:iCs/>
          <w:sz w:val="28"/>
          <w:szCs w:val="28"/>
        </w:rPr>
        <w:t>19912212@</w:t>
      </w:r>
      <w:proofErr w:type="spellStart"/>
      <w:r w:rsidRPr="0029014C">
        <w:rPr>
          <w:rFonts w:ascii="Times New Roman" w:hAnsi="Times New Roman" w:cs="Times New Roman"/>
          <w:i/>
          <w:iCs/>
          <w:sz w:val="28"/>
          <w:szCs w:val="28"/>
          <w:lang w:val="en-US"/>
        </w:rPr>
        <w:t>bk</w:t>
      </w:r>
      <w:proofErr w:type="spellEnd"/>
      <w:r w:rsidRPr="0029014C">
        <w:rPr>
          <w:rFonts w:ascii="Times New Roman" w:hAnsi="Times New Roman" w:cs="Times New Roman"/>
          <w:i/>
          <w:iCs/>
          <w:sz w:val="28"/>
          <w:szCs w:val="28"/>
        </w:rPr>
        <w:t>.</w:t>
      </w:r>
      <w:proofErr w:type="spellStart"/>
      <w:r w:rsidRPr="0029014C">
        <w:rPr>
          <w:rFonts w:ascii="Times New Roman" w:hAnsi="Times New Roman" w:cs="Times New Roman"/>
          <w:i/>
          <w:iCs/>
          <w:sz w:val="28"/>
          <w:szCs w:val="28"/>
          <w:lang w:val="en-US"/>
        </w:rPr>
        <w:t>ru</w:t>
      </w:r>
      <w:proofErr w:type="spellEnd"/>
    </w:p>
    <w:p w:rsidR="00593F9E" w:rsidRDefault="00593F9E" w:rsidP="00E55F85">
      <w:pPr>
        <w:widowControl w:val="0"/>
        <w:suppressAutoHyphens/>
        <w:autoSpaceDN w:val="0"/>
        <w:spacing w:after="0" w:line="240" w:lineRule="auto"/>
        <w:jc w:val="right"/>
        <w:textAlignment w:val="baseline"/>
        <w:rPr>
          <w:rFonts w:ascii="Times New Roman" w:eastAsia="SimSun" w:hAnsi="Times New Roman" w:cs="Times New Roman"/>
          <w:b/>
          <w:bCs/>
          <w:kern w:val="3"/>
          <w:sz w:val="28"/>
          <w:szCs w:val="28"/>
        </w:rPr>
      </w:pPr>
      <w:r w:rsidRPr="00E55F85">
        <w:rPr>
          <w:rFonts w:ascii="Times New Roman" w:eastAsia="SimSun" w:hAnsi="Times New Roman" w:cs="Times New Roman"/>
          <w:b/>
          <w:bCs/>
          <w:kern w:val="3"/>
          <w:sz w:val="28"/>
          <w:szCs w:val="28"/>
        </w:rPr>
        <w:t xml:space="preserve">В.К. </w:t>
      </w:r>
      <w:proofErr w:type="spellStart"/>
      <w:r w:rsidRPr="00E55F85">
        <w:rPr>
          <w:rFonts w:ascii="Times New Roman" w:eastAsia="SimSun" w:hAnsi="Times New Roman" w:cs="Times New Roman"/>
          <w:b/>
          <w:bCs/>
          <w:kern w:val="3"/>
          <w:sz w:val="28"/>
          <w:szCs w:val="28"/>
        </w:rPr>
        <w:t>Резанов</w:t>
      </w:r>
      <w:proofErr w:type="spellEnd"/>
    </w:p>
    <w:p w:rsidR="00460017" w:rsidRPr="00E55F85" w:rsidRDefault="00460017" w:rsidP="00460017">
      <w:pPr>
        <w:widowControl w:val="0"/>
        <w:suppressAutoHyphens/>
        <w:autoSpaceDN w:val="0"/>
        <w:spacing w:after="0" w:line="240" w:lineRule="auto"/>
        <w:jc w:val="right"/>
        <w:textAlignment w:val="baseline"/>
        <w:rPr>
          <w:rFonts w:ascii="Times New Roman" w:eastAsia="SimSun" w:hAnsi="Times New Roman" w:cs="Times New Roman"/>
          <w:b/>
          <w:bCs/>
          <w:kern w:val="3"/>
          <w:sz w:val="28"/>
          <w:szCs w:val="28"/>
        </w:rPr>
      </w:pPr>
      <w:r w:rsidRPr="00E55F85">
        <w:rPr>
          <w:rFonts w:ascii="Times New Roman" w:eastAsia="SimSun" w:hAnsi="Times New Roman" w:cs="Times New Roman"/>
          <w:b/>
          <w:bCs/>
          <w:kern w:val="3"/>
          <w:sz w:val="28"/>
          <w:szCs w:val="28"/>
        </w:rPr>
        <w:t>Е.П. Чепуров</w:t>
      </w:r>
    </w:p>
    <w:p w:rsidR="00460017" w:rsidRPr="00E55F85" w:rsidRDefault="00460017" w:rsidP="00460017">
      <w:pPr>
        <w:spacing w:after="0" w:line="240" w:lineRule="auto"/>
        <w:jc w:val="right"/>
        <w:rPr>
          <w:rFonts w:ascii="Times New Roman" w:hAnsi="Times New Roman" w:cs="Times New Roman"/>
          <w:b/>
          <w:bCs/>
          <w:color w:val="000000"/>
          <w:sz w:val="28"/>
          <w:szCs w:val="28"/>
        </w:rPr>
      </w:pPr>
      <w:r w:rsidRPr="00E55F85">
        <w:rPr>
          <w:rFonts w:ascii="Times New Roman" w:hAnsi="Times New Roman" w:cs="Times New Roman"/>
          <w:b/>
          <w:bCs/>
          <w:color w:val="000000"/>
          <w:sz w:val="28"/>
          <w:szCs w:val="28"/>
        </w:rPr>
        <w:t>В.Г. Журавлев</w:t>
      </w:r>
    </w:p>
    <w:p w:rsidR="00593F9E" w:rsidRPr="00BF0483" w:rsidRDefault="00593F9E" w:rsidP="00E55F85">
      <w:pPr>
        <w:widowControl w:val="0"/>
        <w:suppressAutoHyphens/>
        <w:autoSpaceDN w:val="0"/>
        <w:spacing w:after="0" w:line="240" w:lineRule="auto"/>
        <w:jc w:val="right"/>
        <w:textAlignment w:val="baseline"/>
        <w:rPr>
          <w:rFonts w:ascii="Times New Roman" w:eastAsia="SimSun" w:hAnsi="Times New Roman" w:cs="Times New Roman"/>
          <w:b/>
          <w:bCs/>
          <w:kern w:val="3"/>
          <w:sz w:val="28"/>
          <w:szCs w:val="28"/>
          <w:lang w:val="en-US"/>
        </w:rPr>
      </w:pPr>
      <w:proofErr w:type="spellStart"/>
      <w:r w:rsidRPr="00E55F85">
        <w:rPr>
          <w:rFonts w:ascii="Times New Roman" w:eastAsia="SimSun" w:hAnsi="Times New Roman" w:cs="Times New Roman"/>
          <w:b/>
          <w:bCs/>
          <w:kern w:val="3"/>
          <w:sz w:val="28"/>
          <w:szCs w:val="28"/>
          <w:lang w:val="en-US"/>
        </w:rPr>
        <w:t>V</w:t>
      </w:r>
      <w:r w:rsidRPr="00BF0483">
        <w:rPr>
          <w:rFonts w:ascii="Times New Roman" w:eastAsia="SimSun" w:hAnsi="Times New Roman" w:cs="Times New Roman"/>
          <w:b/>
          <w:bCs/>
          <w:kern w:val="3"/>
          <w:sz w:val="28"/>
          <w:szCs w:val="28"/>
          <w:lang w:val="en-US"/>
        </w:rPr>
        <w:t>.</w:t>
      </w:r>
      <w:r w:rsidRPr="00E55F85">
        <w:rPr>
          <w:rFonts w:ascii="Times New Roman" w:eastAsia="SimSun" w:hAnsi="Times New Roman" w:cs="Times New Roman"/>
          <w:b/>
          <w:bCs/>
          <w:kern w:val="3"/>
          <w:sz w:val="28"/>
          <w:szCs w:val="28"/>
          <w:lang w:val="en-US"/>
        </w:rPr>
        <w:t>K</w:t>
      </w:r>
      <w:r w:rsidRPr="00BF0483">
        <w:rPr>
          <w:rFonts w:ascii="Times New Roman" w:eastAsia="SimSun" w:hAnsi="Times New Roman" w:cs="Times New Roman"/>
          <w:b/>
          <w:bCs/>
          <w:kern w:val="3"/>
          <w:sz w:val="28"/>
          <w:szCs w:val="28"/>
          <w:lang w:val="en-US"/>
        </w:rPr>
        <w:t>.</w:t>
      </w:r>
      <w:r w:rsidRPr="00E55F85">
        <w:rPr>
          <w:rFonts w:ascii="Times New Roman" w:eastAsia="SimSun" w:hAnsi="Times New Roman" w:cs="Times New Roman"/>
          <w:b/>
          <w:bCs/>
          <w:kern w:val="3"/>
          <w:sz w:val="28"/>
          <w:szCs w:val="28"/>
          <w:lang w:val="en-US"/>
        </w:rPr>
        <w:t>Rezanov</w:t>
      </w:r>
      <w:proofErr w:type="spellEnd"/>
    </w:p>
    <w:p w:rsidR="00593F9E" w:rsidRPr="00BF0483" w:rsidRDefault="00593F9E" w:rsidP="00E55F85">
      <w:pPr>
        <w:widowControl w:val="0"/>
        <w:suppressAutoHyphens/>
        <w:autoSpaceDN w:val="0"/>
        <w:spacing w:after="0" w:line="240" w:lineRule="auto"/>
        <w:jc w:val="right"/>
        <w:textAlignment w:val="baseline"/>
        <w:rPr>
          <w:rFonts w:ascii="Times New Roman" w:eastAsia="SimSun" w:hAnsi="Times New Roman"/>
          <w:b/>
          <w:bCs/>
          <w:kern w:val="3"/>
          <w:sz w:val="28"/>
          <w:szCs w:val="28"/>
          <w:lang w:val="en-US"/>
        </w:rPr>
      </w:pPr>
      <w:r w:rsidRPr="00E55F85">
        <w:rPr>
          <w:rFonts w:ascii="Times New Roman" w:eastAsia="SimSun" w:hAnsi="Times New Roman" w:cs="Times New Roman"/>
          <w:b/>
          <w:bCs/>
          <w:kern w:val="3"/>
          <w:sz w:val="28"/>
          <w:szCs w:val="28"/>
          <w:lang w:val="en-US"/>
        </w:rPr>
        <w:t>E</w:t>
      </w:r>
      <w:r w:rsidRPr="00BF0483">
        <w:rPr>
          <w:rFonts w:ascii="Times New Roman" w:eastAsia="SimSun" w:hAnsi="Times New Roman" w:cs="Times New Roman"/>
          <w:b/>
          <w:bCs/>
          <w:kern w:val="3"/>
          <w:sz w:val="28"/>
          <w:szCs w:val="28"/>
          <w:lang w:val="en-US"/>
        </w:rPr>
        <w:t>.</w:t>
      </w:r>
      <w:r w:rsidRPr="00E55F85">
        <w:rPr>
          <w:rFonts w:ascii="Times New Roman" w:eastAsia="SimSun" w:hAnsi="Times New Roman" w:cs="Times New Roman"/>
          <w:b/>
          <w:bCs/>
          <w:kern w:val="3"/>
          <w:sz w:val="28"/>
          <w:szCs w:val="28"/>
          <w:lang w:val="en-US"/>
        </w:rPr>
        <w:t>P</w:t>
      </w:r>
      <w:r w:rsidRPr="00BF0483">
        <w:rPr>
          <w:rFonts w:ascii="Times New Roman" w:eastAsia="SimSun" w:hAnsi="Times New Roman" w:cs="Times New Roman"/>
          <w:b/>
          <w:bCs/>
          <w:kern w:val="3"/>
          <w:sz w:val="28"/>
          <w:szCs w:val="28"/>
          <w:lang w:val="en-US"/>
        </w:rPr>
        <w:t xml:space="preserve">. </w:t>
      </w:r>
      <w:proofErr w:type="spellStart"/>
      <w:r w:rsidRPr="00E55F85">
        <w:rPr>
          <w:rFonts w:ascii="Times New Roman" w:eastAsia="SimSun" w:hAnsi="Times New Roman" w:cs="Times New Roman"/>
          <w:b/>
          <w:bCs/>
          <w:kern w:val="3"/>
          <w:sz w:val="28"/>
          <w:szCs w:val="28"/>
          <w:lang w:val="en-US"/>
        </w:rPr>
        <w:t>Chepurov</w:t>
      </w:r>
      <w:proofErr w:type="spellEnd"/>
    </w:p>
    <w:p w:rsidR="00593F9E" w:rsidRPr="00E55F85" w:rsidRDefault="00593F9E" w:rsidP="00DE1CA3">
      <w:pPr>
        <w:spacing w:after="0" w:line="240" w:lineRule="auto"/>
        <w:jc w:val="right"/>
        <w:rPr>
          <w:rFonts w:ascii="Times New Roman" w:hAnsi="Times New Roman" w:cs="Times New Roman"/>
          <w:b/>
          <w:bCs/>
          <w:color w:val="000000"/>
          <w:sz w:val="28"/>
          <w:szCs w:val="28"/>
        </w:rPr>
      </w:pPr>
      <w:r w:rsidRPr="00E55F85">
        <w:rPr>
          <w:rFonts w:ascii="Times New Roman" w:hAnsi="Times New Roman" w:cs="Times New Roman"/>
          <w:b/>
          <w:bCs/>
          <w:color w:val="000000"/>
          <w:sz w:val="28"/>
          <w:szCs w:val="28"/>
          <w:lang w:val="en-US"/>
        </w:rPr>
        <w:t>V</w:t>
      </w:r>
      <w:r w:rsidRPr="00E55F85">
        <w:rPr>
          <w:rFonts w:ascii="Times New Roman" w:hAnsi="Times New Roman" w:cs="Times New Roman"/>
          <w:b/>
          <w:bCs/>
          <w:color w:val="000000"/>
          <w:sz w:val="28"/>
          <w:szCs w:val="28"/>
        </w:rPr>
        <w:t>.</w:t>
      </w:r>
      <w:r w:rsidRPr="00E55F85">
        <w:rPr>
          <w:rFonts w:ascii="Times New Roman" w:hAnsi="Times New Roman" w:cs="Times New Roman"/>
          <w:b/>
          <w:bCs/>
          <w:color w:val="000000"/>
          <w:sz w:val="28"/>
          <w:szCs w:val="28"/>
          <w:lang w:val="en-US"/>
        </w:rPr>
        <w:t>G</w:t>
      </w:r>
      <w:r w:rsidRPr="00E55F85">
        <w:rPr>
          <w:rFonts w:ascii="Times New Roman" w:hAnsi="Times New Roman" w:cs="Times New Roman"/>
          <w:b/>
          <w:bCs/>
          <w:color w:val="000000"/>
          <w:sz w:val="28"/>
          <w:szCs w:val="28"/>
        </w:rPr>
        <w:t xml:space="preserve">. </w:t>
      </w:r>
      <w:proofErr w:type="spellStart"/>
      <w:r w:rsidRPr="00E55F85">
        <w:rPr>
          <w:rFonts w:ascii="Times New Roman" w:hAnsi="Times New Roman" w:cs="Times New Roman"/>
          <w:b/>
          <w:bCs/>
          <w:color w:val="000000"/>
          <w:sz w:val="28"/>
          <w:szCs w:val="28"/>
          <w:lang w:val="en-US"/>
        </w:rPr>
        <w:t>Zhuravlev</w:t>
      </w:r>
      <w:proofErr w:type="spellEnd"/>
    </w:p>
    <w:p w:rsidR="00593F9E" w:rsidRPr="00214F9A" w:rsidRDefault="00593F9E" w:rsidP="008F2852">
      <w:pPr>
        <w:suppressAutoHyphens/>
        <w:autoSpaceDN w:val="0"/>
        <w:spacing w:after="0" w:line="240" w:lineRule="auto"/>
        <w:ind w:firstLine="284"/>
        <w:jc w:val="both"/>
        <w:rPr>
          <w:rFonts w:ascii="Times New Roman" w:hAnsi="Times New Roman" w:cs="Times New Roman"/>
          <w:b/>
          <w:bCs/>
          <w:sz w:val="28"/>
          <w:szCs w:val="28"/>
        </w:rPr>
      </w:pPr>
    </w:p>
    <w:p w:rsidR="00593F9E" w:rsidRDefault="00593F9E" w:rsidP="00DE1CA3">
      <w:pPr>
        <w:suppressAutoHyphens/>
        <w:autoSpaceDN w:val="0"/>
        <w:spacing w:after="0" w:line="240" w:lineRule="auto"/>
        <w:ind w:firstLine="284"/>
        <w:jc w:val="center"/>
        <w:rPr>
          <w:rFonts w:ascii="Times New Roman" w:hAnsi="Times New Roman" w:cs="Times New Roman"/>
          <w:b/>
          <w:bCs/>
          <w:sz w:val="28"/>
          <w:szCs w:val="28"/>
        </w:rPr>
      </w:pPr>
      <w:r>
        <w:rPr>
          <w:rFonts w:ascii="Times New Roman" w:hAnsi="Times New Roman" w:cs="Times New Roman"/>
          <w:b/>
          <w:bCs/>
          <w:sz w:val="28"/>
          <w:szCs w:val="28"/>
        </w:rPr>
        <w:t>Принципиальный подход к оценке рисковой нагрузки устойчивого развития лесного комплекса</w:t>
      </w:r>
    </w:p>
    <w:p w:rsidR="00593F9E" w:rsidRDefault="00593F9E" w:rsidP="008F2852">
      <w:pPr>
        <w:suppressAutoHyphens/>
        <w:autoSpaceDN w:val="0"/>
        <w:spacing w:after="0" w:line="240" w:lineRule="auto"/>
        <w:ind w:firstLine="284"/>
        <w:jc w:val="both"/>
        <w:rPr>
          <w:rFonts w:ascii="Times New Roman" w:hAnsi="Times New Roman" w:cs="Times New Roman"/>
          <w:sz w:val="28"/>
          <w:szCs w:val="28"/>
        </w:rPr>
      </w:pPr>
    </w:p>
    <w:p w:rsidR="00593F9E" w:rsidRPr="000B1AA4" w:rsidRDefault="00593F9E" w:rsidP="008F2852">
      <w:pPr>
        <w:suppressAutoHyphens/>
        <w:autoSpaceDN w:val="0"/>
        <w:spacing w:after="0" w:line="240" w:lineRule="auto"/>
        <w:ind w:firstLine="284"/>
        <w:jc w:val="both"/>
        <w:rPr>
          <w:rFonts w:ascii="Times New Roman" w:hAnsi="Times New Roman" w:cs="Times New Roman"/>
          <w:i/>
          <w:iCs/>
          <w:sz w:val="28"/>
          <w:szCs w:val="28"/>
        </w:rPr>
      </w:pPr>
      <w:r>
        <w:rPr>
          <w:rFonts w:ascii="Times New Roman" w:hAnsi="Times New Roman" w:cs="Times New Roman"/>
          <w:i/>
          <w:iCs/>
          <w:sz w:val="28"/>
          <w:szCs w:val="28"/>
        </w:rPr>
        <w:t>В настоящей статье автора</w:t>
      </w:r>
      <w:r w:rsidRPr="00FA27DD">
        <w:rPr>
          <w:rFonts w:ascii="Times New Roman" w:hAnsi="Times New Roman" w:cs="Times New Roman"/>
          <w:i/>
          <w:iCs/>
          <w:sz w:val="28"/>
          <w:szCs w:val="28"/>
        </w:rPr>
        <w:t>м</w:t>
      </w:r>
      <w:r>
        <w:rPr>
          <w:rFonts w:ascii="Times New Roman" w:hAnsi="Times New Roman" w:cs="Times New Roman"/>
          <w:i/>
          <w:iCs/>
          <w:sz w:val="28"/>
          <w:szCs w:val="28"/>
        </w:rPr>
        <w:t>и</w:t>
      </w:r>
      <w:r w:rsidR="00DB37CD">
        <w:rPr>
          <w:rFonts w:ascii="Times New Roman" w:hAnsi="Times New Roman" w:cs="Times New Roman"/>
          <w:i/>
          <w:iCs/>
          <w:sz w:val="28"/>
          <w:szCs w:val="28"/>
        </w:rPr>
        <w:t xml:space="preserve"> </w:t>
      </w:r>
      <w:r>
        <w:rPr>
          <w:rFonts w:ascii="Times New Roman" w:hAnsi="Times New Roman" w:cs="Times New Roman"/>
          <w:i/>
          <w:iCs/>
          <w:sz w:val="28"/>
          <w:szCs w:val="28"/>
        </w:rPr>
        <w:t>предлагается принципиальный подход к оценке рисковой нагрузки лесного комплекса. Подход предполагает построение «</w:t>
      </w:r>
      <w:proofErr w:type="spellStart"/>
      <w:r>
        <w:rPr>
          <w:rFonts w:ascii="Times New Roman" w:hAnsi="Times New Roman" w:cs="Times New Roman"/>
          <w:i/>
          <w:iCs/>
          <w:sz w:val="28"/>
          <w:szCs w:val="28"/>
        </w:rPr>
        <w:t>антихрупкой</w:t>
      </w:r>
      <w:proofErr w:type="spellEnd"/>
      <w:r>
        <w:rPr>
          <w:rFonts w:ascii="Times New Roman" w:hAnsi="Times New Roman" w:cs="Times New Roman"/>
          <w:i/>
          <w:iCs/>
          <w:sz w:val="28"/>
          <w:szCs w:val="28"/>
        </w:rPr>
        <w:t xml:space="preserve">» системы, способной к адаптации и </w:t>
      </w:r>
      <w:proofErr w:type="spellStart"/>
      <w:r>
        <w:rPr>
          <w:rFonts w:ascii="Times New Roman" w:hAnsi="Times New Roman" w:cs="Times New Roman"/>
          <w:i/>
          <w:iCs/>
          <w:sz w:val="28"/>
          <w:szCs w:val="28"/>
        </w:rPr>
        <w:t>коэволюции</w:t>
      </w:r>
      <w:proofErr w:type="spellEnd"/>
      <w:r>
        <w:rPr>
          <w:rFonts w:ascii="Times New Roman" w:hAnsi="Times New Roman" w:cs="Times New Roman"/>
          <w:i/>
          <w:iCs/>
          <w:sz w:val="28"/>
          <w:szCs w:val="28"/>
        </w:rPr>
        <w:t>. Поскольку лесной комплекс является открытой системой,</w:t>
      </w:r>
      <w:r w:rsidR="00DB37CD">
        <w:rPr>
          <w:rFonts w:ascii="Times New Roman" w:hAnsi="Times New Roman" w:cs="Times New Roman"/>
          <w:i/>
          <w:iCs/>
          <w:sz w:val="28"/>
          <w:szCs w:val="28"/>
        </w:rPr>
        <w:t xml:space="preserve"> </w:t>
      </w:r>
      <w:r>
        <w:rPr>
          <w:rFonts w:ascii="Times New Roman" w:hAnsi="Times New Roman" w:cs="Times New Roman"/>
          <w:i/>
          <w:iCs/>
          <w:sz w:val="28"/>
          <w:szCs w:val="28"/>
        </w:rPr>
        <w:t>воздействие внешней среды неизбежно создаст дисбалансы и противоречия. Выявление дисбалансов и противоречий, а также оценка рисковой нагрузки</w:t>
      </w:r>
      <w:r w:rsidR="00DB37CD">
        <w:rPr>
          <w:rFonts w:ascii="Times New Roman" w:hAnsi="Times New Roman" w:cs="Times New Roman"/>
          <w:i/>
          <w:iCs/>
          <w:sz w:val="28"/>
          <w:szCs w:val="28"/>
        </w:rPr>
        <w:t xml:space="preserve"> </w:t>
      </w:r>
      <w:r>
        <w:rPr>
          <w:rFonts w:ascii="Times New Roman" w:hAnsi="Times New Roman" w:cs="Times New Roman"/>
          <w:i/>
          <w:iCs/>
          <w:sz w:val="28"/>
          <w:szCs w:val="28"/>
        </w:rPr>
        <w:t>на отрасль, порождаемой ими, должны содействовать обеспечению устойчивого развития лесного комплекса. В рамках реализации подхода предложен новый классификационный признак рисков – уровень взаимного влияния. Так авторами выделяется частный риск (белый риск), сложный (серый) риск, а также сложный комплексный (черный) риск. Авторский подход предполагает, что риски отрасли склонны к аккумуляции и мультипликации, поэтому и последствия от реализации рисков могут носить фатальный</w:t>
      </w:r>
      <w:r w:rsidR="00BF0483">
        <w:rPr>
          <w:rFonts w:ascii="Times New Roman" w:hAnsi="Times New Roman" w:cs="Times New Roman"/>
          <w:i/>
          <w:iCs/>
          <w:sz w:val="28"/>
          <w:szCs w:val="28"/>
        </w:rPr>
        <w:t xml:space="preserve"> </w:t>
      </w:r>
      <w:r>
        <w:rPr>
          <w:rFonts w:ascii="Times New Roman" w:hAnsi="Times New Roman" w:cs="Times New Roman"/>
          <w:i/>
          <w:iCs/>
          <w:sz w:val="28"/>
          <w:szCs w:val="28"/>
        </w:rPr>
        <w:t xml:space="preserve"> разрушительный  характер. Поскольку мультипликативный эффект влечет за собой необходимость одновременной реализации множества событий, оценка вероятности возникновения такого события является крайне затруднительной, поэтому данный подход концентрируется на оценке потенциального ущерба, идентификации и описании комплексных рисков. Результатом применения методики должен стать прогноз, который позволит пользователю провести комплекс мероприятий для минимизации ущерба. </w:t>
      </w:r>
    </w:p>
    <w:p w:rsidR="00593F9E" w:rsidRPr="00A25B6C" w:rsidRDefault="00593F9E" w:rsidP="00E55F85">
      <w:pPr>
        <w:suppressAutoHyphens/>
        <w:autoSpaceDN w:val="0"/>
        <w:spacing w:after="0" w:line="240" w:lineRule="auto"/>
        <w:ind w:firstLine="284"/>
        <w:jc w:val="center"/>
        <w:rPr>
          <w:rFonts w:ascii="Times New Roman" w:hAnsi="Times New Roman" w:cs="Times New Roman"/>
          <w:b/>
          <w:bCs/>
          <w:sz w:val="28"/>
          <w:szCs w:val="28"/>
        </w:rPr>
      </w:pPr>
    </w:p>
    <w:p w:rsidR="00593F9E" w:rsidRPr="00896D70" w:rsidRDefault="00593F9E" w:rsidP="00065062">
      <w:pPr>
        <w:suppressAutoHyphens/>
        <w:autoSpaceDN w:val="0"/>
        <w:spacing w:after="0" w:line="240" w:lineRule="auto"/>
        <w:ind w:firstLine="709"/>
        <w:jc w:val="center"/>
        <w:rPr>
          <w:rFonts w:ascii="Times New Roman" w:hAnsi="Times New Roman" w:cs="Times New Roman"/>
          <w:b/>
          <w:bCs/>
          <w:sz w:val="28"/>
          <w:szCs w:val="28"/>
          <w:lang w:val="en-US"/>
        </w:rPr>
      </w:pPr>
      <w:r w:rsidRPr="00896D70">
        <w:rPr>
          <w:rFonts w:ascii="Times New Roman" w:hAnsi="Times New Roman" w:cs="Times New Roman"/>
          <w:b/>
          <w:bCs/>
          <w:sz w:val="28"/>
          <w:szCs w:val="28"/>
          <w:lang w:val="en-US"/>
        </w:rPr>
        <w:t>The fundamental approa</w:t>
      </w:r>
      <w:r>
        <w:rPr>
          <w:rFonts w:ascii="Times New Roman" w:hAnsi="Times New Roman" w:cs="Times New Roman"/>
          <w:b/>
          <w:bCs/>
          <w:sz w:val="28"/>
          <w:szCs w:val="28"/>
          <w:lang w:val="en-US"/>
        </w:rPr>
        <w:t>ch to assessing the risks of s</w:t>
      </w:r>
      <w:r w:rsidRPr="00896D70">
        <w:rPr>
          <w:rFonts w:ascii="Times New Roman" w:hAnsi="Times New Roman" w:cs="Times New Roman"/>
          <w:b/>
          <w:bCs/>
          <w:sz w:val="28"/>
          <w:szCs w:val="28"/>
          <w:lang w:val="en-US"/>
        </w:rPr>
        <w:t>ustainable</w:t>
      </w:r>
      <w:r>
        <w:rPr>
          <w:rFonts w:ascii="Times New Roman" w:hAnsi="Times New Roman" w:cs="Times New Roman"/>
          <w:b/>
          <w:bCs/>
          <w:sz w:val="28"/>
          <w:szCs w:val="28"/>
          <w:lang w:val="en-US"/>
        </w:rPr>
        <w:t xml:space="preserve"> development of</w:t>
      </w:r>
      <w:r w:rsidR="00DB37CD" w:rsidRPr="00DB37CD">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the</w:t>
      </w:r>
      <w:r w:rsidR="00DB37CD" w:rsidRPr="00DB37CD">
        <w:rPr>
          <w:rFonts w:ascii="Times New Roman" w:hAnsi="Times New Roman" w:cs="Times New Roman"/>
          <w:b/>
          <w:bCs/>
          <w:sz w:val="28"/>
          <w:szCs w:val="28"/>
          <w:lang w:val="en-US"/>
        </w:rPr>
        <w:t xml:space="preserve"> </w:t>
      </w:r>
      <w:r w:rsidRPr="00896D70">
        <w:rPr>
          <w:rFonts w:ascii="Times New Roman" w:hAnsi="Times New Roman" w:cs="Times New Roman"/>
          <w:b/>
          <w:bCs/>
          <w:sz w:val="28"/>
          <w:szCs w:val="28"/>
          <w:lang w:val="en-US"/>
        </w:rPr>
        <w:t>forest complex</w:t>
      </w:r>
    </w:p>
    <w:p w:rsidR="00593F9E" w:rsidRPr="00E55F85" w:rsidRDefault="00593F9E" w:rsidP="00065062">
      <w:pPr>
        <w:suppressAutoHyphens/>
        <w:autoSpaceDN w:val="0"/>
        <w:spacing w:after="0" w:line="240" w:lineRule="auto"/>
        <w:ind w:firstLine="709"/>
        <w:jc w:val="both"/>
        <w:rPr>
          <w:rFonts w:ascii="Times New Roman" w:hAnsi="Times New Roman" w:cs="Times New Roman"/>
          <w:i/>
          <w:iCs/>
          <w:sz w:val="28"/>
          <w:szCs w:val="28"/>
          <w:lang w:val="en-US"/>
        </w:rPr>
      </w:pPr>
    </w:p>
    <w:p w:rsidR="00593F9E" w:rsidRPr="00065062" w:rsidRDefault="00593F9E" w:rsidP="00065062">
      <w:pPr>
        <w:suppressAutoHyphens/>
        <w:autoSpaceDN w:val="0"/>
        <w:spacing w:after="0" w:line="240" w:lineRule="auto"/>
        <w:ind w:firstLine="709"/>
        <w:jc w:val="both"/>
        <w:rPr>
          <w:rFonts w:ascii="Times New Roman" w:hAnsi="Times New Roman" w:cs="Times New Roman"/>
          <w:i/>
          <w:iCs/>
          <w:sz w:val="28"/>
          <w:szCs w:val="28"/>
          <w:lang w:val="en-US"/>
        </w:rPr>
      </w:pPr>
      <w:r w:rsidRPr="00065062">
        <w:rPr>
          <w:rFonts w:ascii="Times New Roman" w:hAnsi="Times New Roman" w:cs="Times New Roman"/>
          <w:i/>
          <w:iCs/>
          <w:sz w:val="28"/>
          <w:szCs w:val="28"/>
          <w:lang w:val="en-US"/>
        </w:rPr>
        <w:t>In this</w:t>
      </w:r>
      <w:r w:rsidR="00DB37CD" w:rsidRPr="00DB37CD">
        <w:rPr>
          <w:rFonts w:ascii="Times New Roman" w:hAnsi="Times New Roman" w:cs="Times New Roman"/>
          <w:i/>
          <w:iCs/>
          <w:sz w:val="28"/>
          <w:szCs w:val="28"/>
          <w:lang w:val="en-US"/>
        </w:rPr>
        <w:t xml:space="preserve"> </w:t>
      </w:r>
      <w:r w:rsidRPr="00065062">
        <w:rPr>
          <w:rFonts w:ascii="Times New Roman" w:hAnsi="Times New Roman" w:cs="Times New Roman"/>
          <w:i/>
          <w:iCs/>
          <w:sz w:val="28"/>
          <w:szCs w:val="28"/>
          <w:lang w:val="en-US"/>
        </w:rPr>
        <w:t>article, the authors propose a principled approach to the assessment of risk of the forest complex load. The approach involves the construction of "</w:t>
      </w:r>
      <w:proofErr w:type="spellStart"/>
      <w:r w:rsidRPr="00065062">
        <w:rPr>
          <w:rFonts w:ascii="Times New Roman" w:hAnsi="Times New Roman" w:cs="Times New Roman"/>
          <w:i/>
          <w:iCs/>
          <w:sz w:val="28"/>
          <w:szCs w:val="28"/>
          <w:lang w:val="en-US"/>
        </w:rPr>
        <w:t>antifragile</w:t>
      </w:r>
      <w:proofErr w:type="spellEnd"/>
      <w:r w:rsidRPr="00065062">
        <w:rPr>
          <w:rFonts w:ascii="Times New Roman" w:hAnsi="Times New Roman" w:cs="Times New Roman"/>
          <w:i/>
          <w:iCs/>
          <w:sz w:val="28"/>
          <w:szCs w:val="28"/>
          <w:lang w:val="en-US"/>
        </w:rPr>
        <w:t>" system capable of adaptation and co-evolution. Since the forest complex is an open system, the impact of the external environment will inevitably create imbalances and contradictions. Detection of imbalances and contradictions, as well as the assessment of the risk burden on the industry, generated by them, should contribute to the sustainable de</w:t>
      </w:r>
      <w:r w:rsidR="00DB37CD">
        <w:rPr>
          <w:rFonts w:ascii="Times New Roman" w:hAnsi="Times New Roman" w:cs="Times New Roman"/>
          <w:i/>
          <w:iCs/>
          <w:sz w:val="28"/>
          <w:szCs w:val="28"/>
          <w:lang w:val="en-US"/>
        </w:rPr>
        <w:t xml:space="preserve">velopment of the forest complex. </w:t>
      </w:r>
      <w:r w:rsidRPr="00065062">
        <w:rPr>
          <w:rFonts w:ascii="Times New Roman" w:hAnsi="Times New Roman" w:cs="Times New Roman"/>
          <w:i/>
          <w:iCs/>
          <w:sz w:val="28"/>
          <w:szCs w:val="28"/>
          <w:lang w:val="en-US"/>
        </w:rPr>
        <w:t xml:space="preserve">The framework of the approach proposed a new classification sign of risk: the level of mutual influence. So the authors distinguished the private risk (white risk), complex (gray) risk, as well as an integrated complex (black) risk. The author's approach is that the industry risks tend to accumulate and animation, and therefore the consequences of realization of the risks may be of a fatal, destructive. Since the multiplier effect entails the simultaneous implementation of a set of events, evaluation of the probability of such event is extremely </w:t>
      </w:r>
      <w:proofErr w:type="gramStart"/>
      <w:r w:rsidRPr="00065062">
        <w:rPr>
          <w:rFonts w:ascii="Times New Roman" w:hAnsi="Times New Roman" w:cs="Times New Roman"/>
          <w:i/>
          <w:iCs/>
          <w:sz w:val="28"/>
          <w:szCs w:val="28"/>
          <w:lang w:val="en-US"/>
        </w:rPr>
        <w:t>difficult,</w:t>
      </w:r>
      <w:proofErr w:type="gramEnd"/>
      <w:r w:rsidRPr="00065062">
        <w:rPr>
          <w:rFonts w:ascii="Times New Roman" w:hAnsi="Times New Roman" w:cs="Times New Roman"/>
          <w:i/>
          <w:iCs/>
          <w:sz w:val="28"/>
          <w:szCs w:val="28"/>
          <w:lang w:val="en-US"/>
        </w:rPr>
        <w:t xml:space="preserve"> therefore, this approach focuses on the assessment of potential damage, identification and description of complex risks. The result of application of a technique should be forecast, which will allow the user carry out a set of measures to minimize the damage.</w:t>
      </w:r>
    </w:p>
    <w:p w:rsidR="00593F9E" w:rsidRPr="00785655" w:rsidRDefault="00593F9E" w:rsidP="00065062">
      <w:pPr>
        <w:suppressAutoHyphens/>
        <w:autoSpaceDN w:val="0"/>
        <w:spacing w:after="0" w:line="240" w:lineRule="auto"/>
        <w:ind w:firstLine="709"/>
        <w:jc w:val="both"/>
        <w:rPr>
          <w:rFonts w:ascii="Times New Roman" w:hAnsi="Times New Roman" w:cs="Times New Roman"/>
          <w:b/>
          <w:bCs/>
          <w:sz w:val="28"/>
          <w:szCs w:val="28"/>
          <w:lang w:val="en-US"/>
        </w:rPr>
      </w:pPr>
    </w:p>
    <w:p w:rsidR="00593F9E" w:rsidRPr="00E54FC0" w:rsidRDefault="00593F9E" w:rsidP="008F2852">
      <w:pPr>
        <w:spacing w:after="0" w:line="240" w:lineRule="auto"/>
        <w:ind w:firstLine="426"/>
        <w:jc w:val="both"/>
        <w:rPr>
          <w:rFonts w:ascii="Times New Roman" w:hAnsi="Times New Roman" w:cs="Times New Roman"/>
          <w:i/>
          <w:iCs/>
          <w:sz w:val="28"/>
          <w:szCs w:val="28"/>
        </w:rPr>
      </w:pPr>
      <w:proofErr w:type="gramStart"/>
      <w:r w:rsidRPr="00FA27DD">
        <w:rPr>
          <w:rFonts w:ascii="Times New Roman" w:hAnsi="Times New Roman" w:cs="Times New Roman"/>
          <w:b/>
          <w:bCs/>
          <w:i/>
          <w:iCs/>
          <w:sz w:val="28"/>
          <w:szCs w:val="28"/>
        </w:rPr>
        <w:t>Ключевые слова:</w:t>
      </w:r>
      <w:r w:rsidRPr="00FA27DD">
        <w:rPr>
          <w:rFonts w:ascii="Times New Roman" w:hAnsi="Times New Roman" w:cs="Times New Roman"/>
          <w:i/>
          <w:iCs/>
          <w:sz w:val="28"/>
          <w:szCs w:val="28"/>
        </w:rPr>
        <w:t xml:space="preserve"> лесной комплекс, неустойчивое развитие, системный риск, оценка риска, «черный риск», «серый риск», синергетическое влияние рисков</w:t>
      </w:r>
      <w:r>
        <w:rPr>
          <w:rFonts w:ascii="Times New Roman" w:hAnsi="Times New Roman" w:cs="Times New Roman"/>
          <w:i/>
          <w:iCs/>
          <w:sz w:val="28"/>
          <w:szCs w:val="28"/>
        </w:rPr>
        <w:t xml:space="preserve">, </w:t>
      </w:r>
      <w:r w:rsidRPr="00E54FC0">
        <w:rPr>
          <w:rFonts w:ascii="Times New Roman" w:hAnsi="Times New Roman" w:cs="Times New Roman"/>
          <w:i/>
          <w:iCs/>
          <w:sz w:val="28"/>
          <w:szCs w:val="28"/>
        </w:rPr>
        <w:t xml:space="preserve">адаптивное развитие, устойчивость, </w:t>
      </w:r>
      <w:proofErr w:type="spellStart"/>
      <w:r w:rsidRPr="00E54FC0">
        <w:rPr>
          <w:rFonts w:ascii="Times New Roman" w:hAnsi="Times New Roman" w:cs="Times New Roman"/>
          <w:i/>
          <w:iCs/>
          <w:sz w:val="28"/>
          <w:szCs w:val="28"/>
        </w:rPr>
        <w:t>антихрупкость</w:t>
      </w:r>
      <w:proofErr w:type="spellEnd"/>
      <w:r w:rsidRPr="00E54FC0">
        <w:rPr>
          <w:rFonts w:ascii="Times New Roman" w:hAnsi="Times New Roman" w:cs="Times New Roman"/>
          <w:i/>
          <w:iCs/>
          <w:sz w:val="28"/>
          <w:szCs w:val="28"/>
        </w:rPr>
        <w:t>, адаптивно-стабилизиру</w:t>
      </w:r>
      <w:r>
        <w:rPr>
          <w:rFonts w:ascii="Times New Roman" w:hAnsi="Times New Roman" w:cs="Times New Roman"/>
          <w:i/>
          <w:iCs/>
          <w:sz w:val="28"/>
          <w:szCs w:val="28"/>
        </w:rPr>
        <w:t xml:space="preserve">ющая и </w:t>
      </w:r>
      <w:proofErr w:type="spellStart"/>
      <w:r>
        <w:rPr>
          <w:rFonts w:ascii="Times New Roman" w:hAnsi="Times New Roman" w:cs="Times New Roman"/>
          <w:i/>
          <w:iCs/>
          <w:sz w:val="28"/>
          <w:szCs w:val="28"/>
        </w:rPr>
        <w:t>коэволюционная</w:t>
      </w:r>
      <w:proofErr w:type="spellEnd"/>
      <w:r>
        <w:rPr>
          <w:rFonts w:ascii="Times New Roman" w:hAnsi="Times New Roman" w:cs="Times New Roman"/>
          <w:i/>
          <w:iCs/>
          <w:sz w:val="28"/>
          <w:szCs w:val="28"/>
        </w:rPr>
        <w:t xml:space="preserve"> стратегии, </w:t>
      </w:r>
      <w:r w:rsidRPr="00E54FC0">
        <w:rPr>
          <w:rFonts w:ascii="Times New Roman" w:hAnsi="Times New Roman" w:cs="Times New Roman"/>
          <w:i/>
          <w:iCs/>
          <w:sz w:val="28"/>
          <w:szCs w:val="28"/>
        </w:rPr>
        <w:t>факторы несоответствия, дисбалансы</w:t>
      </w:r>
      <w:r>
        <w:rPr>
          <w:rFonts w:ascii="Times New Roman" w:hAnsi="Times New Roman" w:cs="Times New Roman"/>
          <w:i/>
          <w:iCs/>
          <w:sz w:val="28"/>
          <w:szCs w:val="28"/>
        </w:rPr>
        <w:t xml:space="preserve"> и их оценка.</w:t>
      </w:r>
      <w:proofErr w:type="gramEnd"/>
    </w:p>
    <w:p w:rsidR="00593F9E" w:rsidRPr="00FD5BD0" w:rsidRDefault="00593F9E" w:rsidP="00065062">
      <w:pPr>
        <w:suppressAutoHyphens/>
        <w:autoSpaceDN w:val="0"/>
        <w:spacing w:after="0" w:line="240" w:lineRule="auto"/>
        <w:ind w:firstLine="709"/>
        <w:jc w:val="both"/>
        <w:rPr>
          <w:rFonts w:ascii="Times New Roman" w:hAnsi="Times New Roman" w:cs="Times New Roman"/>
          <w:b/>
          <w:bCs/>
          <w:i/>
          <w:iCs/>
          <w:sz w:val="28"/>
          <w:szCs w:val="28"/>
        </w:rPr>
      </w:pPr>
    </w:p>
    <w:p w:rsidR="00593F9E" w:rsidRPr="00065062" w:rsidRDefault="00593F9E" w:rsidP="00065062">
      <w:pPr>
        <w:suppressAutoHyphens/>
        <w:autoSpaceDN w:val="0"/>
        <w:spacing w:after="0" w:line="240" w:lineRule="auto"/>
        <w:ind w:firstLine="709"/>
        <w:jc w:val="both"/>
        <w:rPr>
          <w:rFonts w:ascii="Times New Roman" w:hAnsi="Times New Roman" w:cs="Times New Roman"/>
          <w:i/>
          <w:iCs/>
          <w:sz w:val="28"/>
          <w:szCs w:val="28"/>
          <w:lang w:val="en-US"/>
        </w:rPr>
      </w:pPr>
      <w:r w:rsidRPr="003D3531">
        <w:rPr>
          <w:rFonts w:ascii="Times New Roman" w:hAnsi="Times New Roman" w:cs="Times New Roman"/>
          <w:b/>
          <w:bCs/>
          <w:i/>
          <w:iCs/>
          <w:sz w:val="28"/>
          <w:szCs w:val="28"/>
          <w:lang w:val="en-US"/>
        </w:rPr>
        <w:t>Keywords:</w:t>
      </w:r>
      <w:r w:rsidR="00DB37CD" w:rsidRPr="00DB37CD">
        <w:rPr>
          <w:rFonts w:ascii="Times New Roman" w:hAnsi="Times New Roman" w:cs="Times New Roman"/>
          <w:b/>
          <w:bCs/>
          <w:i/>
          <w:iCs/>
          <w:sz w:val="28"/>
          <w:szCs w:val="28"/>
          <w:lang w:val="en-US"/>
        </w:rPr>
        <w:t xml:space="preserve"> </w:t>
      </w:r>
      <w:r w:rsidRPr="00065062">
        <w:rPr>
          <w:rFonts w:ascii="Times New Roman" w:hAnsi="Times New Roman" w:cs="Times New Roman"/>
          <w:i/>
          <w:iCs/>
          <w:sz w:val="28"/>
          <w:szCs w:val="28"/>
          <w:lang w:val="en-US"/>
        </w:rPr>
        <w:t>forest complex, unsustainable development, systemic risk, risk assessment, «black risk», «gray risk», synergistic impact of risks,</w:t>
      </w:r>
      <w:r w:rsidR="00DB37CD" w:rsidRPr="00DB37CD">
        <w:rPr>
          <w:rFonts w:ascii="Times New Roman" w:hAnsi="Times New Roman" w:cs="Times New Roman"/>
          <w:i/>
          <w:iCs/>
          <w:sz w:val="28"/>
          <w:szCs w:val="28"/>
          <w:lang w:val="en-US"/>
        </w:rPr>
        <w:t xml:space="preserve"> </w:t>
      </w:r>
      <w:r w:rsidRPr="00065062">
        <w:rPr>
          <w:rFonts w:ascii="Times New Roman" w:hAnsi="Times New Roman" w:cs="Times New Roman"/>
          <w:i/>
          <w:iCs/>
          <w:sz w:val="28"/>
          <w:szCs w:val="28"/>
        </w:rPr>
        <w:t>а</w:t>
      </w:r>
      <w:proofErr w:type="spellStart"/>
      <w:r w:rsidRPr="00065062">
        <w:rPr>
          <w:rFonts w:ascii="Times New Roman" w:hAnsi="Times New Roman" w:cs="Times New Roman"/>
          <w:i/>
          <w:iCs/>
          <w:sz w:val="28"/>
          <w:szCs w:val="28"/>
          <w:lang w:val="en-US"/>
        </w:rPr>
        <w:t>daptive</w:t>
      </w:r>
      <w:proofErr w:type="spellEnd"/>
      <w:r w:rsidRPr="00065062">
        <w:rPr>
          <w:rFonts w:ascii="Times New Roman" w:hAnsi="Times New Roman" w:cs="Times New Roman"/>
          <w:i/>
          <w:iCs/>
          <w:sz w:val="28"/>
          <w:szCs w:val="28"/>
          <w:lang w:val="en-US"/>
        </w:rPr>
        <w:t xml:space="preserve"> development, sustainability, </w:t>
      </w:r>
      <w:proofErr w:type="spellStart"/>
      <w:r w:rsidRPr="00065062">
        <w:rPr>
          <w:rFonts w:ascii="Times New Roman" w:hAnsi="Times New Roman" w:cs="Times New Roman"/>
          <w:i/>
          <w:iCs/>
          <w:sz w:val="28"/>
          <w:szCs w:val="28"/>
          <w:lang w:val="en-US"/>
        </w:rPr>
        <w:t>antifragile</w:t>
      </w:r>
      <w:proofErr w:type="spellEnd"/>
      <w:r w:rsidRPr="00065062">
        <w:rPr>
          <w:rFonts w:ascii="Times New Roman" w:hAnsi="Times New Roman" w:cs="Times New Roman"/>
          <w:i/>
          <w:iCs/>
          <w:sz w:val="28"/>
          <w:szCs w:val="28"/>
          <w:lang w:val="en-US"/>
        </w:rPr>
        <w:t xml:space="preserve">, stabilizing and </w:t>
      </w:r>
      <w:proofErr w:type="spellStart"/>
      <w:r w:rsidRPr="00065062">
        <w:rPr>
          <w:rFonts w:ascii="Times New Roman" w:hAnsi="Times New Roman" w:cs="Times New Roman"/>
          <w:i/>
          <w:iCs/>
          <w:sz w:val="28"/>
          <w:szCs w:val="28"/>
          <w:lang w:val="en-US"/>
        </w:rPr>
        <w:t>coevolutionarystrategies</w:t>
      </w:r>
      <w:proofErr w:type="spellEnd"/>
      <w:r w:rsidRPr="00065062">
        <w:rPr>
          <w:rFonts w:ascii="Times New Roman" w:hAnsi="Times New Roman" w:cs="Times New Roman"/>
          <w:i/>
          <w:iCs/>
          <w:sz w:val="28"/>
          <w:szCs w:val="28"/>
          <w:lang w:val="en-US"/>
        </w:rPr>
        <w:t>,</w:t>
      </w:r>
      <w:r w:rsidR="00DB37CD" w:rsidRPr="00DB37CD">
        <w:rPr>
          <w:rFonts w:ascii="Times New Roman" w:hAnsi="Times New Roman" w:cs="Times New Roman"/>
          <w:i/>
          <w:iCs/>
          <w:sz w:val="28"/>
          <w:szCs w:val="28"/>
          <w:lang w:val="en-US"/>
        </w:rPr>
        <w:t xml:space="preserve"> </w:t>
      </w:r>
      <w:r w:rsidRPr="00065062">
        <w:rPr>
          <w:rFonts w:ascii="Times New Roman" w:hAnsi="Times New Roman" w:cs="Times New Roman"/>
          <w:i/>
          <w:iCs/>
          <w:sz w:val="28"/>
          <w:szCs w:val="28"/>
          <w:lang w:val="en-US"/>
        </w:rPr>
        <w:t>discrepancy factors, evaluation of discrepancy (imbalances).</w:t>
      </w:r>
    </w:p>
    <w:p w:rsidR="00593F9E" w:rsidRPr="003D3531" w:rsidRDefault="00593F9E" w:rsidP="00065062">
      <w:pPr>
        <w:spacing w:after="0" w:line="240" w:lineRule="auto"/>
        <w:ind w:firstLine="709"/>
        <w:jc w:val="both"/>
        <w:rPr>
          <w:rFonts w:ascii="Times New Roman" w:hAnsi="Times New Roman" w:cs="Times New Roman"/>
          <w:sz w:val="28"/>
          <w:szCs w:val="28"/>
          <w:lang w:val="en-US"/>
        </w:rPr>
      </w:pPr>
    </w:p>
    <w:p w:rsidR="00593F9E" w:rsidRPr="00065062" w:rsidRDefault="00593F9E" w:rsidP="008F2852">
      <w:pPr>
        <w:suppressAutoHyphens/>
        <w:autoSpaceDN w:val="0"/>
        <w:spacing w:after="0" w:line="240" w:lineRule="auto"/>
        <w:ind w:firstLine="284"/>
        <w:jc w:val="both"/>
        <w:rPr>
          <w:rFonts w:ascii="Times New Roman" w:hAnsi="Times New Roman" w:cs="Times New Roman"/>
          <w:i/>
          <w:iCs/>
          <w:sz w:val="28"/>
          <w:szCs w:val="28"/>
          <w:lang w:val="en-US"/>
        </w:rPr>
      </w:pPr>
    </w:p>
    <w:p w:rsidR="00593F9E" w:rsidRPr="00FA27DD" w:rsidRDefault="00593F9E" w:rsidP="008F2852">
      <w:pPr>
        <w:spacing w:after="0" w:line="240" w:lineRule="auto"/>
        <w:ind w:firstLine="284"/>
        <w:jc w:val="both"/>
        <w:rPr>
          <w:rFonts w:ascii="Times New Roman" w:hAnsi="Times New Roman" w:cs="Times New Roman"/>
          <w:sz w:val="28"/>
          <w:szCs w:val="28"/>
        </w:rPr>
      </w:pPr>
      <w:r w:rsidRPr="00FA27DD">
        <w:rPr>
          <w:rFonts w:ascii="Times New Roman" w:hAnsi="Times New Roman" w:cs="Times New Roman"/>
          <w:sz w:val="28"/>
          <w:szCs w:val="28"/>
        </w:rPr>
        <w:t>Лесной комплекс является одной из важнейших отраслей народного хозяйства Ро</w:t>
      </w:r>
      <w:r>
        <w:rPr>
          <w:rFonts w:ascii="Times New Roman" w:hAnsi="Times New Roman" w:cs="Times New Roman"/>
          <w:sz w:val="28"/>
          <w:szCs w:val="28"/>
        </w:rPr>
        <w:t>ссийской Федерации. Обеспечение</w:t>
      </w:r>
      <w:r w:rsidRPr="00FA27DD">
        <w:rPr>
          <w:rFonts w:ascii="Times New Roman" w:hAnsi="Times New Roman" w:cs="Times New Roman"/>
          <w:sz w:val="28"/>
          <w:szCs w:val="28"/>
        </w:rPr>
        <w:t xml:space="preserve"> устойчивост</w:t>
      </w:r>
      <w:r>
        <w:rPr>
          <w:rFonts w:ascii="Times New Roman" w:hAnsi="Times New Roman" w:cs="Times New Roman"/>
          <w:sz w:val="28"/>
          <w:szCs w:val="28"/>
        </w:rPr>
        <w:t>и</w:t>
      </w:r>
      <w:r w:rsidRPr="00FA27DD">
        <w:rPr>
          <w:rFonts w:ascii="Times New Roman" w:hAnsi="Times New Roman" w:cs="Times New Roman"/>
          <w:sz w:val="28"/>
          <w:szCs w:val="28"/>
        </w:rPr>
        <w:t xml:space="preserve"> его развития, соответственно, является одной из наиболее актуальных проблем. Несмотря на то, что проблема оценки устойчивости поднималась неоднократно, до сих пор не было построено комплексной системы оценки, которая позволяла составить наиболее полное представление о ситуации в отрасли.</w:t>
      </w:r>
    </w:p>
    <w:p w:rsidR="00593F9E" w:rsidRPr="00FA27DD" w:rsidRDefault="00593F9E" w:rsidP="008F2852">
      <w:pPr>
        <w:spacing w:after="0" w:line="240" w:lineRule="auto"/>
        <w:ind w:firstLine="284"/>
        <w:jc w:val="both"/>
        <w:rPr>
          <w:rFonts w:ascii="Times New Roman" w:hAnsi="Times New Roman" w:cs="Times New Roman"/>
          <w:sz w:val="28"/>
          <w:szCs w:val="28"/>
        </w:rPr>
      </w:pPr>
      <w:r w:rsidRPr="00FA27DD">
        <w:rPr>
          <w:rFonts w:ascii="Times New Roman" w:hAnsi="Times New Roman" w:cs="Times New Roman"/>
          <w:sz w:val="28"/>
          <w:szCs w:val="28"/>
        </w:rPr>
        <w:t>Если в случае устойчивого развития ряд исследователей называл параметры, определяющие устойчивость системы, то факторы «неустойчивости», как правило, определялись расплывчато.</w:t>
      </w:r>
    </w:p>
    <w:p w:rsidR="00593F9E" w:rsidRPr="00FA27DD" w:rsidRDefault="002A3607" w:rsidP="008F2852">
      <w:pPr>
        <w:spacing w:after="0" w:line="240" w:lineRule="auto"/>
        <w:ind w:firstLine="284"/>
        <w:jc w:val="both"/>
        <w:rPr>
          <w:rFonts w:ascii="Times New Roman" w:hAnsi="Times New Roman" w:cs="Times New Roman"/>
          <w:sz w:val="28"/>
          <w:szCs w:val="28"/>
        </w:rPr>
      </w:pPr>
      <w:r>
        <w:rPr>
          <w:noProof/>
          <w:lang w:eastAsia="ru-RU"/>
        </w:rPr>
        <w:pict>
          <v:rect id="Прямоугольник 8" o:spid="_x0000_s1026" style="position:absolute;left:0;text-align:left;margin-left:-147.3pt;margin-top:61.4pt;width:54.75pt;height:42pt;z-index:251658752;visibility:visible;v-text-anchor:middle" stroked="f" strokeweight="2pt">
            <v:textbox>
              <w:txbxContent>
                <w:p w:rsidR="00593F9E" w:rsidRPr="00FA27DD" w:rsidRDefault="00593F9E" w:rsidP="007D05EC">
                  <w:pPr>
                    <w:spacing w:after="0" w:line="240" w:lineRule="auto"/>
                    <w:ind w:firstLine="284"/>
                    <w:jc w:val="both"/>
                    <w:rPr>
                      <w:rFonts w:ascii="Times New Roman" w:hAnsi="Times New Roman" w:cs="Times New Roman"/>
                      <w:sz w:val="28"/>
                      <w:szCs w:val="28"/>
                    </w:rPr>
                  </w:pPr>
                  <w:r w:rsidRPr="00FA27DD">
                    <w:rPr>
                      <w:rFonts w:ascii="Times New Roman" w:hAnsi="Times New Roman" w:cs="Times New Roman"/>
                      <w:sz w:val="28"/>
                      <w:szCs w:val="28"/>
                    </w:rPr>
                    <w:t>Лесной комплекс является одной из важнейших отраслей народного хозяйства Российской Федерации. Обеспечение  устойчивость его развития, соответственно, является одной из наиболее актуальных проблем. Несмотря на то, что проблема оценки устойчивости поднималась неоднократно, до сих пор не было построено комплексной системы оценки, которая позволяла составить наиболее полное представление о ситуации в отрасли.</w:t>
                  </w:r>
                </w:p>
                <w:p w:rsidR="00593F9E" w:rsidRPr="00FA27DD" w:rsidRDefault="00593F9E" w:rsidP="007D05EC">
                  <w:pPr>
                    <w:spacing w:after="0" w:line="240" w:lineRule="auto"/>
                    <w:ind w:firstLine="284"/>
                    <w:jc w:val="both"/>
                    <w:rPr>
                      <w:rFonts w:ascii="Times New Roman" w:hAnsi="Times New Roman" w:cs="Times New Roman"/>
                      <w:sz w:val="28"/>
                      <w:szCs w:val="28"/>
                    </w:rPr>
                  </w:pPr>
                  <w:r w:rsidRPr="00FA27DD">
                    <w:rPr>
                      <w:rFonts w:ascii="Times New Roman" w:hAnsi="Times New Roman" w:cs="Times New Roman"/>
                      <w:sz w:val="28"/>
                      <w:szCs w:val="28"/>
                    </w:rPr>
                    <w:t>Если в случае устойчивого развития ряд исследователей называл параметры, определяющие устойчивость системы, то факторы «неустойчивости», как правило, определялись расплывчато.</w:t>
                  </w:r>
                </w:p>
                <w:p w:rsidR="00593F9E" w:rsidRPr="00FA27DD" w:rsidRDefault="00593F9E" w:rsidP="007D05EC">
                  <w:pPr>
                    <w:spacing w:after="0" w:line="240" w:lineRule="auto"/>
                    <w:ind w:firstLine="284"/>
                    <w:jc w:val="both"/>
                    <w:rPr>
                      <w:rFonts w:ascii="Times New Roman" w:hAnsi="Times New Roman" w:cs="Times New Roman"/>
                      <w:sz w:val="28"/>
                      <w:szCs w:val="28"/>
                    </w:rPr>
                  </w:pPr>
                  <w:r w:rsidRPr="00FA27DD">
                    <w:rPr>
                      <w:rFonts w:ascii="Times New Roman" w:hAnsi="Times New Roman" w:cs="Times New Roman"/>
                      <w:sz w:val="28"/>
                      <w:szCs w:val="28"/>
                    </w:rPr>
                    <w:t>В случае же самого термина «неустойчивость развития», большинство авторов определяют его как состояние, обратное устойчивости. Согласившись с данным определением, необходимо проанализировать лесной комплекс как систему. С точки зрения теории систем ЛПК можно определить как открытую, сложную динамическу</w:t>
                  </w:r>
                  <w:r>
                    <w:rPr>
                      <w:rFonts w:ascii="Times New Roman" w:hAnsi="Times New Roman" w:cs="Times New Roman"/>
                      <w:sz w:val="28"/>
                      <w:szCs w:val="28"/>
                    </w:rPr>
                    <w:t>ю систему</w:t>
                  </w:r>
                  <w:r w:rsidRPr="00FA27DD">
                    <w:rPr>
                      <w:rFonts w:ascii="Times New Roman" w:hAnsi="Times New Roman" w:cs="Times New Roman"/>
                      <w:sz w:val="28"/>
                      <w:szCs w:val="28"/>
                    </w:rPr>
                    <w:t>.</w:t>
                  </w:r>
                </w:p>
                <w:p w:rsidR="00593F9E" w:rsidRPr="00FA27DD" w:rsidRDefault="00593F9E" w:rsidP="007D05EC">
                  <w:pPr>
                    <w:spacing w:after="0" w:line="240" w:lineRule="auto"/>
                    <w:ind w:firstLine="284"/>
                    <w:jc w:val="both"/>
                    <w:rPr>
                      <w:rFonts w:ascii="Times New Roman" w:hAnsi="Times New Roman" w:cs="Times New Roman"/>
                      <w:sz w:val="28"/>
                      <w:szCs w:val="28"/>
                    </w:rPr>
                  </w:pPr>
                  <w:r w:rsidRPr="00FA27DD">
                    <w:rPr>
                      <w:rFonts w:ascii="Times New Roman" w:hAnsi="Times New Roman" w:cs="Times New Roman"/>
                      <w:sz w:val="28"/>
                      <w:szCs w:val="28"/>
                    </w:rPr>
                    <w:t xml:space="preserve">Достижение динамического равновесия требует взаимодействия элементов системы как реализации свойства </w:t>
                  </w:r>
                  <w:proofErr w:type="spellStart"/>
                  <w:r w:rsidRPr="00FA27DD">
                    <w:rPr>
                      <w:rFonts w:ascii="Times New Roman" w:hAnsi="Times New Roman" w:cs="Times New Roman"/>
                      <w:sz w:val="28"/>
                      <w:szCs w:val="28"/>
                    </w:rPr>
                    <w:t>саморегуляции</w:t>
                  </w:r>
                  <w:proofErr w:type="spellEnd"/>
                  <w:r w:rsidRPr="00FA27DD">
                    <w:rPr>
                      <w:rFonts w:ascii="Times New Roman" w:hAnsi="Times New Roman" w:cs="Times New Roman"/>
                      <w:sz w:val="28"/>
                      <w:szCs w:val="28"/>
                    </w:rPr>
                    <w:t>. Тем не менее, открытая система может накапливать больше противоречий и, за счет взаимодействий с внешней средой, нивелировать их. Такая система сохранит себя, однако степень её устойчивости снизится, поскольку возникнет дисгармония, причино</w:t>
                  </w:r>
                  <w:r>
                    <w:rPr>
                      <w:rFonts w:ascii="Times New Roman" w:hAnsi="Times New Roman" w:cs="Times New Roman"/>
                      <w:sz w:val="28"/>
                      <w:szCs w:val="28"/>
                    </w:rPr>
                    <w:t>й которой послужат противоречия</w:t>
                  </w:r>
                  <w:r w:rsidRPr="00FA27DD">
                    <w:rPr>
                      <w:rFonts w:ascii="Times New Roman" w:hAnsi="Times New Roman" w:cs="Times New Roman"/>
                      <w:sz w:val="28"/>
                      <w:szCs w:val="28"/>
                    </w:rPr>
                    <w:t>. При отсутствии управляющего воздействия, которое сможет нивелировать влияние противоречий, система устойчиво развивающаяся  может трансформироваться в сис</w:t>
                  </w:r>
                  <w:r>
                    <w:rPr>
                      <w:rFonts w:ascii="Times New Roman" w:hAnsi="Times New Roman" w:cs="Times New Roman"/>
                      <w:sz w:val="28"/>
                      <w:szCs w:val="28"/>
                    </w:rPr>
                    <w:t>тему с неустойчивым развитием [</w:t>
                  </w:r>
                  <w:r w:rsidRPr="002212A7">
                    <w:rPr>
                      <w:rFonts w:ascii="Times New Roman" w:hAnsi="Times New Roman" w:cs="Times New Roman"/>
                      <w:sz w:val="28"/>
                      <w:szCs w:val="28"/>
                    </w:rPr>
                    <w:t>1</w:t>
                  </w:r>
                  <w:r>
                    <w:rPr>
                      <w:rFonts w:ascii="Times New Roman" w:hAnsi="Times New Roman" w:cs="Times New Roman"/>
                      <w:sz w:val="28"/>
                      <w:szCs w:val="28"/>
                    </w:rPr>
                    <w:t>, 2</w:t>
                  </w:r>
                  <w:r w:rsidRPr="00FA27DD">
                    <w:rPr>
                      <w:rFonts w:ascii="Times New Roman" w:hAnsi="Times New Roman" w:cs="Times New Roman"/>
                      <w:sz w:val="28"/>
                      <w:szCs w:val="28"/>
                    </w:rPr>
                    <w:t>].</w:t>
                  </w:r>
                </w:p>
                <w:p w:rsidR="00593F9E" w:rsidRDefault="00593F9E" w:rsidP="007D05EC">
                  <w:pPr>
                    <w:jc w:val="center"/>
                  </w:pPr>
                </w:p>
              </w:txbxContent>
            </v:textbox>
          </v:rect>
        </w:pict>
      </w:r>
      <w:r w:rsidR="00593F9E" w:rsidRPr="00FA27DD">
        <w:rPr>
          <w:rFonts w:ascii="Times New Roman" w:hAnsi="Times New Roman" w:cs="Times New Roman"/>
          <w:sz w:val="28"/>
          <w:szCs w:val="28"/>
        </w:rPr>
        <w:t>В случае же самого те</w:t>
      </w:r>
      <w:r w:rsidR="00593F9E">
        <w:rPr>
          <w:rFonts w:ascii="Times New Roman" w:hAnsi="Times New Roman" w:cs="Times New Roman"/>
          <w:sz w:val="28"/>
          <w:szCs w:val="28"/>
        </w:rPr>
        <w:t>рмина «неустойчивость развития»</w:t>
      </w:r>
      <w:r w:rsidR="00593F9E" w:rsidRPr="00FA27DD">
        <w:rPr>
          <w:rFonts w:ascii="Times New Roman" w:hAnsi="Times New Roman" w:cs="Times New Roman"/>
          <w:sz w:val="28"/>
          <w:szCs w:val="28"/>
        </w:rPr>
        <w:t xml:space="preserve"> большинство авторов определяют его как с</w:t>
      </w:r>
      <w:r w:rsidR="00593F9E">
        <w:rPr>
          <w:rFonts w:ascii="Times New Roman" w:hAnsi="Times New Roman" w:cs="Times New Roman"/>
          <w:sz w:val="28"/>
          <w:szCs w:val="28"/>
        </w:rPr>
        <w:t>остояние</w:t>
      </w:r>
      <w:r w:rsidR="00593F9E" w:rsidRPr="00FA27DD">
        <w:rPr>
          <w:rFonts w:ascii="Times New Roman" w:hAnsi="Times New Roman" w:cs="Times New Roman"/>
          <w:sz w:val="28"/>
          <w:szCs w:val="28"/>
        </w:rPr>
        <w:t xml:space="preserve"> обратное устойчивости. Согласившись с данным определением, необходимо проанализировать лесной комплекс как систему. С точки зрения теории систем</w:t>
      </w:r>
      <w:r w:rsidR="00593F9E">
        <w:rPr>
          <w:rFonts w:ascii="Times New Roman" w:hAnsi="Times New Roman" w:cs="Times New Roman"/>
          <w:sz w:val="28"/>
          <w:szCs w:val="28"/>
        </w:rPr>
        <w:t>,</w:t>
      </w:r>
      <w:r w:rsidR="00593F9E" w:rsidRPr="00FA27DD">
        <w:rPr>
          <w:rFonts w:ascii="Times New Roman" w:hAnsi="Times New Roman" w:cs="Times New Roman"/>
          <w:sz w:val="28"/>
          <w:szCs w:val="28"/>
        </w:rPr>
        <w:t xml:space="preserve"> ЛПК можно определить как открытую, сложную динамическу</w:t>
      </w:r>
      <w:r w:rsidR="00593F9E">
        <w:rPr>
          <w:rFonts w:ascii="Times New Roman" w:hAnsi="Times New Roman" w:cs="Times New Roman"/>
          <w:sz w:val="28"/>
          <w:szCs w:val="28"/>
        </w:rPr>
        <w:t>ю систему</w:t>
      </w:r>
      <w:r w:rsidR="00593F9E" w:rsidRPr="00FA27DD">
        <w:rPr>
          <w:rFonts w:ascii="Times New Roman" w:hAnsi="Times New Roman" w:cs="Times New Roman"/>
          <w:sz w:val="28"/>
          <w:szCs w:val="28"/>
        </w:rPr>
        <w:t>.</w:t>
      </w:r>
    </w:p>
    <w:p w:rsidR="00593F9E" w:rsidRPr="00FA27DD" w:rsidRDefault="00593F9E" w:rsidP="008F2852">
      <w:pPr>
        <w:spacing w:after="0" w:line="240" w:lineRule="auto"/>
        <w:ind w:firstLine="284"/>
        <w:jc w:val="both"/>
        <w:rPr>
          <w:rFonts w:ascii="Times New Roman" w:hAnsi="Times New Roman" w:cs="Times New Roman"/>
          <w:sz w:val="28"/>
          <w:szCs w:val="28"/>
        </w:rPr>
      </w:pPr>
      <w:r w:rsidRPr="00FA27DD">
        <w:rPr>
          <w:rFonts w:ascii="Times New Roman" w:hAnsi="Times New Roman" w:cs="Times New Roman"/>
          <w:sz w:val="28"/>
          <w:szCs w:val="28"/>
        </w:rPr>
        <w:lastRenderedPageBreak/>
        <w:t xml:space="preserve">Достижение динамического равновесия требует взаимодействия элементов системы как реализации свойства </w:t>
      </w:r>
      <w:proofErr w:type="spellStart"/>
      <w:r w:rsidRPr="00FA27DD">
        <w:rPr>
          <w:rFonts w:ascii="Times New Roman" w:hAnsi="Times New Roman" w:cs="Times New Roman"/>
          <w:sz w:val="28"/>
          <w:szCs w:val="28"/>
        </w:rPr>
        <w:t>саморегуляции</w:t>
      </w:r>
      <w:proofErr w:type="spellEnd"/>
      <w:r w:rsidRPr="00FA27DD">
        <w:rPr>
          <w:rFonts w:ascii="Times New Roman" w:hAnsi="Times New Roman" w:cs="Times New Roman"/>
          <w:sz w:val="28"/>
          <w:szCs w:val="28"/>
        </w:rPr>
        <w:t>. Тем не менее, открытая система может накапливать больше противоречий и, за счет взаимодействий с внешней средой, нивелировать их. Такая система сохранит себя, однако степень её устойчивости снизится, поскольку возникнет дисгармония, причино</w:t>
      </w:r>
      <w:r>
        <w:rPr>
          <w:rFonts w:ascii="Times New Roman" w:hAnsi="Times New Roman" w:cs="Times New Roman"/>
          <w:sz w:val="28"/>
          <w:szCs w:val="28"/>
        </w:rPr>
        <w:t>й которой послужат противоречия</w:t>
      </w:r>
      <w:r w:rsidRPr="00FA27DD">
        <w:rPr>
          <w:rFonts w:ascii="Times New Roman" w:hAnsi="Times New Roman" w:cs="Times New Roman"/>
          <w:sz w:val="28"/>
          <w:szCs w:val="28"/>
        </w:rPr>
        <w:t>. При отсутствии управляющего воздействия, которое сможет нивелировать влияние противоречий, устойчиво развивающаяся система может трансформироваться в сис</w:t>
      </w:r>
      <w:r>
        <w:rPr>
          <w:rFonts w:ascii="Times New Roman" w:hAnsi="Times New Roman" w:cs="Times New Roman"/>
          <w:sz w:val="28"/>
          <w:szCs w:val="28"/>
        </w:rPr>
        <w:t>тему с неустойчивым развитием [</w:t>
      </w:r>
      <w:r w:rsidRPr="002212A7">
        <w:rPr>
          <w:rFonts w:ascii="Times New Roman" w:hAnsi="Times New Roman" w:cs="Times New Roman"/>
          <w:sz w:val="28"/>
          <w:szCs w:val="28"/>
        </w:rPr>
        <w:t>1</w:t>
      </w:r>
      <w:r>
        <w:rPr>
          <w:rFonts w:ascii="Times New Roman" w:hAnsi="Times New Roman" w:cs="Times New Roman"/>
          <w:sz w:val="28"/>
          <w:szCs w:val="28"/>
        </w:rPr>
        <w:t>, 2</w:t>
      </w:r>
      <w:r w:rsidRPr="00FA27DD">
        <w:rPr>
          <w:rFonts w:ascii="Times New Roman" w:hAnsi="Times New Roman" w:cs="Times New Roman"/>
          <w:sz w:val="28"/>
          <w:szCs w:val="28"/>
        </w:rPr>
        <w:t>].</w:t>
      </w:r>
    </w:p>
    <w:p w:rsidR="00593F9E" w:rsidRDefault="002A3607" w:rsidP="00C64C18">
      <w:pPr>
        <w:pStyle w:val="a6"/>
        <w:spacing w:before="0" w:beforeAutospacing="0" w:after="0" w:afterAutospacing="0"/>
        <w:ind w:firstLine="284"/>
        <w:jc w:val="both"/>
        <w:rPr>
          <w:rFonts w:ascii="Calibri" w:hAnsi="Calibri" w:cs="Calibri"/>
          <w:color w:val="000000"/>
          <w:sz w:val="22"/>
          <w:szCs w:val="22"/>
        </w:rPr>
      </w:pPr>
      <w:r>
        <w:rPr>
          <w:noProof/>
        </w:rPr>
        <w:pict>
          <v:rect id="Прямоугольник 6" o:spid="_x0000_s1027" style="position:absolute;left:0;text-align:left;margin-left:583.15pt;margin-top:55.05pt;width:14.25pt;height:18pt;z-index:251656704;visibility:visible;v-text-anchor:middle" fillcolor="window" stroked="f" strokeweight="2pt">
            <v:textbox>
              <w:txbxContent>
                <w:p w:rsidR="00593F9E" w:rsidRDefault="00593F9E" w:rsidP="000B1AA4">
                  <w:pPr>
                    <w:spacing w:after="0" w:line="240" w:lineRule="auto"/>
                    <w:ind w:firstLine="284"/>
                    <w:jc w:val="both"/>
                    <w:rPr>
                      <w:rFonts w:ascii="Times New Roman" w:hAnsi="Times New Roman" w:cs="Times New Roman"/>
                      <w:sz w:val="28"/>
                      <w:szCs w:val="28"/>
                    </w:rPr>
                  </w:pPr>
                  <w:r w:rsidRPr="00FE47A4">
                    <w:rPr>
                      <w:sz w:val="28"/>
                      <w:szCs w:val="28"/>
                    </w:rPr>
                    <w:t>Поскольку вариативность проявления синергетики рисков может быть различной может потребовать построение карт для отдельных групп рисков.</w:t>
                  </w:r>
                  <w:r>
                    <w:rPr>
                      <w:rFonts w:ascii="Times New Roman" w:hAnsi="Times New Roman" w:cs="Times New Roman"/>
                      <w:sz w:val="28"/>
                      <w:szCs w:val="28"/>
                    </w:rPr>
                    <w:t xml:space="preserve"> В связи с этим, существует необходимость модификации алгоритмов оценки рисков. Предлагаемый нами алгоритм предполагает учет взаимного влияния рисков и построение карт комплексных рисков, с помощью которых серые и черные риски будут </w:t>
                  </w:r>
                  <w:proofErr w:type="gramStart"/>
                  <w:r>
                    <w:rPr>
                      <w:rFonts w:ascii="Times New Roman" w:hAnsi="Times New Roman" w:cs="Times New Roman"/>
                      <w:sz w:val="28"/>
                      <w:szCs w:val="28"/>
                    </w:rPr>
                    <w:t>выявляться</w:t>
                  </w:r>
                  <w:proofErr w:type="gramEnd"/>
                  <w:r>
                    <w:rPr>
                      <w:rFonts w:ascii="Times New Roman" w:hAnsi="Times New Roman" w:cs="Times New Roman"/>
                      <w:sz w:val="28"/>
                      <w:szCs w:val="28"/>
                    </w:rPr>
                    <w:t xml:space="preserve"> и оцениваться (рис. 3).</w:t>
                  </w:r>
                </w:p>
                <w:p w:rsidR="00593F9E" w:rsidRPr="00FA27DD" w:rsidRDefault="00593F9E" w:rsidP="000B1AA4">
                  <w:pPr>
                    <w:tabs>
                      <w:tab w:val="left" w:pos="28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152A2D">
                    <w:rPr>
                      <w:rFonts w:ascii="Times New Roman" w:hAnsi="Times New Roman" w:cs="Times New Roman"/>
                      <w:sz w:val="28"/>
                      <w:szCs w:val="28"/>
                    </w:rPr>
                    <w:t>Пункты 1-3 на сегодняшний день являются стандартными операциями в оценке рисков. Однако пункты 4</w:t>
                  </w:r>
                  <w:r>
                    <w:rPr>
                      <w:rFonts w:ascii="Times New Roman" w:hAnsi="Times New Roman" w:cs="Times New Roman"/>
                      <w:sz w:val="28"/>
                      <w:szCs w:val="28"/>
                    </w:rPr>
                    <w:t>-</w:t>
                  </w:r>
                  <w:r w:rsidRPr="00152A2D">
                    <w:rPr>
                      <w:rFonts w:ascii="Times New Roman" w:hAnsi="Times New Roman" w:cs="Times New Roman"/>
                      <w:sz w:val="28"/>
                      <w:szCs w:val="28"/>
                    </w:rPr>
                    <w:t>5 должны позволить приступить именно к анализу комплексных рисков</w:t>
                  </w:r>
                  <w:r>
                    <w:rPr>
                      <w:rFonts w:ascii="Times New Roman" w:hAnsi="Times New Roman" w:cs="Times New Roman"/>
                      <w:sz w:val="28"/>
                      <w:szCs w:val="28"/>
                    </w:rPr>
                    <w:t xml:space="preserve">. Результатом применения алгоритма должен являться прогноз, который позволит провести мероприятия, направленные на повышение устойчивости системы и предотвратить критический или катастрофический ущерб. </w:t>
                  </w:r>
                  <w:r w:rsidRPr="00FA27DD">
                    <w:rPr>
                      <w:rFonts w:ascii="Times New Roman" w:hAnsi="Times New Roman" w:cs="Times New Roman"/>
                      <w:sz w:val="28"/>
                      <w:szCs w:val="28"/>
                    </w:rPr>
                    <w:t xml:space="preserve">Преимуществом подобного подхода является отсутствие необходимости в модернизации математического аппарата, поскольку предлагаемый </w:t>
                  </w:r>
                  <w:proofErr w:type="spellStart"/>
                  <w:r w:rsidRPr="00FA27DD">
                    <w:rPr>
                      <w:rFonts w:ascii="Times New Roman" w:hAnsi="Times New Roman" w:cs="Times New Roman"/>
                      <w:sz w:val="28"/>
                      <w:szCs w:val="28"/>
                    </w:rPr>
                    <w:t>алгоритмне</w:t>
                  </w:r>
                  <w:proofErr w:type="spellEnd"/>
                  <w:r w:rsidRPr="00FA27DD">
                    <w:rPr>
                      <w:rFonts w:ascii="Times New Roman" w:hAnsi="Times New Roman" w:cs="Times New Roman"/>
                      <w:sz w:val="28"/>
                      <w:szCs w:val="28"/>
                    </w:rPr>
                    <w:t xml:space="preserve"> предполагает его модернизацию.</w:t>
                  </w:r>
                </w:p>
                <w:p w:rsidR="00593F9E" w:rsidRDefault="00593F9E" w:rsidP="000B1AA4">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Предложенный принципиальный подход преследует цель построения устойчивой системы отрасли лесного комплекса, способный к адаптации и эволюции. Формирование </w:t>
                  </w:r>
                  <w:proofErr w:type="spellStart"/>
                  <w:r>
                    <w:rPr>
                      <w:rFonts w:ascii="Times New Roman" w:hAnsi="Times New Roman" w:cs="Times New Roman"/>
                      <w:sz w:val="28"/>
                      <w:szCs w:val="28"/>
                    </w:rPr>
                    <w:t>антихрупкой</w:t>
                  </w:r>
                  <w:proofErr w:type="spellEnd"/>
                  <w:r>
                    <w:rPr>
                      <w:rFonts w:ascii="Times New Roman" w:hAnsi="Times New Roman" w:cs="Times New Roman"/>
                      <w:sz w:val="28"/>
                      <w:szCs w:val="28"/>
                    </w:rPr>
                    <w:t xml:space="preserve"> системы требует прогнозирования разрушительных явлений, что требует системного анализа противоречий и дисбалансов отрасли, а так же управление рисковой нагрузкой отрасли. Предложенные в данной статье варианты позволяют.</w:t>
                  </w:r>
                </w:p>
                <w:p w:rsidR="00593F9E" w:rsidRDefault="00593F9E" w:rsidP="000B1AA4">
                  <w:pPr>
                    <w:spacing w:after="0" w:line="240" w:lineRule="auto"/>
                    <w:ind w:firstLine="284"/>
                    <w:jc w:val="both"/>
                    <w:rPr>
                      <w:rFonts w:ascii="Times New Roman" w:hAnsi="Times New Roman" w:cs="Times New Roman"/>
                      <w:sz w:val="28"/>
                      <w:szCs w:val="28"/>
                    </w:rPr>
                  </w:pPr>
                  <w:r w:rsidRPr="00D851B6">
                    <w:rPr>
                      <w:rFonts w:ascii="Times New Roman" w:hAnsi="Times New Roman" w:cs="Times New Roman"/>
                      <w:sz w:val="28"/>
                      <w:szCs w:val="28"/>
                    </w:rPr>
                    <w:t>Важно также подчеркнуть, что при использовании понятия «</w:t>
                  </w:r>
                  <w:proofErr w:type="spellStart"/>
                  <w:r w:rsidRPr="00D851B6">
                    <w:rPr>
                      <w:rFonts w:ascii="Times New Roman" w:hAnsi="Times New Roman" w:cs="Times New Roman"/>
                      <w:sz w:val="28"/>
                      <w:szCs w:val="28"/>
                    </w:rPr>
                    <w:t>антихрупкость</w:t>
                  </w:r>
                  <w:proofErr w:type="spellEnd"/>
                  <w:r w:rsidRPr="00D851B6">
                    <w:rPr>
                      <w:rFonts w:ascii="Times New Roman" w:hAnsi="Times New Roman" w:cs="Times New Roman"/>
                      <w:sz w:val="28"/>
                      <w:szCs w:val="28"/>
                    </w:rPr>
                    <w:t xml:space="preserve">» отпадает необходимость в оценке вероятностей событий, а само предвидение будет состоять в определении того, чего мы не должны делать, допускать сегодня, с тем, чтобы в будущем не иметь  серьезных последствий – «Черных лебедей». В зонах или областях </w:t>
                  </w:r>
                  <w:proofErr w:type="spellStart"/>
                  <w:r w:rsidRPr="00D851B6">
                    <w:rPr>
                      <w:rFonts w:ascii="Times New Roman" w:hAnsi="Times New Roman" w:cs="Times New Roman"/>
                      <w:sz w:val="28"/>
                      <w:szCs w:val="28"/>
                    </w:rPr>
                    <w:t>антихрупкостисоциоприродных</w:t>
                  </w:r>
                  <w:proofErr w:type="spellEnd"/>
                  <w:r w:rsidRPr="00D851B6">
                    <w:rPr>
                      <w:rFonts w:ascii="Times New Roman" w:hAnsi="Times New Roman" w:cs="Times New Roman"/>
                      <w:sz w:val="28"/>
                      <w:szCs w:val="28"/>
                    </w:rPr>
                    <w:t xml:space="preserve"> систем достигается максимальная эффективность / результативность  ее развития, поэтому весьма важно попадание в ходе воздействия именно в эти зоны, то есть, важным становится не только интенсивность, но и топология, конфигурация хозяйст</w:t>
                  </w:r>
                  <w:r>
                    <w:rPr>
                      <w:rFonts w:ascii="Times New Roman" w:hAnsi="Times New Roman" w:cs="Times New Roman"/>
                      <w:sz w:val="28"/>
                      <w:szCs w:val="28"/>
                    </w:rPr>
                    <w:t xml:space="preserve">венных мероприятий. </w:t>
                  </w:r>
                </w:p>
                <w:p w:rsidR="00593F9E" w:rsidRDefault="00593F9E" w:rsidP="000B1AA4">
                  <w:pPr>
                    <w:jc w:val="center"/>
                  </w:pPr>
                </w:p>
              </w:txbxContent>
            </v:textbox>
          </v:rect>
        </w:pict>
      </w:r>
      <w:proofErr w:type="gramStart"/>
      <w:r w:rsidR="00593F9E">
        <w:rPr>
          <w:color w:val="000000"/>
          <w:sz w:val="28"/>
          <w:szCs w:val="28"/>
        </w:rPr>
        <w:t>Сложность системы вытекает из взаимозависимости ее элементов, нелинейность обусловлена взаимодействием случайного и детерминированного процессов и связана с наличием в системе множества устойчивых состояний [3], разных потенциальных структур [4], различных режимов функционирования [5].</w:t>
      </w:r>
      <w:proofErr w:type="gramEnd"/>
      <w:r w:rsidR="00593F9E">
        <w:rPr>
          <w:color w:val="000000"/>
          <w:sz w:val="28"/>
          <w:szCs w:val="28"/>
        </w:rPr>
        <w:t xml:space="preserve"> Устойчивость означает возврат системы после внешнего воздействия в равновесное, стабильное состояние. Устойчивость рассматривается в связке «устойчивость-неустойчивость» и определяется как </w:t>
      </w:r>
      <w:proofErr w:type="spellStart"/>
      <w:r w:rsidR="00593F9E">
        <w:rPr>
          <w:color w:val="000000"/>
          <w:sz w:val="28"/>
          <w:szCs w:val="28"/>
        </w:rPr>
        <w:t>квазиустойчивость</w:t>
      </w:r>
      <w:proofErr w:type="spellEnd"/>
      <w:r w:rsidR="00593F9E">
        <w:rPr>
          <w:color w:val="000000"/>
          <w:sz w:val="28"/>
          <w:szCs w:val="28"/>
        </w:rPr>
        <w:t>, то есть как смена равновесных состояний, устойчивых к незначительным внешним воздействиям. Критическое состояние системы называется еще точкой бифуркации, где под воздействием флуктуаций (случая) происходит ветвление в траектории системы, соответственно возникает проблема предвидения [3].</w:t>
      </w:r>
    </w:p>
    <w:p w:rsidR="00593F9E" w:rsidRDefault="00593F9E" w:rsidP="00FF4858">
      <w:pPr>
        <w:pStyle w:val="a6"/>
        <w:spacing w:before="0" w:beforeAutospacing="0" w:after="0" w:afterAutospacing="0"/>
        <w:ind w:firstLine="284"/>
        <w:jc w:val="both"/>
        <w:rPr>
          <w:rFonts w:ascii="Calibri" w:hAnsi="Calibri" w:cs="Calibri"/>
          <w:color w:val="000000"/>
          <w:sz w:val="22"/>
          <w:szCs w:val="22"/>
        </w:rPr>
      </w:pPr>
      <w:r>
        <w:rPr>
          <w:color w:val="000000"/>
          <w:sz w:val="28"/>
          <w:szCs w:val="28"/>
        </w:rPr>
        <w:t xml:space="preserve">В концепции управления </w:t>
      </w:r>
      <w:proofErr w:type="spellStart"/>
      <w:r>
        <w:rPr>
          <w:color w:val="000000"/>
          <w:sz w:val="28"/>
          <w:szCs w:val="28"/>
        </w:rPr>
        <w:t>социоприродными</w:t>
      </w:r>
      <w:proofErr w:type="spellEnd"/>
      <w:r>
        <w:rPr>
          <w:color w:val="000000"/>
          <w:sz w:val="28"/>
          <w:szCs w:val="28"/>
        </w:rPr>
        <w:t xml:space="preserve"> системами (в </w:t>
      </w:r>
      <w:proofErr w:type="spellStart"/>
      <w:r>
        <w:rPr>
          <w:color w:val="000000"/>
          <w:sz w:val="28"/>
          <w:szCs w:val="28"/>
        </w:rPr>
        <w:t>т.ч</w:t>
      </w:r>
      <w:proofErr w:type="spellEnd"/>
      <w:r>
        <w:rPr>
          <w:color w:val="000000"/>
          <w:sz w:val="28"/>
          <w:szCs w:val="28"/>
        </w:rPr>
        <w:t xml:space="preserve">. лесного комплекса – ЛПК) устойчивость или адаптивность означает не просто восстановление прежнего состояния отдельных подсистем, а </w:t>
      </w:r>
      <w:proofErr w:type="spellStart"/>
      <w:r>
        <w:rPr>
          <w:color w:val="000000"/>
          <w:sz w:val="28"/>
          <w:szCs w:val="28"/>
        </w:rPr>
        <w:t>неумень</w:t>
      </w:r>
      <w:bookmarkStart w:id="0" w:name="_GoBack"/>
      <w:bookmarkEnd w:id="0"/>
      <w:r>
        <w:rPr>
          <w:color w:val="000000"/>
          <w:sz w:val="28"/>
          <w:szCs w:val="28"/>
        </w:rPr>
        <w:t>шение</w:t>
      </w:r>
      <w:proofErr w:type="spellEnd"/>
      <w:r>
        <w:rPr>
          <w:color w:val="000000"/>
          <w:sz w:val="28"/>
          <w:szCs w:val="28"/>
        </w:rPr>
        <w:t xml:space="preserve"> природного капитала, увеличение лесного потенциала и рост всех потенциалов (экологического, социального и экономического)[</w:t>
      </w:r>
      <w:r w:rsidRPr="004D5D36">
        <w:rPr>
          <w:color w:val="000000"/>
          <w:sz w:val="28"/>
          <w:szCs w:val="28"/>
        </w:rPr>
        <w:t>1</w:t>
      </w:r>
      <w:r>
        <w:rPr>
          <w:color w:val="000000"/>
          <w:sz w:val="28"/>
          <w:szCs w:val="28"/>
        </w:rPr>
        <w:t>, 2].</w:t>
      </w:r>
    </w:p>
    <w:p w:rsidR="00593F9E" w:rsidRDefault="00593F9E" w:rsidP="00FF4858">
      <w:pPr>
        <w:pStyle w:val="a6"/>
        <w:spacing w:before="0" w:beforeAutospacing="0" w:after="0" w:afterAutospacing="0"/>
        <w:ind w:firstLine="284"/>
        <w:jc w:val="both"/>
        <w:rPr>
          <w:color w:val="000000"/>
          <w:sz w:val="28"/>
          <w:szCs w:val="28"/>
        </w:rPr>
      </w:pPr>
      <w:r>
        <w:rPr>
          <w:color w:val="000000"/>
          <w:sz w:val="28"/>
          <w:szCs w:val="28"/>
        </w:rPr>
        <w:t>Возникает вопрос: достаточно ли такого понимания устойчивости или необходимо его расширить? Считаем, что весьма интересным и конструктивным моментом является использование понятия  «</w:t>
      </w:r>
      <w:proofErr w:type="spellStart"/>
      <w:r>
        <w:rPr>
          <w:color w:val="000000"/>
          <w:sz w:val="28"/>
          <w:szCs w:val="28"/>
        </w:rPr>
        <w:t>антихрупкость</w:t>
      </w:r>
      <w:proofErr w:type="spellEnd"/>
      <w:r>
        <w:rPr>
          <w:color w:val="000000"/>
          <w:sz w:val="28"/>
          <w:szCs w:val="28"/>
        </w:rPr>
        <w:t xml:space="preserve">», которое означает, что под воздействием внешних факторов, стрессоров, система становится лучше прежней [6]. </w:t>
      </w:r>
    </w:p>
    <w:p w:rsidR="00593F9E" w:rsidRDefault="002A3607" w:rsidP="00FF4858">
      <w:pPr>
        <w:pStyle w:val="a6"/>
        <w:spacing w:before="0" w:beforeAutospacing="0" w:after="0" w:afterAutospacing="0"/>
        <w:ind w:firstLine="284"/>
        <w:jc w:val="both"/>
        <w:rPr>
          <w:color w:val="000000"/>
          <w:sz w:val="28"/>
          <w:szCs w:val="28"/>
        </w:rPr>
      </w:pPr>
      <w:r>
        <w:rPr>
          <w:noProof/>
        </w:rPr>
        <w:pict>
          <v:rect id="Прямоугольник 1" o:spid="_x0000_s1028" style="position:absolute;left:0;text-align:left;margin-left:543.45pt;margin-top:109.7pt;width:15pt;height:8.25pt;z-index:251654656;visibility:visible;v-text-anchor:middle" strokecolor="white" strokeweight="2pt">
            <v:path arrowok="t"/>
            <v:textbox>
              <w:txbxContent>
                <w:p w:rsidR="00593F9E" w:rsidRPr="00FA27DD" w:rsidRDefault="00593F9E" w:rsidP="008F2852">
                  <w:pPr>
                    <w:spacing w:after="0" w:line="240" w:lineRule="auto"/>
                    <w:ind w:firstLine="284"/>
                    <w:jc w:val="both"/>
                    <w:rPr>
                      <w:rFonts w:ascii="Times New Roman" w:hAnsi="Times New Roman" w:cs="Times New Roman"/>
                      <w:sz w:val="28"/>
                      <w:szCs w:val="28"/>
                    </w:rPr>
                  </w:pPr>
                  <w:r w:rsidRPr="00FA27DD">
                    <w:rPr>
                      <w:sz w:val="28"/>
                      <w:szCs w:val="28"/>
                    </w:rPr>
                    <w:t>Лесной комплекс является одной из важнейших отраслей народного хозяйства Российской Федерации. Обеспечение  устойчивость его развития, соответственно, является одной из наиболее актуальных проблем. Несмотря на то, что проблема оценки устойчивости поднималась неоднократно, до сих пор не было построено комплексной системы оценки, которая позволяла составить наиболее полное представление о ситуации в отрасли.</w:t>
                  </w:r>
                </w:p>
                <w:p w:rsidR="00593F9E" w:rsidRPr="00FA27DD" w:rsidRDefault="00593F9E" w:rsidP="008F2852">
                  <w:pPr>
                    <w:spacing w:after="0" w:line="240" w:lineRule="auto"/>
                    <w:ind w:firstLine="284"/>
                    <w:jc w:val="both"/>
                    <w:rPr>
                      <w:rFonts w:ascii="Times New Roman" w:hAnsi="Times New Roman" w:cs="Times New Roman"/>
                      <w:sz w:val="28"/>
                      <w:szCs w:val="28"/>
                    </w:rPr>
                  </w:pPr>
                  <w:r w:rsidRPr="00FA27DD">
                    <w:rPr>
                      <w:sz w:val="28"/>
                      <w:szCs w:val="28"/>
                    </w:rPr>
                    <w:t>Если в случае устойчивого развития ряд исследователей называл параметры, определяющие устойчивость системы, то факторы «неустойчивости», как правило, определялись расплывчато.</w:t>
                  </w:r>
                </w:p>
                <w:p w:rsidR="00593F9E" w:rsidRPr="00FA27DD" w:rsidRDefault="00593F9E" w:rsidP="008F2852">
                  <w:pPr>
                    <w:spacing w:after="0" w:line="240" w:lineRule="auto"/>
                    <w:ind w:firstLine="284"/>
                    <w:jc w:val="both"/>
                    <w:rPr>
                      <w:rFonts w:ascii="Times New Roman" w:hAnsi="Times New Roman" w:cs="Times New Roman"/>
                      <w:sz w:val="28"/>
                      <w:szCs w:val="28"/>
                    </w:rPr>
                  </w:pPr>
                  <w:r w:rsidRPr="00FA27DD">
                    <w:rPr>
                      <w:sz w:val="28"/>
                      <w:szCs w:val="28"/>
                    </w:rPr>
                    <w:t>В случае же самого термина «неустойчивость развития», большинство авторов определяют его как состояние, обратное устойчивости. Согласившись с данным определением, необходимо проанализировать лесной комплекс как систему. С точки зрения теории систем ЛПК можно определить как открытую, сложную динамическу</w:t>
                  </w:r>
                  <w:r>
                    <w:rPr>
                      <w:rFonts w:ascii="Times New Roman" w:hAnsi="Times New Roman" w:cs="Times New Roman"/>
                      <w:sz w:val="28"/>
                      <w:szCs w:val="28"/>
                    </w:rPr>
                    <w:t>ю систему [</w:t>
                  </w:r>
                  <w:r w:rsidRPr="002212A7">
                    <w:rPr>
                      <w:rFonts w:ascii="Times New Roman" w:hAnsi="Times New Roman" w:cs="Times New Roman"/>
                      <w:sz w:val="28"/>
                      <w:szCs w:val="28"/>
                    </w:rPr>
                    <w:t>1</w:t>
                  </w:r>
                  <w:r w:rsidRPr="00FA27DD">
                    <w:rPr>
                      <w:rFonts w:ascii="Times New Roman" w:hAnsi="Times New Roman" w:cs="Times New Roman"/>
                      <w:sz w:val="28"/>
                      <w:szCs w:val="28"/>
                    </w:rPr>
                    <w:t>].</w:t>
                  </w:r>
                </w:p>
                <w:p w:rsidR="00593F9E" w:rsidRPr="00FA27DD" w:rsidRDefault="00593F9E" w:rsidP="008F2852">
                  <w:pPr>
                    <w:spacing w:after="0" w:line="240" w:lineRule="auto"/>
                    <w:ind w:firstLine="284"/>
                    <w:jc w:val="both"/>
                    <w:rPr>
                      <w:rFonts w:ascii="Times New Roman" w:hAnsi="Times New Roman" w:cs="Times New Roman"/>
                      <w:sz w:val="28"/>
                      <w:szCs w:val="28"/>
                    </w:rPr>
                  </w:pPr>
                  <w:r w:rsidRPr="00FA27DD">
                    <w:rPr>
                      <w:rFonts w:ascii="Times New Roman" w:hAnsi="Times New Roman" w:cs="Times New Roman"/>
                      <w:sz w:val="28"/>
                      <w:szCs w:val="28"/>
                    </w:rPr>
                    <w:t xml:space="preserve">Достижение динамического равновесия требует взаимодействия элементов системы как реализации свойства </w:t>
                  </w:r>
                  <w:proofErr w:type="spellStart"/>
                  <w:r w:rsidRPr="00FA27DD">
                    <w:rPr>
                      <w:rFonts w:ascii="Times New Roman" w:hAnsi="Times New Roman" w:cs="Times New Roman"/>
                      <w:sz w:val="28"/>
                      <w:szCs w:val="28"/>
                    </w:rPr>
                    <w:t>саморегуляции</w:t>
                  </w:r>
                  <w:proofErr w:type="spellEnd"/>
                  <w:r w:rsidRPr="00FA27DD">
                    <w:rPr>
                      <w:rFonts w:ascii="Times New Roman" w:hAnsi="Times New Roman" w:cs="Times New Roman"/>
                      <w:sz w:val="28"/>
                      <w:szCs w:val="28"/>
                    </w:rPr>
                    <w:t>. Тем не менее, открытая система может накапливать больше противоречий и, за счет взаимодействий с внешней средой, нивелировать их. Такая система сохранит себя, однако степень её устойчивости снизится, поскольку возникнет дисгармония, причино</w:t>
                  </w:r>
                  <w:r>
                    <w:rPr>
                      <w:rFonts w:ascii="Times New Roman" w:hAnsi="Times New Roman" w:cs="Times New Roman"/>
                      <w:sz w:val="28"/>
                      <w:szCs w:val="28"/>
                    </w:rPr>
                    <w:t>й которой послужат противоречия. [1</w:t>
                  </w:r>
                  <w:r w:rsidRPr="00FA27DD">
                    <w:rPr>
                      <w:rFonts w:ascii="Times New Roman" w:hAnsi="Times New Roman" w:cs="Times New Roman"/>
                      <w:sz w:val="28"/>
                      <w:szCs w:val="28"/>
                    </w:rPr>
                    <w:t xml:space="preserve">]. </w:t>
                  </w:r>
                </w:p>
                <w:p w:rsidR="00593F9E" w:rsidRPr="00FA27DD" w:rsidRDefault="00593F9E" w:rsidP="008F2852">
                  <w:pPr>
                    <w:spacing w:after="0" w:line="240" w:lineRule="auto"/>
                    <w:ind w:firstLine="284"/>
                    <w:jc w:val="both"/>
                    <w:rPr>
                      <w:rFonts w:ascii="Times New Roman" w:hAnsi="Times New Roman" w:cs="Times New Roman"/>
                      <w:sz w:val="28"/>
                      <w:szCs w:val="28"/>
                    </w:rPr>
                  </w:pPr>
                  <w:r w:rsidRPr="00FA27DD">
                    <w:rPr>
                      <w:rFonts w:ascii="Times New Roman" w:hAnsi="Times New Roman" w:cs="Times New Roman"/>
                      <w:sz w:val="28"/>
                      <w:szCs w:val="28"/>
                    </w:rPr>
                    <w:t>При отсутствии управляющего воздействия, которое сможет нивелировать влияние противоречий, система устойчиво развивающаяся  может трансформироваться в сис</w:t>
                  </w:r>
                  <w:r>
                    <w:rPr>
                      <w:rFonts w:ascii="Times New Roman" w:hAnsi="Times New Roman" w:cs="Times New Roman"/>
                      <w:sz w:val="28"/>
                      <w:szCs w:val="28"/>
                    </w:rPr>
                    <w:t>тему с неустойчивым развитием [</w:t>
                  </w:r>
                  <w:r w:rsidRPr="002212A7">
                    <w:rPr>
                      <w:rFonts w:ascii="Times New Roman" w:hAnsi="Times New Roman" w:cs="Times New Roman"/>
                      <w:sz w:val="28"/>
                      <w:szCs w:val="28"/>
                    </w:rPr>
                    <w:t>1</w:t>
                  </w:r>
                  <w:r w:rsidRPr="00FA27DD">
                    <w:rPr>
                      <w:rFonts w:ascii="Times New Roman" w:hAnsi="Times New Roman" w:cs="Times New Roman"/>
                      <w:sz w:val="28"/>
                      <w:szCs w:val="28"/>
                    </w:rPr>
                    <w:t>].</w:t>
                  </w:r>
                </w:p>
                <w:p w:rsidR="00593F9E" w:rsidRDefault="00593F9E" w:rsidP="008F2852">
                  <w:pPr>
                    <w:pStyle w:val="a6"/>
                    <w:spacing w:before="0" w:beforeAutospacing="0" w:after="0" w:afterAutospacing="0"/>
                    <w:ind w:firstLine="567"/>
                    <w:jc w:val="both"/>
                    <w:rPr>
                      <w:rFonts w:ascii="Calibri" w:hAnsi="Calibri" w:cs="Calibri"/>
                      <w:color w:val="000000"/>
                      <w:sz w:val="22"/>
                      <w:szCs w:val="22"/>
                    </w:rPr>
                  </w:pPr>
                  <w:proofErr w:type="gramStart"/>
                  <w:r>
                    <w:rPr>
                      <w:color w:val="000000"/>
                      <w:sz w:val="28"/>
                      <w:szCs w:val="28"/>
                    </w:rPr>
                    <w:t>Сложность системы вытекает из взаимозависимости ее элементов, нелинейность обусловлена взаимодействием случайного и детерминированного процессов и связана с наличием в системе множества устойчивых состояний [</w:t>
                  </w:r>
                  <w:r w:rsidRPr="002212A7">
                    <w:rPr>
                      <w:color w:val="000000"/>
                      <w:sz w:val="28"/>
                      <w:szCs w:val="28"/>
                    </w:rPr>
                    <w:t>1</w:t>
                  </w:r>
                  <w:r>
                    <w:rPr>
                      <w:color w:val="000000"/>
                      <w:sz w:val="28"/>
                      <w:szCs w:val="28"/>
                    </w:rPr>
                    <w:t>7], разных потенциальных структур [</w:t>
                  </w:r>
                  <w:r w:rsidRPr="004D5D36">
                    <w:rPr>
                      <w:color w:val="000000"/>
                      <w:sz w:val="28"/>
                      <w:szCs w:val="28"/>
                    </w:rPr>
                    <w:t>1</w:t>
                  </w:r>
                  <w:r>
                    <w:rPr>
                      <w:color w:val="000000"/>
                      <w:sz w:val="28"/>
                      <w:szCs w:val="28"/>
                    </w:rPr>
                    <w:t>8], различных режимов функционирования [</w:t>
                  </w:r>
                  <w:r w:rsidRPr="004D5D36">
                    <w:rPr>
                      <w:color w:val="000000"/>
                      <w:sz w:val="28"/>
                      <w:szCs w:val="28"/>
                    </w:rPr>
                    <w:t>1</w:t>
                  </w:r>
                  <w:r>
                    <w:rPr>
                      <w:color w:val="000000"/>
                      <w:sz w:val="28"/>
                      <w:szCs w:val="28"/>
                    </w:rPr>
                    <w:t>9].</w:t>
                  </w:r>
                  <w:proofErr w:type="gramEnd"/>
                  <w:r>
                    <w:rPr>
                      <w:color w:val="000000"/>
                      <w:sz w:val="28"/>
                      <w:szCs w:val="28"/>
                    </w:rPr>
                    <w:t xml:space="preserve"> Устойчивость означает возврат системы после внешнего воздействия в равновесное, стабильное состояние. Устойчивость рассматривается в связке «устойчивость-неустойчивость» и определяется как </w:t>
                  </w:r>
                  <w:proofErr w:type="spellStart"/>
                  <w:r>
                    <w:rPr>
                      <w:color w:val="000000"/>
                      <w:sz w:val="28"/>
                      <w:szCs w:val="28"/>
                    </w:rPr>
                    <w:t>квазиустойчивость</w:t>
                  </w:r>
                  <w:proofErr w:type="spellEnd"/>
                  <w:r>
                    <w:rPr>
                      <w:color w:val="000000"/>
                      <w:sz w:val="28"/>
                      <w:szCs w:val="28"/>
                    </w:rPr>
                    <w:t>, то есть как смена равновесных состояний, устойчивых к незначительным внешним воздействиям. Критическое состояние системы называется еще точкой бифуркации, где под воздействием флуктуаций (случая) происходит ветвление в траектории системы, соответственно возникает проблема предвидения [</w:t>
                  </w:r>
                  <w:r w:rsidRPr="004D5D36">
                    <w:rPr>
                      <w:color w:val="000000"/>
                      <w:sz w:val="28"/>
                      <w:szCs w:val="28"/>
                    </w:rPr>
                    <w:t>1</w:t>
                  </w:r>
                  <w:r>
                    <w:rPr>
                      <w:color w:val="000000"/>
                      <w:sz w:val="28"/>
                      <w:szCs w:val="28"/>
                    </w:rPr>
                    <w:t>7].</w:t>
                  </w:r>
                </w:p>
                <w:p w:rsidR="00593F9E" w:rsidRDefault="00593F9E" w:rsidP="008F2852">
                  <w:pPr>
                    <w:pStyle w:val="a6"/>
                    <w:spacing w:before="0" w:beforeAutospacing="0" w:after="0" w:afterAutospacing="0"/>
                    <w:ind w:firstLine="567"/>
                    <w:jc w:val="both"/>
                    <w:rPr>
                      <w:rFonts w:ascii="Calibri" w:hAnsi="Calibri" w:cs="Calibri"/>
                      <w:color w:val="000000"/>
                      <w:sz w:val="22"/>
                      <w:szCs w:val="22"/>
                    </w:rPr>
                  </w:pPr>
                  <w:r>
                    <w:rPr>
                      <w:color w:val="000000"/>
                      <w:sz w:val="28"/>
                      <w:szCs w:val="28"/>
                    </w:rPr>
                    <w:t xml:space="preserve">В концепции управления </w:t>
                  </w:r>
                  <w:proofErr w:type="spellStart"/>
                  <w:r>
                    <w:rPr>
                      <w:color w:val="000000"/>
                      <w:sz w:val="28"/>
                      <w:szCs w:val="28"/>
                    </w:rPr>
                    <w:t>социоприродными</w:t>
                  </w:r>
                  <w:proofErr w:type="spellEnd"/>
                  <w:r>
                    <w:rPr>
                      <w:color w:val="000000"/>
                      <w:sz w:val="28"/>
                      <w:szCs w:val="28"/>
                    </w:rPr>
                    <w:t xml:space="preserve"> системами  (в </w:t>
                  </w:r>
                  <w:proofErr w:type="spellStart"/>
                  <w:r>
                    <w:rPr>
                      <w:color w:val="000000"/>
                      <w:sz w:val="28"/>
                      <w:szCs w:val="28"/>
                    </w:rPr>
                    <w:t>т.ч</w:t>
                  </w:r>
                  <w:proofErr w:type="spellEnd"/>
                  <w:r>
                    <w:rPr>
                      <w:color w:val="000000"/>
                      <w:sz w:val="28"/>
                      <w:szCs w:val="28"/>
                    </w:rPr>
                    <w:t xml:space="preserve">. лесного комплекса - ЛПК), устойчивость или адаптивность означает не просто восстановление прежнего состояния отдельных подсистем, а </w:t>
                  </w:r>
                  <w:proofErr w:type="spellStart"/>
                  <w:r>
                    <w:rPr>
                      <w:color w:val="000000"/>
                      <w:sz w:val="28"/>
                      <w:szCs w:val="28"/>
                    </w:rPr>
                    <w:t>неуменьшение</w:t>
                  </w:r>
                  <w:proofErr w:type="spellEnd"/>
                  <w:r>
                    <w:rPr>
                      <w:color w:val="000000"/>
                      <w:sz w:val="28"/>
                      <w:szCs w:val="28"/>
                    </w:rPr>
                    <w:t xml:space="preserve"> природного капитала, увеличение лесного потенциала или одновременный рост всех потенциалов (экологического, социального и экономического).</w:t>
                  </w:r>
                </w:p>
                <w:p w:rsidR="00593F9E" w:rsidRDefault="00593F9E" w:rsidP="008F2852">
                  <w:pPr>
                    <w:pStyle w:val="a6"/>
                    <w:spacing w:before="0" w:beforeAutospacing="0" w:after="0" w:afterAutospacing="0"/>
                    <w:ind w:firstLine="567"/>
                    <w:jc w:val="both"/>
                    <w:rPr>
                      <w:color w:val="000000"/>
                      <w:sz w:val="28"/>
                      <w:szCs w:val="28"/>
                    </w:rPr>
                  </w:pPr>
                  <w:r>
                    <w:rPr>
                      <w:color w:val="000000"/>
                      <w:sz w:val="28"/>
                      <w:szCs w:val="28"/>
                    </w:rPr>
                    <w:t>Возникает вопрос: достаточно ли такого понимания устойчивости или необходимо его расширить? Считаем, что весьма интересным и конструктивным моментом использование понятия  «</w:t>
                  </w:r>
                  <w:proofErr w:type="spellStart"/>
                  <w:r>
                    <w:rPr>
                      <w:color w:val="000000"/>
                      <w:sz w:val="28"/>
                      <w:szCs w:val="28"/>
                    </w:rPr>
                    <w:t>антихрупкость</w:t>
                  </w:r>
                  <w:proofErr w:type="spellEnd"/>
                  <w:r>
                    <w:rPr>
                      <w:color w:val="000000"/>
                      <w:sz w:val="28"/>
                      <w:szCs w:val="28"/>
                    </w:rPr>
                    <w:t xml:space="preserve">», которое означает, что под воздействием внешних факторов, стрессоров, система становится лучше прежней [20]. </w:t>
                  </w:r>
                </w:p>
                <w:p w:rsidR="00593F9E" w:rsidRDefault="00593F9E" w:rsidP="008F2852">
                  <w:pPr>
                    <w:pStyle w:val="a6"/>
                    <w:spacing w:before="0" w:beforeAutospacing="0" w:after="0" w:afterAutospacing="0"/>
                    <w:ind w:firstLine="567"/>
                    <w:jc w:val="both"/>
                    <w:rPr>
                      <w:color w:val="000000"/>
                      <w:sz w:val="28"/>
                      <w:szCs w:val="28"/>
                    </w:rPr>
                  </w:pPr>
                  <w:r>
                    <w:rPr>
                      <w:color w:val="000000"/>
                      <w:sz w:val="28"/>
                      <w:szCs w:val="28"/>
                    </w:rPr>
                    <w:t xml:space="preserve">«Уникальность </w:t>
                  </w:r>
                  <w:proofErr w:type="spellStart"/>
                  <w:r>
                    <w:rPr>
                      <w:color w:val="000000"/>
                      <w:sz w:val="28"/>
                      <w:szCs w:val="28"/>
                    </w:rPr>
                    <w:t>антихрупкости</w:t>
                  </w:r>
                  <w:proofErr w:type="spellEnd"/>
                  <w:r>
                    <w:rPr>
                      <w:color w:val="000000"/>
                      <w:sz w:val="28"/>
                      <w:szCs w:val="28"/>
                    </w:rPr>
                    <w:t xml:space="preserve"> состоит в том, что она позволяет нам работать с неизвестным, делать что-то в условиях, когда мы не понимаем, что именно делаем, – и добиваться успеха» [20 С.20]. Автор считает, что легче понять, хрупка или нехрупкая вещь, система, чем прогнозировать и предсказывать событие, которое может разрушить или повредить систему (табл. 1).</w:t>
                  </w:r>
                </w:p>
                <w:p w:rsidR="00593F9E" w:rsidRPr="00FB24EC" w:rsidRDefault="00593F9E" w:rsidP="008F2852">
                  <w:pPr>
                    <w:spacing w:after="0" w:line="240" w:lineRule="auto"/>
                    <w:ind w:firstLine="567"/>
                    <w:jc w:val="both"/>
                    <w:rPr>
                      <w:color w:val="000000"/>
                      <w:lang w:eastAsia="ru-RU"/>
                    </w:rPr>
                  </w:pPr>
                  <w:r w:rsidRPr="00FB24EC">
                    <w:rPr>
                      <w:rFonts w:ascii="Times New Roman" w:hAnsi="Times New Roman" w:cs="Times New Roman"/>
                      <w:color w:val="000000"/>
                      <w:sz w:val="28"/>
                      <w:szCs w:val="28"/>
                      <w:lang w:eastAsia="ru-RU"/>
                    </w:rPr>
                    <w:t>Понятие «</w:t>
                  </w:r>
                  <w:proofErr w:type="spellStart"/>
                  <w:r w:rsidRPr="00FB24EC">
                    <w:rPr>
                      <w:rFonts w:ascii="Times New Roman" w:hAnsi="Times New Roman" w:cs="Times New Roman"/>
                      <w:color w:val="000000"/>
                      <w:sz w:val="28"/>
                      <w:szCs w:val="28"/>
                      <w:lang w:eastAsia="ru-RU"/>
                    </w:rPr>
                    <w:t>антихрупкость</w:t>
                  </w:r>
                  <w:proofErr w:type="spellEnd"/>
                  <w:r w:rsidRPr="00FB24EC">
                    <w:rPr>
                      <w:rFonts w:ascii="Times New Roman" w:hAnsi="Times New Roman" w:cs="Times New Roman"/>
                      <w:color w:val="000000"/>
                      <w:sz w:val="28"/>
                      <w:szCs w:val="28"/>
                      <w:lang w:eastAsia="ru-RU"/>
                    </w:rPr>
                    <w:t>» вводится для борьбы с </w:t>
                  </w:r>
                  <w:r w:rsidRPr="00FB24EC">
                    <w:rPr>
                      <w:rFonts w:ascii="Times New Roman" w:hAnsi="Times New Roman" w:cs="Times New Roman"/>
                      <w:i/>
                      <w:iCs/>
                      <w:color w:val="000000"/>
                      <w:sz w:val="28"/>
                      <w:szCs w:val="28"/>
                      <w:lang w:eastAsia="ru-RU"/>
                    </w:rPr>
                    <w:t>Черным лебедем</w:t>
                  </w:r>
                  <w:r w:rsidRPr="00FB24EC">
                    <w:rPr>
                      <w:rFonts w:ascii="Times New Roman" w:hAnsi="Times New Roman" w:cs="Times New Roman"/>
                      <w:color w:val="000000"/>
                      <w:sz w:val="28"/>
                      <w:szCs w:val="28"/>
                      <w:lang w:eastAsia="ru-RU"/>
                    </w:rPr>
                    <w:t> - редким, непредсказуемым и боль</w:t>
                  </w:r>
                  <w:r>
                    <w:rPr>
                      <w:rFonts w:ascii="Times New Roman" w:hAnsi="Times New Roman" w:cs="Times New Roman"/>
                      <w:color w:val="000000"/>
                      <w:sz w:val="28"/>
                      <w:szCs w:val="28"/>
                      <w:lang w:eastAsia="ru-RU"/>
                    </w:rPr>
                    <w:t>шим по последствиям событием [9</w:t>
                  </w:r>
                  <w:r w:rsidRPr="00FB24EC">
                    <w:rPr>
                      <w:rFonts w:ascii="Times New Roman" w:hAnsi="Times New Roman" w:cs="Times New Roman"/>
                      <w:color w:val="000000"/>
                      <w:sz w:val="28"/>
                      <w:szCs w:val="28"/>
                      <w:lang w:eastAsia="ru-RU"/>
                    </w:rPr>
                    <w:t>]. Суть проблемы (борьбы) заключается в сложности и невозможности определить риск очень редких событий и предсказать их наступление. «Понять, как сделаться нечувствительным к повреждению от изменчивости, легко; предсказать событие, которое приведет к повреждению, намного сложнее» [11, С. 22].</w:t>
                  </w:r>
                </w:p>
                <w:p w:rsidR="00593F9E" w:rsidRPr="00FB24EC" w:rsidRDefault="00593F9E" w:rsidP="008F2852">
                  <w:pPr>
                    <w:spacing w:after="0" w:line="240" w:lineRule="auto"/>
                    <w:ind w:firstLine="567"/>
                    <w:jc w:val="both"/>
                    <w:rPr>
                      <w:color w:val="000000"/>
                      <w:lang w:eastAsia="ru-RU"/>
                    </w:rPr>
                  </w:pPr>
                  <w:r w:rsidRPr="00FB24EC">
                    <w:rPr>
                      <w:rFonts w:ascii="Times New Roman" w:hAnsi="Times New Roman" w:cs="Times New Roman"/>
                      <w:color w:val="000000"/>
                      <w:sz w:val="28"/>
                      <w:szCs w:val="28"/>
                      <w:lang w:eastAsia="ru-RU"/>
                    </w:rPr>
                    <w:t xml:space="preserve">Считаем, что, неуязвимость, означающая восстановление или сохранение прежнего состояния системы после внешнего воздействия, является более редким и менее значимым явлением в развитии различного рода систем, прежде всего, природных и </w:t>
                  </w:r>
                  <w:proofErr w:type="spellStart"/>
                  <w:r w:rsidRPr="00FB24EC">
                    <w:rPr>
                      <w:rFonts w:ascii="Times New Roman" w:hAnsi="Times New Roman" w:cs="Times New Roman"/>
                      <w:color w:val="000000"/>
                      <w:sz w:val="28"/>
                      <w:szCs w:val="28"/>
                      <w:lang w:eastAsia="ru-RU"/>
                    </w:rPr>
                    <w:t>социоприродных</w:t>
                  </w:r>
                  <w:proofErr w:type="spellEnd"/>
                  <w:r w:rsidRPr="00FB24EC">
                    <w:rPr>
                      <w:rFonts w:ascii="Times New Roman" w:hAnsi="Times New Roman" w:cs="Times New Roman"/>
                      <w:color w:val="000000"/>
                      <w:sz w:val="28"/>
                      <w:szCs w:val="28"/>
                      <w:lang w:eastAsia="ru-RU"/>
                    </w:rPr>
                    <w:t xml:space="preserve">. </w:t>
                  </w:r>
                  <w:proofErr w:type="spellStart"/>
                  <w:r w:rsidRPr="00FB24EC">
                    <w:rPr>
                      <w:rFonts w:ascii="Times New Roman" w:hAnsi="Times New Roman" w:cs="Times New Roman"/>
                      <w:color w:val="000000"/>
                      <w:sz w:val="28"/>
                      <w:szCs w:val="28"/>
                      <w:lang w:eastAsia="ru-RU"/>
                    </w:rPr>
                    <w:t>Антихрупкость</w:t>
                  </w:r>
                  <w:proofErr w:type="spellEnd"/>
                  <w:r w:rsidRPr="00FB24EC">
                    <w:rPr>
                      <w:rFonts w:ascii="Times New Roman" w:hAnsi="Times New Roman" w:cs="Times New Roman"/>
                      <w:color w:val="000000"/>
                      <w:sz w:val="28"/>
                      <w:szCs w:val="28"/>
                      <w:lang w:eastAsia="ru-RU"/>
                    </w:rPr>
                    <w:t xml:space="preserve">, по нашему мнению, является сутью эволюционных процессов в природе, в которой непрерывно идет усложнение, совершенствование и улучшение, то есть данная стратегия является доминирующей в природных системах. Устойчивость или сбалансированность развития в большей мере характерно для искусственных систем, для систем, построенных на сочетании природных и социальных закономерностей. </w:t>
                  </w:r>
                  <w:proofErr w:type="gramStart"/>
                  <w:r w:rsidRPr="00FB24EC">
                    <w:rPr>
                      <w:rFonts w:ascii="Times New Roman" w:hAnsi="Times New Roman" w:cs="Times New Roman"/>
                      <w:color w:val="000000"/>
                      <w:sz w:val="28"/>
                      <w:szCs w:val="28"/>
                      <w:lang w:eastAsia="ru-RU"/>
                    </w:rPr>
                    <w:t xml:space="preserve">Последние становятся фактором современного развития </w:t>
                  </w:r>
                  <w:proofErr w:type="spellStart"/>
                  <w:r w:rsidRPr="00FB24EC">
                    <w:rPr>
                      <w:rFonts w:ascii="Times New Roman" w:hAnsi="Times New Roman" w:cs="Times New Roman"/>
                      <w:color w:val="000000"/>
                      <w:sz w:val="28"/>
                      <w:szCs w:val="28"/>
                      <w:lang w:eastAsia="ru-RU"/>
                    </w:rPr>
                    <w:t>социоприродных</w:t>
                  </w:r>
                  <w:proofErr w:type="spellEnd"/>
                  <w:r w:rsidRPr="00FB24EC">
                    <w:rPr>
                      <w:rFonts w:ascii="Times New Roman" w:hAnsi="Times New Roman" w:cs="Times New Roman"/>
                      <w:color w:val="000000"/>
                      <w:sz w:val="28"/>
                      <w:szCs w:val="28"/>
                      <w:lang w:eastAsia="ru-RU"/>
                    </w:rPr>
                    <w:t xml:space="preserve"> систем.</w:t>
                  </w:r>
                  <w:proofErr w:type="gramEnd"/>
                </w:p>
                <w:p w:rsidR="00593F9E" w:rsidRDefault="00593F9E" w:rsidP="008F2852">
                  <w:pPr>
                    <w:jc w:val="center"/>
                  </w:pPr>
                  <w:r w:rsidRPr="00FB24EC">
                    <w:rPr>
                      <w:rFonts w:ascii="Times New Roman" w:hAnsi="Times New Roman" w:cs="Times New Roman"/>
                      <w:color w:val="000000"/>
                      <w:sz w:val="28"/>
                      <w:szCs w:val="28"/>
                      <w:lang w:eastAsia="ru-RU"/>
                    </w:rPr>
                    <w:t xml:space="preserve">Обеспечение неуязвимости весьма трудное дело с одной стороны, с другой стороны, она не является той золотой </w:t>
                  </w:r>
                  <w:proofErr w:type="gramStart"/>
                  <w:r w:rsidRPr="00FB24EC">
                    <w:rPr>
                      <w:rFonts w:ascii="Times New Roman" w:hAnsi="Times New Roman" w:cs="Times New Roman"/>
                      <w:color w:val="000000"/>
                      <w:sz w:val="28"/>
                      <w:szCs w:val="28"/>
                      <w:lang w:eastAsia="ru-RU"/>
                    </w:rPr>
                    <w:t>серединой</w:t>
                  </w:r>
                  <w:proofErr w:type="gramEnd"/>
                  <w:r w:rsidRPr="00FB24EC">
                    <w:rPr>
                      <w:rFonts w:ascii="Times New Roman" w:hAnsi="Times New Roman" w:cs="Times New Roman"/>
                      <w:color w:val="000000"/>
                      <w:sz w:val="28"/>
                      <w:szCs w:val="28"/>
                      <w:lang w:eastAsia="ru-RU"/>
                    </w:rPr>
                    <w:t xml:space="preserve"> к которой необходимо стремиться. </w:t>
                  </w:r>
                  <w:proofErr w:type="spellStart"/>
                  <w:r w:rsidRPr="00FB24EC">
                    <w:rPr>
                      <w:rFonts w:ascii="Times New Roman" w:hAnsi="Times New Roman" w:cs="Times New Roman"/>
                      <w:color w:val="000000"/>
                      <w:sz w:val="28"/>
                      <w:szCs w:val="28"/>
                      <w:lang w:eastAsia="ru-RU"/>
                    </w:rPr>
                    <w:t>Антихрупкость</w:t>
                  </w:r>
                  <w:proofErr w:type="spellEnd"/>
                  <w:r w:rsidRPr="00FB24EC">
                    <w:rPr>
                      <w:rFonts w:ascii="Times New Roman" w:hAnsi="Times New Roman" w:cs="Times New Roman"/>
                      <w:color w:val="000000"/>
                      <w:sz w:val="28"/>
                      <w:szCs w:val="28"/>
                      <w:lang w:eastAsia="ru-RU"/>
                    </w:rPr>
                    <w:t xml:space="preserve"> также весьма часто обходится очень дорого, в любом случае она предпочтительнее неуязвимости, а устойчивость следует рассматривать как своеобразный компромисс</w:t>
                  </w:r>
                </w:p>
              </w:txbxContent>
            </v:textbox>
          </v:rect>
        </w:pict>
      </w:r>
      <w:r w:rsidR="00593F9E">
        <w:rPr>
          <w:color w:val="000000"/>
          <w:sz w:val="28"/>
          <w:szCs w:val="28"/>
        </w:rPr>
        <w:t xml:space="preserve">«Уникальность </w:t>
      </w:r>
      <w:proofErr w:type="spellStart"/>
      <w:r w:rsidR="00593F9E">
        <w:rPr>
          <w:color w:val="000000"/>
          <w:sz w:val="28"/>
          <w:szCs w:val="28"/>
        </w:rPr>
        <w:t>антихрупкости</w:t>
      </w:r>
      <w:proofErr w:type="spellEnd"/>
      <w:r w:rsidR="00593F9E">
        <w:rPr>
          <w:color w:val="000000"/>
          <w:sz w:val="28"/>
          <w:szCs w:val="28"/>
        </w:rPr>
        <w:t xml:space="preserve"> состоит в том, что она позволяет нам работать с неизвестным, делать что-то в условиях, когда мы не понимаем, что именно делаем, – и добиваться успеха» [6, с. 20]. При этом автор считает, что легче понять хрупкая или нехрупкая система, чем прогнозировать и предсказывать событие, которое может разрушить, повредить систему (табл. 1).</w:t>
      </w:r>
    </w:p>
    <w:p w:rsidR="00593F9E" w:rsidRPr="00E55F85" w:rsidRDefault="00593F9E" w:rsidP="007875FC">
      <w:pPr>
        <w:spacing w:after="0" w:line="240" w:lineRule="auto"/>
        <w:ind w:firstLine="567"/>
        <w:jc w:val="both"/>
        <w:rPr>
          <w:rFonts w:ascii="Times New Roman" w:hAnsi="Times New Roman" w:cs="Times New Roman"/>
          <w:color w:val="000000"/>
          <w:sz w:val="28"/>
          <w:szCs w:val="28"/>
          <w:lang w:eastAsia="ru-RU"/>
        </w:rPr>
      </w:pPr>
      <w:r w:rsidRPr="00FB24EC">
        <w:rPr>
          <w:rFonts w:ascii="Times New Roman" w:hAnsi="Times New Roman" w:cs="Times New Roman"/>
          <w:color w:val="000000"/>
          <w:sz w:val="28"/>
          <w:szCs w:val="28"/>
          <w:lang w:eastAsia="ru-RU"/>
        </w:rPr>
        <w:t>Понятие «</w:t>
      </w:r>
      <w:proofErr w:type="spellStart"/>
      <w:r w:rsidRPr="00FB24EC">
        <w:rPr>
          <w:rFonts w:ascii="Times New Roman" w:hAnsi="Times New Roman" w:cs="Times New Roman"/>
          <w:color w:val="000000"/>
          <w:sz w:val="28"/>
          <w:szCs w:val="28"/>
          <w:lang w:eastAsia="ru-RU"/>
        </w:rPr>
        <w:t>антихрупкость</w:t>
      </w:r>
      <w:proofErr w:type="spellEnd"/>
      <w:r w:rsidRPr="00FB24EC">
        <w:rPr>
          <w:rFonts w:ascii="Times New Roman" w:hAnsi="Times New Roman" w:cs="Times New Roman"/>
          <w:color w:val="000000"/>
          <w:sz w:val="28"/>
          <w:szCs w:val="28"/>
          <w:lang w:eastAsia="ru-RU"/>
        </w:rPr>
        <w:t>» вводится для борьбы с</w:t>
      </w:r>
      <w:r>
        <w:rPr>
          <w:rFonts w:ascii="Times New Roman" w:hAnsi="Times New Roman" w:cs="Times New Roman"/>
          <w:color w:val="000000"/>
          <w:sz w:val="28"/>
          <w:szCs w:val="28"/>
          <w:lang w:eastAsia="ru-RU"/>
        </w:rPr>
        <w:t xml:space="preserve"> «</w:t>
      </w:r>
      <w:r w:rsidRPr="00FB24EC">
        <w:rPr>
          <w:rFonts w:ascii="Times New Roman" w:hAnsi="Times New Roman" w:cs="Times New Roman"/>
          <w:i/>
          <w:iCs/>
          <w:color w:val="000000"/>
          <w:sz w:val="28"/>
          <w:szCs w:val="28"/>
          <w:lang w:eastAsia="ru-RU"/>
        </w:rPr>
        <w:t>Черным лебедем</w:t>
      </w:r>
      <w:r>
        <w:rPr>
          <w:rFonts w:ascii="Times New Roman" w:hAnsi="Times New Roman" w:cs="Times New Roman"/>
          <w:color w:val="000000"/>
          <w:sz w:val="28"/>
          <w:szCs w:val="28"/>
          <w:lang w:eastAsia="ru-RU"/>
        </w:rPr>
        <w:t>» –</w:t>
      </w:r>
      <w:r w:rsidRPr="00FB24EC">
        <w:rPr>
          <w:rFonts w:ascii="Times New Roman" w:hAnsi="Times New Roman" w:cs="Times New Roman"/>
          <w:color w:val="000000"/>
          <w:sz w:val="28"/>
          <w:szCs w:val="28"/>
          <w:lang w:eastAsia="ru-RU"/>
        </w:rPr>
        <w:t xml:space="preserve"> редким, непредсказуемым и боль</w:t>
      </w:r>
      <w:r>
        <w:rPr>
          <w:rFonts w:ascii="Times New Roman" w:hAnsi="Times New Roman" w:cs="Times New Roman"/>
          <w:color w:val="000000"/>
          <w:sz w:val="28"/>
          <w:szCs w:val="28"/>
          <w:lang w:eastAsia="ru-RU"/>
        </w:rPr>
        <w:t>шим по последствиям событием [8</w:t>
      </w:r>
      <w:r w:rsidRPr="00FB24EC">
        <w:rPr>
          <w:rFonts w:ascii="Times New Roman" w:hAnsi="Times New Roman" w:cs="Times New Roman"/>
          <w:color w:val="000000"/>
          <w:sz w:val="28"/>
          <w:szCs w:val="28"/>
          <w:lang w:eastAsia="ru-RU"/>
        </w:rPr>
        <w:t>]. Суть проблемы (борьбы) заключается в сложности и невозможности определить риск редких событий и предсказать их наступление. «Понять, как сделаться нечувствительным к повреждению от изменчивости, легко; предсказать событие, которое приведет к п</w:t>
      </w:r>
      <w:r>
        <w:rPr>
          <w:rFonts w:ascii="Times New Roman" w:hAnsi="Times New Roman" w:cs="Times New Roman"/>
          <w:color w:val="000000"/>
          <w:sz w:val="28"/>
          <w:szCs w:val="28"/>
          <w:lang w:eastAsia="ru-RU"/>
        </w:rPr>
        <w:t>овреждению, намного сложнее» [6</w:t>
      </w:r>
      <w:r w:rsidRPr="00FB24EC">
        <w:rPr>
          <w:rFonts w:ascii="Times New Roman" w:hAnsi="Times New Roman" w:cs="Times New Roman"/>
          <w:color w:val="000000"/>
          <w:sz w:val="28"/>
          <w:szCs w:val="28"/>
          <w:lang w:eastAsia="ru-RU"/>
        </w:rPr>
        <w:t xml:space="preserve">, </w:t>
      </w:r>
      <w:r>
        <w:rPr>
          <w:rFonts w:ascii="Times New Roman" w:hAnsi="Times New Roman" w:cs="Times New Roman"/>
          <w:color w:val="000000"/>
          <w:sz w:val="28"/>
          <w:szCs w:val="28"/>
          <w:lang w:eastAsia="ru-RU"/>
        </w:rPr>
        <w:t>с</w:t>
      </w:r>
      <w:r w:rsidRPr="00FB24EC">
        <w:rPr>
          <w:rFonts w:ascii="Times New Roman" w:hAnsi="Times New Roman" w:cs="Times New Roman"/>
          <w:color w:val="000000"/>
          <w:sz w:val="28"/>
          <w:szCs w:val="28"/>
          <w:lang w:eastAsia="ru-RU"/>
        </w:rPr>
        <w:t>. 22].</w:t>
      </w:r>
    </w:p>
    <w:p w:rsidR="00593F9E" w:rsidRPr="00E55F85" w:rsidRDefault="00593F9E" w:rsidP="007875FC">
      <w:pPr>
        <w:spacing w:after="0" w:line="240" w:lineRule="auto"/>
        <w:ind w:firstLine="567"/>
        <w:jc w:val="both"/>
        <w:rPr>
          <w:color w:val="000000"/>
          <w:sz w:val="24"/>
          <w:szCs w:val="24"/>
          <w:lang w:eastAsia="ru-RU"/>
        </w:rPr>
      </w:pPr>
    </w:p>
    <w:p w:rsidR="00593F9E" w:rsidRDefault="00593F9E" w:rsidP="00293164">
      <w:pPr>
        <w:spacing w:after="0" w:line="240" w:lineRule="auto"/>
        <w:jc w:val="right"/>
        <w:rPr>
          <w:rFonts w:ascii="Times New Roman" w:hAnsi="Times New Roman" w:cs="Times New Roman"/>
          <w:i/>
          <w:iCs/>
          <w:color w:val="000000"/>
          <w:sz w:val="28"/>
          <w:szCs w:val="28"/>
          <w:lang w:eastAsia="ru-RU"/>
        </w:rPr>
      </w:pPr>
    </w:p>
    <w:p w:rsidR="00593F9E" w:rsidRDefault="00593F9E" w:rsidP="00293164">
      <w:pPr>
        <w:spacing w:after="0" w:line="240" w:lineRule="auto"/>
        <w:jc w:val="right"/>
        <w:rPr>
          <w:rFonts w:ascii="Times New Roman" w:hAnsi="Times New Roman" w:cs="Times New Roman"/>
          <w:i/>
          <w:iCs/>
          <w:color w:val="000000"/>
          <w:sz w:val="28"/>
          <w:szCs w:val="28"/>
          <w:lang w:eastAsia="ru-RU"/>
        </w:rPr>
      </w:pPr>
      <w:r w:rsidRPr="00293164">
        <w:rPr>
          <w:rFonts w:ascii="Times New Roman" w:hAnsi="Times New Roman" w:cs="Times New Roman"/>
          <w:i/>
          <w:iCs/>
          <w:color w:val="000000"/>
          <w:sz w:val="28"/>
          <w:szCs w:val="28"/>
          <w:lang w:eastAsia="ru-RU"/>
        </w:rPr>
        <w:t>Таблица 1</w:t>
      </w:r>
    </w:p>
    <w:p w:rsidR="00593F9E" w:rsidRPr="00293164" w:rsidRDefault="00593F9E" w:rsidP="00293164">
      <w:pPr>
        <w:spacing w:after="0" w:line="240" w:lineRule="auto"/>
        <w:jc w:val="right"/>
        <w:rPr>
          <w:rFonts w:ascii="Times New Roman" w:hAnsi="Times New Roman" w:cs="Times New Roman"/>
          <w:i/>
          <w:iCs/>
          <w:color w:val="000000"/>
          <w:sz w:val="28"/>
          <w:szCs w:val="28"/>
          <w:lang w:eastAsia="ru-RU"/>
        </w:rPr>
      </w:pPr>
    </w:p>
    <w:p w:rsidR="00593F9E" w:rsidRPr="00293164" w:rsidRDefault="00593F9E" w:rsidP="00FF4858">
      <w:pPr>
        <w:spacing w:after="0" w:line="240" w:lineRule="auto"/>
        <w:jc w:val="center"/>
        <w:rPr>
          <w:rFonts w:ascii="Times New Roman" w:hAnsi="Times New Roman" w:cs="Times New Roman"/>
          <w:b/>
          <w:bCs/>
          <w:color w:val="000000"/>
          <w:sz w:val="28"/>
          <w:szCs w:val="28"/>
          <w:lang w:eastAsia="ru-RU"/>
        </w:rPr>
      </w:pPr>
      <w:r w:rsidRPr="00293164">
        <w:rPr>
          <w:rFonts w:ascii="Times New Roman" w:hAnsi="Times New Roman" w:cs="Times New Roman"/>
          <w:b/>
          <w:bCs/>
          <w:color w:val="000000"/>
          <w:sz w:val="28"/>
          <w:szCs w:val="28"/>
          <w:lang w:eastAsia="ru-RU"/>
        </w:rPr>
        <w:t>Сопоставление системных свойств или реакций на стрессоры</w:t>
      </w:r>
    </w:p>
    <w:p w:rsidR="00593F9E" w:rsidRPr="00FB24EC" w:rsidRDefault="00593F9E" w:rsidP="008F2852">
      <w:pPr>
        <w:spacing w:after="0" w:line="240" w:lineRule="auto"/>
        <w:jc w:val="both"/>
        <w:rPr>
          <w:color w:val="000000"/>
          <w:lang w:eastAsia="ru-RU"/>
        </w:rPr>
      </w:pPr>
    </w:p>
    <w:tbl>
      <w:tblPr>
        <w:tblW w:w="9313" w:type="dxa"/>
        <w:jc w:val="center"/>
        <w:tblCellMar>
          <w:left w:w="0" w:type="dxa"/>
          <w:right w:w="0" w:type="dxa"/>
        </w:tblCellMar>
        <w:tblLook w:val="00A0" w:firstRow="1" w:lastRow="0" w:firstColumn="1" w:lastColumn="0" w:noHBand="0" w:noVBand="0"/>
      </w:tblPr>
      <w:tblGrid>
        <w:gridCol w:w="2409"/>
        <w:gridCol w:w="2236"/>
        <w:gridCol w:w="2332"/>
        <w:gridCol w:w="2336"/>
      </w:tblGrid>
      <w:tr w:rsidR="00593F9E" w:rsidRPr="00FB24EC">
        <w:trPr>
          <w:jc w:val="center"/>
        </w:trPr>
        <w:tc>
          <w:tcPr>
            <w:tcW w:w="24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93F9E" w:rsidRPr="00FB24EC" w:rsidRDefault="00593F9E" w:rsidP="008F2852">
            <w:pPr>
              <w:spacing w:after="0" w:line="240" w:lineRule="auto"/>
              <w:jc w:val="both"/>
              <w:rPr>
                <w:b/>
                <w:bCs/>
                <w:lang w:eastAsia="ru-RU"/>
              </w:rPr>
            </w:pPr>
            <w:r w:rsidRPr="00FB24EC">
              <w:rPr>
                <w:rFonts w:ascii="Times New Roman" w:hAnsi="Times New Roman" w:cs="Times New Roman"/>
                <w:b/>
                <w:bCs/>
                <w:sz w:val="24"/>
                <w:szCs w:val="24"/>
                <w:lang w:eastAsia="ru-RU"/>
              </w:rPr>
              <w:t>Признак</w:t>
            </w:r>
          </w:p>
        </w:tc>
        <w:tc>
          <w:tcPr>
            <w:tcW w:w="223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3F9E" w:rsidRPr="00FB24EC" w:rsidRDefault="00593F9E" w:rsidP="008F2852">
            <w:pPr>
              <w:spacing w:after="0" w:line="240" w:lineRule="auto"/>
              <w:jc w:val="both"/>
              <w:rPr>
                <w:b/>
                <w:bCs/>
                <w:lang w:eastAsia="ru-RU"/>
              </w:rPr>
            </w:pPr>
            <w:r w:rsidRPr="00FB24EC">
              <w:rPr>
                <w:rFonts w:ascii="Times New Roman" w:hAnsi="Times New Roman" w:cs="Times New Roman"/>
                <w:b/>
                <w:bCs/>
                <w:sz w:val="24"/>
                <w:szCs w:val="24"/>
                <w:lang w:eastAsia="ru-RU"/>
              </w:rPr>
              <w:t>Хрупкое</w:t>
            </w:r>
          </w:p>
        </w:tc>
        <w:tc>
          <w:tcPr>
            <w:tcW w:w="23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3F9E" w:rsidRPr="00FB24EC" w:rsidRDefault="00593F9E" w:rsidP="008F2852">
            <w:pPr>
              <w:spacing w:after="0" w:line="240" w:lineRule="auto"/>
              <w:jc w:val="both"/>
              <w:rPr>
                <w:b/>
                <w:bCs/>
                <w:lang w:eastAsia="ru-RU"/>
              </w:rPr>
            </w:pPr>
            <w:r w:rsidRPr="00FB24EC">
              <w:rPr>
                <w:rFonts w:ascii="Times New Roman" w:hAnsi="Times New Roman" w:cs="Times New Roman"/>
                <w:b/>
                <w:bCs/>
                <w:sz w:val="24"/>
                <w:szCs w:val="24"/>
                <w:lang w:eastAsia="ru-RU"/>
              </w:rPr>
              <w:t>Неуязвимое</w:t>
            </w:r>
          </w:p>
        </w:tc>
        <w:tc>
          <w:tcPr>
            <w:tcW w:w="233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3F9E" w:rsidRPr="00FB24EC" w:rsidRDefault="00593F9E" w:rsidP="008F2852">
            <w:pPr>
              <w:spacing w:after="0" w:line="240" w:lineRule="auto"/>
              <w:jc w:val="both"/>
              <w:rPr>
                <w:b/>
                <w:bCs/>
                <w:lang w:eastAsia="ru-RU"/>
              </w:rPr>
            </w:pPr>
            <w:proofErr w:type="spellStart"/>
            <w:r w:rsidRPr="00FB24EC">
              <w:rPr>
                <w:rFonts w:ascii="Times New Roman" w:hAnsi="Times New Roman" w:cs="Times New Roman"/>
                <w:b/>
                <w:bCs/>
                <w:sz w:val="24"/>
                <w:szCs w:val="24"/>
                <w:lang w:eastAsia="ru-RU"/>
              </w:rPr>
              <w:t>Антихрупкое</w:t>
            </w:r>
            <w:proofErr w:type="spellEnd"/>
          </w:p>
        </w:tc>
      </w:tr>
      <w:tr w:rsidR="00593F9E" w:rsidRPr="0021062E">
        <w:trPr>
          <w:jc w:val="center"/>
        </w:trPr>
        <w:tc>
          <w:tcPr>
            <w:tcW w:w="24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3F9E" w:rsidRPr="0021062E" w:rsidRDefault="00593F9E" w:rsidP="008F2852">
            <w:pPr>
              <w:spacing w:after="0" w:line="240" w:lineRule="auto"/>
              <w:jc w:val="both"/>
              <w:rPr>
                <w:b/>
                <w:bCs/>
                <w:sz w:val="20"/>
                <w:szCs w:val="20"/>
                <w:lang w:eastAsia="ru-RU"/>
              </w:rPr>
            </w:pPr>
            <w:r w:rsidRPr="0021062E">
              <w:rPr>
                <w:rFonts w:ascii="Times New Roman" w:hAnsi="Times New Roman" w:cs="Times New Roman"/>
                <w:b/>
                <w:bCs/>
                <w:sz w:val="20"/>
                <w:szCs w:val="20"/>
                <w:lang w:eastAsia="ru-RU"/>
              </w:rPr>
              <w:t>Воздействие</w:t>
            </w:r>
          </w:p>
        </w:tc>
        <w:tc>
          <w:tcPr>
            <w:tcW w:w="2236" w:type="dxa"/>
            <w:tcBorders>
              <w:top w:val="nil"/>
              <w:left w:val="nil"/>
              <w:bottom w:val="single" w:sz="8" w:space="0" w:color="auto"/>
              <w:right w:val="single" w:sz="8" w:space="0" w:color="auto"/>
            </w:tcBorders>
            <w:tcMar>
              <w:top w:w="0" w:type="dxa"/>
              <w:left w:w="108" w:type="dxa"/>
              <w:bottom w:w="0" w:type="dxa"/>
              <w:right w:w="108" w:type="dxa"/>
            </w:tcMar>
            <w:vAlign w:val="center"/>
          </w:tcPr>
          <w:p w:rsidR="00593F9E" w:rsidRPr="0021062E" w:rsidRDefault="00593F9E" w:rsidP="008F2852">
            <w:pPr>
              <w:spacing w:after="0" w:line="240" w:lineRule="auto"/>
              <w:jc w:val="both"/>
              <w:rPr>
                <w:sz w:val="20"/>
                <w:szCs w:val="20"/>
                <w:lang w:eastAsia="ru-RU"/>
              </w:rPr>
            </w:pPr>
            <w:r w:rsidRPr="0021062E">
              <w:rPr>
                <w:rFonts w:ascii="Times New Roman" w:hAnsi="Times New Roman" w:cs="Times New Roman"/>
                <w:sz w:val="20"/>
                <w:szCs w:val="20"/>
                <w:lang w:eastAsia="ru-RU"/>
              </w:rPr>
              <w:t>Разрушение</w:t>
            </w:r>
          </w:p>
        </w:tc>
        <w:tc>
          <w:tcPr>
            <w:tcW w:w="2332" w:type="dxa"/>
            <w:tcBorders>
              <w:top w:val="nil"/>
              <w:left w:val="nil"/>
              <w:bottom w:val="single" w:sz="8" w:space="0" w:color="auto"/>
              <w:right w:val="single" w:sz="8" w:space="0" w:color="auto"/>
            </w:tcBorders>
            <w:tcMar>
              <w:top w:w="0" w:type="dxa"/>
              <w:left w:w="108" w:type="dxa"/>
              <w:bottom w:w="0" w:type="dxa"/>
              <w:right w:w="108" w:type="dxa"/>
            </w:tcMar>
            <w:vAlign w:val="center"/>
          </w:tcPr>
          <w:p w:rsidR="00593F9E" w:rsidRPr="0021062E" w:rsidRDefault="00593F9E" w:rsidP="008F2852">
            <w:pPr>
              <w:spacing w:after="0" w:line="240" w:lineRule="auto"/>
              <w:jc w:val="both"/>
              <w:rPr>
                <w:sz w:val="20"/>
                <w:szCs w:val="20"/>
                <w:lang w:eastAsia="ru-RU"/>
              </w:rPr>
            </w:pPr>
            <w:r w:rsidRPr="0021062E">
              <w:rPr>
                <w:rFonts w:ascii="Times New Roman" w:hAnsi="Times New Roman" w:cs="Times New Roman"/>
                <w:sz w:val="20"/>
                <w:szCs w:val="20"/>
                <w:lang w:eastAsia="ru-RU"/>
              </w:rPr>
              <w:t>Восстановление</w:t>
            </w:r>
          </w:p>
        </w:tc>
        <w:tc>
          <w:tcPr>
            <w:tcW w:w="2336" w:type="dxa"/>
            <w:tcBorders>
              <w:top w:val="nil"/>
              <w:left w:val="nil"/>
              <w:bottom w:val="single" w:sz="8" w:space="0" w:color="auto"/>
              <w:right w:val="single" w:sz="8" w:space="0" w:color="auto"/>
            </w:tcBorders>
            <w:tcMar>
              <w:top w:w="0" w:type="dxa"/>
              <w:left w:w="108" w:type="dxa"/>
              <w:bottom w:w="0" w:type="dxa"/>
              <w:right w:w="108" w:type="dxa"/>
            </w:tcMar>
            <w:vAlign w:val="center"/>
          </w:tcPr>
          <w:p w:rsidR="00593F9E" w:rsidRPr="0021062E" w:rsidRDefault="00593F9E" w:rsidP="008F2852">
            <w:pPr>
              <w:spacing w:after="0" w:line="240" w:lineRule="auto"/>
              <w:jc w:val="both"/>
              <w:rPr>
                <w:sz w:val="20"/>
                <w:szCs w:val="20"/>
                <w:lang w:eastAsia="ru-RU"/>
              </w:rPr>
            </w:pPr>
            <w:r w:rsidRPr="0021062E">
              <w:rPr>
                <w:rFonts w:ascii="Times New Roman" w:hAnsi="Times New Roman" w:cs="Times New Roman"/>
                <w:sz w:val="20"/>
                <w:szCs w:val="20"/>
                <w:lang w:eastAsia="ru-RU"/>
              </w:rPr>
              <w:t>Улучшение</w:t>
            </w:r>
          </w:p>
        </w:tc>
      </w:tr>
      <w:tr w:rsidR="00593F9E" w:rsidRPr="00FB24EC">
        <w:trPr>
          <w:jc w:val="center"/>
        </w:trPr>
        <w:tc>
          <w:tcPr>
            <w:tcW w:w="24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3F9E" w:rsidRDefault="00593F9E" w:rsidP="008F2852">
            <w:pPr>
              <w:spacing w:after="0" w:line="240" w:lineRule="auto"/>
              <w:jc w:val="both"/>
              <w:rPr>
                <w:rFonts w:ascii="Times New Roman" w:hAnsi="Times New Roman" w:cs="Times New Roman"/>
                <w:b/>
                <w:bCs/>
                <w:sz w:val="20"/>
                <w:szCs w:val="20"/>
                <w:lang w:eastAsia="ru-RU"/>
              </w:rPr>
            </w:pPr>
            <w:r w:rsidRPr="00FB24EC">
              <w:rPr>
                <w:rFonts w:ascii="Times New Roman" w:hAnsi="Times New Roman" w:cs="Times New Roman"/>
                <w:b/>
                <w:bCs/>
                <w:sz w:val="20"/>
                <w:szCs w:val="20"/>
                <w:lang w:eastAsia="ru-RU"/>
              </w:rPr>
              <w:t xml:space="preserve">Дихотомия </w:t>
            </w:r>
          </w:p>
          <w:p w:rsidR="00593F9E" w:rsidRDefault="00593F9E" w:rsidP="008F2852">
            <w:pPr>
              <w:spacing w:after="0" w:line="240" w:lineRule="auto"/>
              <w:jc w:val="both"/>
              <w:rPr>
                <w:rFonts w:ascii="Times New Roman" w:hAnsi="Times New Roman" w:cs="Times New Roman"/>
                <w:b/>
                <w:bCs/>
                <w:sz w:val="20"/>
                <w:szCs w:val="20"/>
                <w:lang w:eastAsia="ru-RU"/>
              </w:rPr>
            </w:pPr>
            <w:r w:rsidRPr="00FB24EC">
              <w:rPr>
                <w:rFonts w:ascii="Times New Roman" w:hAnsi="Times New Roman" w:cs="Times New Roman"/>
                <w:b/>
                <w:bCs/>
                <w:sz w:val="20"/>
                <w:szCs w:val="20"/>
                <w:lang w:eastAsia="ru-RU"/>
              </w:rPr>
              <w:t>«событие</w:t>
            </w:r>
            <w:r>
              <w:rPr>
                <w:rFonts w:ascii="Times New Roman" w:hAnsi="Times New Roman" w:cs="Times New Roman"/>
                <w:b/>
                <w:bCs/>
                <w:sz w:val="20"/>
                <w:szCs w:val="20"/>
                <w:lang w:eastAsia="ru-RU"/>
              </w:rPr>
              <w:t xml:space="preserve"> – </w:t>
            </w:r>
            <w:r w:rsidRPr="00FB24EC">
              <w:rPr>
                <w:rFonts w:ascii="Times New Roman" w:hAnsi="Times New Roman" w:cs="Times New Roman"/>
                <w:b/>
                <w:bCs/>
                <w:sz w:val="20"/>
                <w:szCs w:val="20"/>
                <w:lang w:eastAsia="ru-RU"/>
              </w:rPr>
              <w:t>реакция»</w:t>
            </w:r>
          </w:p>
          <w:p w:rsidR="00593F9E" w:rsidRDefault="00593F9E" w:rsidP="008F2852">
            <w:pPr>
              <w:spacing w:after="0" w:line="240" w:lineRule="auto"/>
              <w:jc w:val="both"/>
              <w:rPr>
                <w:rFonts w:ascii="Times New Roman" w:hAnsi="Times New Roman" w:cs="Times New Roman"/>
                <w:b/>
                <w:bCs/>
                <w:sz w:val="20"/>
                <w:szCs w:val="20"/>
                <w:lang w:eastAsia="ru-RU"/>
              </w:rPr>
            </w:pPr>
          </w:p>
          <w:p w:rsidR="00593F9E" w:rsidRPr="00FB24EC" w:rsidRDefault="00593F9E" w:rsidP="008F2852">
            <w:pPr>
              <w:spacing w:after="0" w:line="240" w:lineRule="auto"/>
              <w:jc w:val="both"/>
              <w:rPr>
                <w:b/>
                <w:bCs/>
                <w:sz w:val="20"/>
                <w:szCs w:val="20"/>
                <w:lang w:eastAsia="ru-RU"/>
              </w:rPr>
            </w:pPr>
          </w:p>
        </w:tc>
        <w:tc>
          <w:tcPr>
            <w:tcW w:w="2236" w:type="dxa"/>
            <w:tcBorders>
              <w:top w:val="nil"/>
              <w:left w:val="nil"/>
              <w:bottom w:val="single" w:sz="8" w:space="0" w:color="auto"/>
              <w:right w:val="single" w:sz="8" w:space="0" w:color="auto"/>
            </w:tcBorders>
            <w:tcMar>
              <w:top w:w="0" w:type="dxa"/>
              <w:left w:w="108" w:type="dxa"/>
              <w:bottom w:w="0" w:type="dxa"/>
              <w:right w:w="108" w:type="dxa"/>
            </w:tcMar>
            <w:vAlign w:val="center"/>
          </w:tcPr>
          <w:p w:rsidR="00593F9E" w:rsidRPr="00FB24EC" w:rsidRDefault="00593F9E" w:rsidP="008F2852">
            <w:pPr>
              <w:spacing w:after="0" w:line="240" w:lineRule="auto"/>
              <w:jc w:val="both"/>
              <w:rPr>
                <w:sz w:val="20"/>
                <w:szCs w:val="20"/>
                <w:lang w:eastAsia="ru-RU"/>
              </w:rPr>
            </w:pPr>
            <w:r w:rsidRPr="00FB24EC">
              <w:rPr>
                <w:rFonts w:ascii="Times New Roman" w:hAnsi="Times New Roman" w:cs="Times New Roman"/>
                <w:sz w:val="20"/>
                <w:szCs w:val="20"/>
                <w:lang w:eastAsia="ru-RU"/>
              </w:rPr>
              <w:t>Изучение событий,</w:t>
            </w:r>
          </w:p>
          <w:p w:rsidR="00593F9E" w:rsidRPr="00FB24EC" w:rsidRDefault="00593F9E" w:rsidP="008F2852">
            <w:pPr>
              <w:spacing w:after="0" w:line="240" w:lineRule="auto"/>
              <w:jc w:val="both"/>
              <w:rPr>
                <w:sz w:val="20"/>
                <w:szCs w:val="20"/>
                <w:lang w:eastAsia="ru-RU"/>
              </w:rPr>
            </w:pPr>
            <w:r w:rsidRPr="00FB24EC">
              <w:rPr>
                <w:rFonts w:ascii="Times New Roman" w:hAnsi="Times New Roman" w:cs="Times New Roman"/>
                <w:sz w:val="20"/>
                <w:szCs w:val="20"/>
                <w:lang w:eastAsia="ru-RU"/>
              </w:rPr>
              <w:t>измерение рисков,</w:t>
            </w:r>
          </w:p>
          <w:p w:rsidR="00593F9E" w:rsidRDefault="00593F9E" w:rsidP="008F2852">
            <w:pPr>
              <w:spacing w:after="0" w:line="240" w:lineRule="auto"/>
              <w:jc w:val="both"/>
              <w:rPr>
                <w:rFonts w:ascii="Times New Roman" w:hAnsi="Times New Roman" w:cs="Times New Roman"/>
                <w:sz w:val="20"/>
                <w:szCs w:val="20"/>
                <w:lang w:eastAsia="ru-RU"/>
              </w:rPr>
            </w:pPr>
            <w:r w:rsidRPr="00FB24EC">
              <w:rPr>
                <w:rFonts w:ascii="Times New Roman" w:hAnsi="Times New Roman" w:cs="Times New Roman"/>
                <w:sz w:val="20"/>
                <w:szCs w:val="20"/>
                <w:lang w:eastAsia="ru-RU"/>
              </w:rPr>
              <w:t>свойства событий</w:t>
            </w:r>
          </w:p>
          <w:p w:rsidR="00593F9E" w:rsidRPr="00FB24EC" w:rsidRDefault="00593F9E" w:rsidP="008F2852">
            <w:pPr>
              <w:spacing w:after="0" w:line="240" w:lineRule="auto"/>
              <w:jc w:val="both"/>
              <w:rPr>
                <w:sz w:val="20"/>
                <w:szCs w:val="20"/>
                <w:lang w:eastAsia="ru-RU"/>
              </w:rPr>
            </w:pPr>
          </w:p>
        </w:tc>
        <w:tc>
          <w:tcPr>
            <w:tcW w:w="2332" w:type="dxa"/>
            <w:tcBorders>
              <w:top w:val="nil"/>
              <w:left w:val="nil"/>
              <w:bottom w:val="single" w:sz="8" w:space="0" w:color="auto"/>
              <w:right w:val="single" w:sz="8" w:space="0" w:color="auto"/>
            </w:tcBorders>
            <w:tcMar>
              <w:top w:w="0" w:type="dxa"/>
              <w:left w:w="108" w:type="dxa"/>
              <w:bottom w:w="0" w:type="dxa"/>
              <w:right w:w="108" w:type="dxa"/>
            </w:tcMar>
            <w:vAlign w:val="center"/>
          </w:tcPr>
          <w:p w:rsidR="00593F9E" w:rsidRDefault="00593F9E" w:rsidP="008F2852">
            <w:pPr>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 xml:space="preserve">Изучение реакций на события, </w:t>
            </w:r>
            <w:r w:rsidRPr="00FB24EC">
              <w:rPr>
                <w:rFonts w:ascii="Times New Roman" w:hAnsi="Times New Roman" w:cs="Times New Roman"/>
                <w:sz w:val="20"/>
                <w:szCs w:val="20"/>
                <w:lang w:eastAsia="ru-RU"/>
              </w:rPr>
              <w:t>статистические свойства реакций</w:t>
            </w:r>
          </w:p>
          <w:p w:rsidR="00593F9E" w:rsidRPr="00FB24EC" w:rsidRDefault="00593F9E" w:rsidP="008F2852">
            <w:pPr>
              <w:spacing w:after="0" w:line="240" w:lineRule="auto"/>
              <w:jc w:val="both"/>
              <w:rPr>
                <w:sz w:val="20"/>
                <w:szCs w:val="20"/>
                <w:lang w:eastAsia="ru-RU"/>
              </w:rPr>
            </w:pPr>
          </w:p>
        </w:tc>
        <w:tc>
          <w:tcPr>
            <w:tcW w:w="2336" w:type="dxa"/>
            <w:tcBorders>
              <w:top w:val="nil"/>
              <w:left w:val="nil"/>
              <w:bottom w:val="single" w:sz="8" w:space="0" w:color="auto"/>
              <w:right w:val="single" w:sz="8" w:space="0" w:color="auto"/>
            </w:tcBorders>
            <w:tcMar>
              <w:top w:w="0" w:type="dxa"/>
              <w:left w:w="108" w:type="dxa"/>
              <w:bottom w:w="0" w:type="dxa"/>
              <w:right w:w="108" w:type="dxa"/>
            </w:tcMar>
            <w:vAlign w:val="center"/>
          </w:tcPr>
          <w:p w:rsidR="00593F9E" w:rsidRPr="00FB24EC" w:rsidRDefault="00593F9E" w:rsidP="008F2852">
            <w:pPr>
              <w:spacing w:after="0" w:line="240" w:lineRule="auto"/>
              <w:jc w:val="both"/>
              <w:rPr>
                <w:sz w:val="20"/>
                <w:szCs w:val="20"/>
                <w:lang w:eastAsia="ru-RU"/>
              </w:rPr>
            </w:pPr>
            <w:r w:rsidRPr="00FB24EC">
              <w:rPr>
                <w:rFonts w:ascii="Times New Roman" w:hAnsi="Times New Roman" w:cs="Times New Roman"/>
                <w:sz w:val="20"/>
                <w:szCs w:val="20"/>
                <w:lang w:eastAsia="ru-RU"/>
              </w:rPr>
              <w:t>Преобразование</w:t>
            </w:r>
          </w:p>
          <w:p w:rsidR="00593F9E" w:rsidRPr="00FB24EC" w:rsidRDefault="00593F9E" w:rsidP="008F2852">
            <w:pPr>
              <w:spacing w:after="0" w:line="240" w:lineRule="auto"/>
              <w:jc w:val="both"/>
              <w:rPr>
                <w:sz w:val="20"/>
                <w:szCs w:val="20"/>
                <w:lang w:eastAsia="ru-RU"/>
              </w:rPr>
            </w:pPr>
            <w:r w:rsidRPr="00FB24EC">
              <w:rPr>
                <w:rFonts w:ascii="Times New Roman" w:hAnsi="Times New Roman" w:cs="Times New Roman"/>
                <w:sz w:val="20"/>
                <w:szCs w:val="20"/>
                <w:lang w:eastAsia="ru-RU"/>
              </w:rPr>
              <w:t xml:space="preserve">реакции </w:t>
            </w:r>
            <w:proofErr w:type="gramStart"/>
            <w:r w:rsidRPr="00FB24EC">
              <w:rPr>
                <w:rFonts w:ascii="Times New Roman" w:hAnsi="Times New Roman" w:cs="Times New Roman"/>
                <w:sz w:val="20"/>
                <w:szCs w:val="20"/>
                <w:lang w:eastAsia="ru-RU"/>
              </w:rPr>
              <w:t>на</w:t>
            </w:r>
            <w:proofErr w:type="gramEnd"/>
          </w:p>
          <w:p w:rsidR="00593F9E" w:rsidRDefault="00593F9E" w:rsidP="008F2852">
            <w:pPr>
              <w:spacing w:after="0" w:line="240" w:lineRule="auto"/>
              <w:jc w:val="both"/>
              <w:rPr>
                <w:rFonts w:ascii="Times New Roman" w:hAnsi="Times New Roman" w:cs="Times New Roman"/>
                <w:sz w:val="20"/>
                <w:szCs w:val="20"/>
                <w:lang w:eastAsia="ru-RU"/>
              </w:rPr>
            </w:pPr>
            <w:r w:rsidRPr="00FB24EC">
              <w:rPr>
                <w:rFonts w:ascii="Times New Roman" w:hAnsi="Times New Roman" w:cs="Times New Roman"/>
                <w:sz w:val="20"/>
                <w:szCs w:val="20"/>
                <w:lang w:eastAsia="ru-RU"/>
              </w:rPr>
              <w:t>событие</w:t>
            </w:r>
          </w:p>
          <w:p w:rsidR="00593F9E" w:rsidRPr="00FB24EC" w:rsidRDefault="00593F9E" w:rsidP="008F2852">
            <w:pPr>
              <w:spacing w:after="0" w:line="240" w:lineRule="auto"/>
              <w:jc w:val="both"/>
              <w:rPr>
                <w:sz w:val="20"/>
                <w:szCs w:val="20"/>
                <w:lang w:eastAsia="ru-RU"/>
              </w:rPr>
            </w:pPr>
          </w:p>
        </w:tc>
      </w:tr>
      <w:tr w:rsidR="00593F9E" w:rsidRPr="00FB24EC">
        <w:trPr>
          <w:jc w:val="center"/>
        </w:trPr>
        <w:tc>
          <w:tcPr>
            <w:tcW w:w="24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3F9E" w:rsidRPr="00FB24EC" w:rsidRDefault="00593F9E" w:rsidP="008F2852">
            <w:pPr>
              <w:spacing w:after="0" w:line="240" w:lineRule="auto"/>
              <w:jc w:val="both"/>
              <w:rPr>
                <w:b/>
                <w:bCs/>
                <w:sz w:val="20"/>
                <w:szCs w:val="20"/>
                <w:lang w:eastAsia="ru-RU"/>
              </w:rPr>
            </w:pPr>
            <w:r w:rsidRPr="00FB24EC">
              <w:rPr>
                <w:rFonts w:ascii="Times New Roman" w:hAnsi="Times New Roman" w:cs="Times New Roman"/>
                <w:b/>
                <w:bCs/>
                <w:sz w:val="20"/>
                <w:szCs w:val="20"/>
                <w:lang w:eastAsia="ru-RU"/>
              </w:rPr>
              <w:t>Ошибки, сбои</w:t>
            </w:r>
          </w:p>
        </w:tc>
        <w:tc>
          <w:tcPr>
            <w:tcW w:w="2236" w:type="dxa"/>
            <w:tcBorders>
              <w:top w:val="nil"/>
              <w:left w:val="nil"/>
              <w:bottom w:val="single" w:sz="8" w:space="0" w:color="auto"/>
              <w:right w:val="single" w:sz="8" w:space="0" w:color="auto"/>
            </w:tcBorders>
            <w:tcMar>
              <w:top w:w="0" w:type="dxa"/>
              <w:left w:w="108" w:type="dxa"/>
              <w:bottom w:w="0" w:type="dxa"/>
              <w:right w:w="108" w:type="dxa"/>
            </w:tcMar>
            <w:vAlign w:val="center"/>
          </w:tcPr>
          <w:p w:rsidR="00593F9E" w:rsidRPr="00FB24EC" w:rsidRDefault="00593F9E" w:rsidP="008F2852">
            <w:pPr>
              <w:spacing w:after="0" w:line="240" w:lineRule="auto"/>
              <w:jc w:val="both"/>
              <w:rPr>
                <w:sz w:val="20"/>
                <w:szCs w:val="20"/>
                <w:lang w:eastAsia="ru-RU"/>
              </w:rPr>
            </w:pPr>
            <w:r w:rsidRPr="00FB24EC">
              <w:rPr>
                <w:rFonts w:ascii="Times New Roman" w:hAnsi="Times New Roman" w:cs="Times New Roman"/>
                <w:sz w:val="20"/>
                <w:szCs w:val="20"/>
                <w:lang w:eastAsia="ru-RU"/>
              </w:rPr>
              <w:t>Ненавидит ошибки</w:t>
            </w:r>
          </w:p>
        </w:tc>
        <w:tc>
          <w:tcPr>
            <w:tcW w:w="2332" w:type="dxa"/>
            <w:tcBorders>
              <w:top w:val="nil"/>
              <w:left w:val="nil"/>
              <w:bottom w:val="single" w:sz="8" w:space="0" w:color="auto"/>
              <w:right w:val="single" w:sz="8" w:space="0" w:color="auto"/>
            </w:tcBorders>
            <w:tcMar>
              <w:top w:w="0" w:type="dxa"/>
              <w:left w:w="108" w:type="dxa"/>
              <w:bottom w:w="0" w:type="dxa"/>
              <w:right w:w="108" w:type="dxa"/>
            </w:tcMar>
            <w:vAlign w:val="center"/>
          </w:tcPr>
          <w:p w:rsidR="00593F9E" w:rsidRPr="00FB24EC" w:rsidRDefault="00593F9E" w:rsidP="008F2852">
            <w:pPr>
              <w:spacing w:after="0" w:line="240" w:lineRule="auto"/>
              <w:jc w:val="both"/>
              <w:rPr>
                <w:sz w:val="20"/>
                <w:szCs w:val="20"/>
                <w:lang w:eastAsia="ru-RU"/>
              </w:rPr>
            </w:pPr>
            <w:r w:rsidRPr="00FB24EC">
              <w:rPr>
                <w:rFonts w:ascii="Times New Roman" w:hAnsi="Times New Roman" w:cs="Times New Roman"/>
                <w:sz w:val="20"/>
                <w:szCs w:val="20"/>
                <w:lang w:eastAsia="ru-RU"/>
              </w:rPr>
              <w:t>Ошибки – информация</w:t>
            </w:r>
          </w:p>
        </w:tc>
        <w:tc>
          <w:tcPr>
            <w:tcW w:w="2336" w:type="dxa"/>
            <w:tcBorders>
              <w:top w:val="nil"/>
              <w:left w:val="nil"/>
              <w:bottom w:val="single" w:sz="8" w:space="0" w:color="auto"/>
              <w:right w:val="single" w:sz="8" w:space="0" w:color="auto"/>
            </w:tcBorders>
            <w:tcMar>
              <w:top w:w="0" w:type="dxa"/>
              <w:left w:w="108" w:type="dxa"/>
              <w:bottom w:w="0" w:type="dxa"/>
              <w:right w:w="108" w:type="dxa"/>
            </w:tcMar>
            <w:vAlign w:val="center"/>
          </w:tcPr>
          <w:p w:rsidR="00593F9E" w:rsidRPr="00FB24EC" w:rsidRDefault="00593F9E" w:rsidP="008F2852">
            <w:pPr>
              <w:spacing w:after="0" w:line="240" w:lineRule="auto"/>
              <w:jc w:val="both"/>
              <w:rPr>
                <w:sz w:val="20"/>
                <w:szCs w:val="20"/>
                <w:lang w:eastAsia="ru-RU"/>
              </w:rPr>
            </w:pPr>
            <w:r w:rsidRPr="00FB24EC">
              <w:rPr>
                <w:rFonts w:ascii="Times New Roman" w:hAnsi="Times New Roman" w:cs="Times New Roman"/>
                <w:sz w:val="20"/>
                <w:szCs w:val="20"/>
                <w:lang w:eastAsia="ru-RU"/>
              </w:rPr>
              <w:t>Любит малые ошибки</w:t>
            </w:r>
          </w:p>
        </w:tc>
      </w:tr>
      <w:tr w:rsidR="00593F9E" w:rsidRPr="00FB24EC">
        <w:trPr>
          <w:jc w:val="center"/>
        </w:trPr>
        <w:tc>
          <w:tcPr>
            <w:tcW w:w="24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3F9E" w:rsidRPr="00FB24EC" w:rsidRDefault="00593F9E" w:rsidP="008F2852">
            <w:pPr>
              <w:spacing w:after="0" w:line="240" w:lineRule="auto"/>
              <w:jc w:val="both"/>
              <w:rPr>
                <w:b/>
                <w:bCs/>
                <w:sz w:val="20"/>
                <w:szCs w:val="20"/>
                <w:lang w:eastAsia="ru-RU"/>
              </w:rPr>
            </w:pPr>
            <w:r w:rsidRPr="00FB24EC">
              <w:rPr>
                <w:rFonts w:ascii="Times New Roman" w:hAnsi="Times New Roman" w:cs="Times New Roman"/>
                <w:b/>
                <w:bCs/>
                <w:sz w:val="20"/>
                <w:szCs w:val="20"/>
                <w:lang w:eastAsia="ru-RU"/>
              </w:rPr>
              <w:t>Волатильность</w:t>
            </w:r>
          </w:p>
        </w:tc>
        <w:tc>
          <w:tcPr>
            <w:tcW w:w="2236" w:type="dxa"/>
            <w:tcBorders>
              <w:top w:val="nil"/>
              <w:left w:val="nil"/>
              <w:bottom w:val="single" w:sz="8" w:space="0" w:color="auto"/>
              <w:right w:val="single" w:sz="8" w:space="0" w:color="auto"/>
            </w:tcBorders>
            <w:tcMar>
              <w:top w:w="0" w:type="dxa"/>
              <w:left w:w="108" w:type="dxa"/>
              <w:bottom w:w="0" w:type="dxa"/>
              <w:right w:w="108" w:type="dxa"/>
            </w:tcMar>
            <w:vAlign w:val="center"/>
          </w:tcPr>
          <w:p w:rsidR="00593F9E" w:rsidRPr="00FB24EC" w:rsidRDefault="00593F9E" w:rsidP="008F2852">
            <w:pPr>
              <w:spacing w:after="0" w:line="240" w:lineRule="auto"/>
              <w:jc w:val="both"/>
              <w:rPr>
                <w:sz w:val="20"/>
                <w:szCs w:val="20"/>
                <w:lang w:eastAsia="ru-RU"/>
              </w:rPr>
            </w:pPr>
            <w:r w:rsidRPr="00FB24EC">
              <w:rPr>
                <w:rFonts w:ascii="Times New Roman" w:hAnsi="Times New Roman" w:cs="Times New Roman"/>
                <w:sz w:val="20"/>
                <w:szCs w:val="20"/>
                <w:lang w:eastAsia="ru-RU"/>
              </w:rPr>
              <w:t>Короткая</w:t>
            </w:r>
          </w:p>
        </w:tc>
        <w:tc>
          <w:tcPr>
            <w:tcW w:w="2332" w:type="dxa"/>
            <w:tcBorders>
              <w:top w:val="nil"/>
              <w:left w:val="nil"/>
              <w:bottom w:val="single" w:sz="8" w:space="0" w:color="auto"/>
              <w:right w:val="single" w:sz="8" w:space="0" w:color="auto"/>
            </w:tcBorders>
            <w:tcMar>
              <w:top w:w="0" w:type="dxa"/>
              <w:left w:w="108" w:type="dxa"/>
              <w:bottom w:w="0" w:type="dxa"/>
              <w:right w:w="108" w:type="dxa"/>
            </w:tcMar>
            <w:vAlign w:val="center"/>
          </w:tcPr>
          <w:p w:rsidR="00593F9E" w:rsidRPr="00FB24EC" w:rsidRDefault="00593F9E" w:rsidP="008F2852">
            <w:pPr>
              <w:spacing w:after="0" w:line="240" w:lineRule="auto"/>
              <w:jc w:val="both"/>
              <w:rPr>
                <w:sz w:val="20"/>
                <w:szCs w:val="20"/>
                <w:lang w:eastAsia="ru-RU"/>
              </w:rPr>
            </w:pPr>
            <w:r w:rsidRPr="00FB24EC">
              <w:rPr>
                <w:rFonts w:ascii="Times New Roman" w:hAnsi="Times New Roman" w:cs="Times New Roman"/>
                <w:sz w:val="20"/>
                <w:szCs w:val="20"/>
                <w:lang w:eastAsia="ru-RU"/>
              </w:rPr>
              <w:t>Плоская</w:t>
            </w:r>
          </w:p>
        </w:tc>
        <w:tc>
          <w:tcPr>
            <w:tcW w:w="2336" w:type="dxa"/>
            <w:tcBorders>
              <w:top w:val="nil"/>
              <w:left w:val="nil"/>
              <w:bottom w:val="single" w:sz="8" w:space="0" w:color="auto"/>
              <w:right w:val="single" w:sz="8" w:space="0" w:color="auto"/>
            </w:tcBorders>
            <w:tcMar>
              <w:top w:w="0" w:type="dxa"/>
              <w:left w:w="108" w:type="dxa"/>
              <w:bottom w:w="0" w:type="dxa"/>
              <w:right w:w="108" w:type="dxa"/>
            </w:tcMar>
            <w:vAlign w:val="center"/>
          </w:tcPr>
          <w:p w:rsidR="00593F9E" w:rsidRPr="00FB24EC" w:rsidRDefault="00593F9E" w:rsidP="008F2852">
            <w:pPr>
              <w:spacing w:after="0" w:line="240" w:lineRule="auto"/>
              <w:jc w:val="both"/>
              <w:rPr>
                <w:sz w:val="20"/>
                <w:szCs w:val="20"/>
                <w:lang w:eastAsia="ru-RU"/>
              </w:rPr>
            </w:pPr>
            <w:r w:rsidRPr="00FB24EC">
              <w:rPr>
                <w:rFonts w:ascii="Times New Roman" w:hAnsi="Times New Roman" w:cs="Times New Roman"/>
                <w:sz w:val="20"/>
                <w:szCs w:val="20"/>
                <w:lang w:eastAsia="ru-RU"/>
              </w:rPr>
              <w:t>Длинная</w:t>
            </w:r>
          </w:p>
        </w:tc>
      </w:tr>
      <w:tr w:rsidR="00593F9E" w:rsidRPr="00FB24EC">
        <w:trPr>
          <w:jc w:val="center"/>
        </w:trPr>
        <w:tc>
          <w:tcPr>
            <w:tcW w:w="24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3F9E" w:rsidRPr="00FB24EC" w:rsidRDefault="00593F9E" w:rsidP="008F2852">
            <w:pPr>
              <w:spacing w:after="0" w:line="240" w:lineRule="auto"/>
              <w:jc w:val="both"/>
              <w:rPr>
                <w:b/>
                <w:bCs/>
                <w:sz w:val="20"/>
                <w:szCs w:val="20"/>
                <w:lang w:eastAsia="ru-RU"/>
              </w:rPr>
            </w:pPr>
            <w:r w:rsidRPr="00FB24EC">
              <w:rPr>
                <w:rFonts w:ascii="Times New Roman" w:hAnsi="Times New Roman" w:cs="Times New Roman"/>
                <w:b/>
                <w:bCs/>
                <w:sz w:val="20"/>
                <w:szCs w:val="20"/>
                <w:lang w:eastAsia="ru-RU"/>
              </w:rPr>
              <w:t>«Черный</w:t>
            </w:r>
          </w:p>
          <w:p w:rsidR="00593F9E" w:rsidRPr="00FB24EC" w:rsidRDefault="002A3607" w:rsidP="008F2852">
            <w:pPr>
              <w:spacing w:after="0" w:line="240" w:lineRule="auto"/>
              <w:jc w:val="both"/>
              <w:rPr>
                <w:b/>
                <w:bCs/>
                <w:sz w:val="20"/>
                <w:szCs w:val="20"/>
                <w:lang w:eastAsia="ru-RU"/>
              </w:rPr>
            </w:pPr>
            <w:r>
              <w:rPr>
                <w:noProof/>
                <w:lang w:eastAsia="ru-RU"/>
              </w:rPr>
              <w:pict>
                <v:rect id="Прямоугольник 9" o:spid="_x0000_s1029" style="position:absolute;left:0;text-align:left;margin-left:-218.5pt;margin-top:8.85pt;width:54.75pt;height:42pt;z-index:251659776;visibility:visible;v-text-anchor:middle" fillcolor="window" stroked="f" strokeweight="2pt">
                  <v:textbox>
                    <w:txbxContent>
                      <w:p w:rsidR="00593F9E" w:rsidRPr="00FA27DD" w:rsidRDefault="00593F9E" w:rsidP="007D05EC">
                        <w:pPr>
                          <w:spacing w:after="0" w:line="240" w:lineRule="auto"/>
                          <w:ind w:firstLine="284"/>
                          <w:jc w:val="both"/>
                          <w:rPr>
                            <w:rFonts w:ascii="Times New Roman" w:hAnsi="Times New Roman" w:cs="Times New Roman"/>
                            <w:sz w:val="28"/>
                            <w:szCs w:val="28"/>
                          </w:rPr>
                        </w:pPr>
                        <w:r w:rsidRPr="00FA27DD">
                          <w:rPr>
                            <w:rFonts w:ascii="Times New Roman" w:hAnsi="Times New Roman" w:cs="Times New Roman"/>
                            <w:sz w:val="28"/>
                            <w:szCs w:val="28"/>
                          </w:rPr>
                          <w:t>Лесной комплекс является одной из важнейших отраслей народного хозяйства Российской Федерации. Обеспечение  устойчивость его развития, соответственно, является одной из наиболее актуальных проблем. Несмотря на то, что проблема оценки устойчивости поднималась неоднократно, до сих пор не было построено комплексной системы оценки, которая позволяла составить наиболее полное представление о ситуации в отрасли.</w:t>
                        </w:r>
                      </w:p>
                      <w:p w:rsidR="00593F9E" w:rsidRPr="00FA27DD" w:rsidRDefault="00593F9E" w:rsidP="007D05EC">
                        <w:pPr>
                          <w:spacing w:after="0" w:line="240" w:lineRule="auto"/>
                          <w:ind w:firstLine="284"/>
                          <w:jc w:val="both"/>
                          <w:rPr>
                            <w:rFonts w:ascii="Times New Roman" w:hAnsi="Times New Roman" w:cs="Times New Roman"/>
                            <w:sz w:val="28"/>
                            <w:szCs w:val="28"/>
                          </w:rPr>
                        </w:pPr>
                        <w:r w:rsidRPr="00FA27DD">
                          <w:rPr>
                            <w:rFonts w:ascii="Times New Roman" w:hAnsi="Times New Roman" w:cs="Times New Roman"/>
                            <w:sz w:val="28"/>
                            <w:szCs w:val="28"/>
                          </w:rPr>
                          <w:t>Если в случае устойчивого развития ряд исследователей называл параметры, определяющие устойчивость системы, то факторы «неустойчивости», как правило, определялись расплывчато.</w:t>
                        </w:r>
                      </w:p>
                      <w:p w:rsidR="00593F9E" w:rsidRPr="00FA27DD" w:rsidRDefault="00593F9E" w:rsidP="007D05EC">
                        <w:pPr>
                          <w:spacing w:after="0" w:line="240" w:lineRule="auto"/>
                          <w:ind w:firstLine="284"/>
                          <w:jc w:val="both"/>
                          <w:rPr>
                            <w:rFonts w:ascii="Times New Roman" w:hAnsi="Times New Roman" w:cs="Times New Roman"/>
                            <w:sz w:val="28"/>
                            <w:szCs w:val="28"/>
                          </w:rPr>
                        </w:pPr>
                        <w:r w:rsidRPr="00FA27DD">
                          <w:rPr>
                            <w:rFonts w:ascii="Times New Roman" w:hAnsi="Times New Roman" w:cs="Times New Roman"/>
                            <w:sz w:val="28"/>
                            <w:szCs w:val="28"/>
                          </w:rPr>
                          <w:t>В случае же самого термина «неустойчивость развития», большинство авторов определяют его как состояние, обратное устойчивости. Согласившись с данным определением, необходимо проанализировать лесной комплекс как систему. С точки зрения теории систем ЛПК можно определить как открытую, сложную динамическу</w:t>
                        </w:r>
                        <w:r>
                          <w:rPr>
                            <w:rFonts w:ascii="Times New Roman" w:hAnsi="Times New Roman" w:cs="Times New Roman"/>
                            <w:sz w:val="28"/>
                            <w:szCs w:val="28"/>
                          </w:rPr>
                          <w:t>ю систему</w:t>
                        </w:r>
                        <w:r w:rsidRPr="00FA27DD">
                          <w:rPr>
                            <w:rFonts w:ascii="Times New Roman" w:hAnsi="Times New Roman" w:cs="Times New Roman"/>
                            <w:sz w:val="28"/>
                            <w:szCs w:val="28"/>
                          </w:rPr>
                          <w:t>.</w:t>
                        </w:r>
                      </w:p>
                      <w:p w:rsidR="00593F9E" w:rsidRPr="00FA27DD" w:rsidRDefault="00593F9E" w:rsidP="007D05EC">
                        <w:pPr>
                          <w:spacing w:after="0" w:line="240" w:lineRule="auto"/>
                          <w:ind w:firstLine="284"/>
                          <w:jc w:val="both"/>
                          <w:rPr>
                            <w:rFonts w:ascii="Times New Roman" w:hAnsi="Times New Roman" w:cs="Times New Roman"/>
                            <w:sz w:val="28"/>
                            <w:szCs w:val="28"/>
                          </w:rPr>
                        </w:pPr>
                        <w:r w:rsidRPr="00FA27DD">
                          <w:rPr>
                            <w:rFonts w:ascii="Times New Roman" w:hAnsi="Times New Roman" w:cs="Times New Roman"/>
                            <w:sz w:val="28"/>
                            <w:szCs w:val="28"/>
                          </w:rPr>
                          <w:t xml:space="preserve">Достижение динамического равновесия требует взаимодействия элементов системы как реализации свойства </w:t>
                        </w:r>
                        <w:proofErr w:type="spellStart"/>
                        <w:r w:rsidRPr="00FA27DD">
                          <w:rPr>
                            <w:rFonts w:ascii="Times New Roman" w:hAnsi="Times New Roman" w:cs="Times New Roman"/>
                            <w:sz w:val="28"/>
                            <w:szCs w:val="28"/>
                          </w:rPr>
                          <w:t>саморегуляции</w:t>
                        </w:r>
                        <w:proofErr w:type="spellEnd"/>
                        <w:r w:rsidRPr="00FA27DD">
                          <w:rPr>
                            <w:rFonts w:ascii="Times New Roman" w:hAnsi="Times New Roman" w:cs="Times New Roman"/>
                            <w:sz w:val="28"/>
                            <w:szCs w:val="28"/>
                          </w:rPr>
                          <w:t>. Тем не менее, открытая система может накапливать больше противоречий и, за счет взаимодействий с внешней средой, нивелировать их. Такая система сохранит себя, однако степень её устойчивости снизится, поскольку возникнет дисгармония, причино</w:t>
                        </w:r>
                        <w:r>
                          <w:rPr>
                            <w:rFonts w:ascii="Times New Roman" w:hAnsi="Times New Roman" w:cs="Times New Roman"/>
                            <w:sz w:val="28"/>
                            <w:szCs w:val="28"/>
                          </w:rPr>
                          <w:t>й которой послужат противоречия</w:t>
                        </w:r>
                        <w:r w:rsidRPr="00FA27DD">
                          <w:rPr>
                            <w:rFonts w:ascii="Times New Roman" w:hAnsi="Times New Roman" w:cs="Times New Roman"/>
                            <w:sz w:val="28"/>
                            <w:szCs w:val="28"/>
                          </w:rPr>
                          <w:t>. При отсутствии управляющего воздействия, которое сможет нивелировать влияние противоречий, система устойчиво развивающаяся  может трансформироваться в сис</w:t>
                        </w:r>
                        <w:r>
                          <w:rPr>
                            <w:rFonts w:ascii="Times New Roman" w:hAnsi="Times New Roman" w:cs="Times New Roman"/>
                            <w:sz w:val="28"/>
                            <w:szCs w:val="28"/>
                          </w:rPr>
                          <w:t>тему с неустойчивым развитием [</w:t>
                        </w:r>
                        <w:r w:rsidRPr="002212A7">
                          <w:rPr>
                            <w:rFonts w:ascii="Times New Roman" w:hAnsi="Times New Roman" w:cs="Times New Roman"/>
                            <w:sz w:val="28"/>
                            <w:szCs w:val="28"/>
                          </w:rPr>
                          <w:t>1</w:t>
                        </w:r>
                        <w:r>
                          <w:rPr>
                            <w:rFonts w:ascii="Times New Roman" w:hAnsi="Times New Roman" w:cs="Times New Roman"/>
                            <w:sz w:val="28"/>
                            <w:szCs w:val="28"/>
                          </w:rPr>
                          <w:t>, 2</w:t>
                        </w:r>
                        <w:r w:rsidRPr="00FA27DD">
                          <w:rPr>
                            <w:rFonts w:ascii="Times New Roman" w:hAnsi="Times New Roman" w:cs="Times New Roman"/>
                            <w:sz w:val="28"/>
                            <w:szCs w:val="28"/>
                          </w:rPr>
                          <w:t>].</w:t>
                        </w:r>
                      </w:p>
                      <w:p w:rsidR="00593F9E" w:rsidRDefault="00593F9E" w:rsidP="007D05EC">
                        <w:pPr>
                          <w:jc w:val="center"/>
                        </w:pPr>
                      </w:p>
                    </w:txbxContent>
                  </v:textbox>
                </v:rect>
              </w:pict>
            </w:r>
            <w:r w:rsidR="00593F9E" w:rsidRPr="00FB24EC">
              <w:rPr>
                <w:rFonts w:ascii="Times New Roman" w:hAnsi="Times New Roman" w:cs="Times New Roman"/>
                <w:b/>
                <w:bCs/>
                <w:sz w:val="20"/>
                <w:szCs w:val="20"/>
                <w:lang w:eastAsia="ru-RU"/>
              </w:rPr>
              <w:t>лебедь»</w:t>
            </w:r>
          </w:p>
        </w:tc>
        <w:tc>
          <w:tcPr>
            <w:tcW w:w="2236" w:type="dxa"/>
            <w:tcBorders>
              <w:top w:val="nil"/>
              <w:left w:val="nil"/>
              <w:bottom w:val="single" w:sz="8" w:space="0" w:color="auto"/>
              <w:right w:val="single" w:sz="8" w:space="0" w:color="auto"/>
            </w:tcBorders>
            <w:tcMar>
              <w:top w:w="0" w:type="dxa"/>
              <w:left w:w="108" w:type="dxa"/>
              <w:bottom w:w="0" w:type="dxa"/>
              <w:right w:w="108" w:type="dxa"/>
            </w:tcMar>
            <w:vAlign w:val="center"/>
          </w:tcPr>
          <w:p w:rsidR="00593F9E" w:rsidRPr="00FB24EC" w:rsidRDefault="00593F9E" w:rsidP="008F2852">
            <w:pPr>
              <w:spacing w:after="0" w:line="240" w:lineRule="auto"/>
              <w:jc w:val="both"/>
              <w:rPr>
                <w:sz w:val="20"/>
                <w:szCs w:val="20"/>
                <w:lang w:eastAsia="ru-RU"/>
              </w:rPr>
            </w:pPr>
            <w:r w:rsidRPr="00FB24EC">
              <w:rPr>
                <w:rFonts w:ascii="Times New Roman" w:hAnsi="Times New Roman" w:cs="Times New Roman"/>
                <w:sz w:val="20"/>
                <w:szCs w:val="20"/>
                <w:lang w:eastAsia="ru-RU"/>
              </w:rPr>
              <w:t>Негативные  «Черные лебеди»</w:t>
            </w:r>
          </w:p>
        </w:tc>
        <w:tc>
          <w:tcPr>
            <w:tcW w:w="2332" w:type="dxa"/>
            <w:tcBorders>
              <w:top w:val="nil"/>
              <w:left w:val="nil"/>
              <w:bottom w:val="single" w:sz="8" w:space="0" w:color="auto"/>
              <w:right w:val="single" w:sz="8" w:space="0" w:color="auto"/>
            </w:tcBorders>
            <w:tcMar>
              <w:top w:w="0" w:type="dxa"/>
              <w:left w:w="108" w:type="dxa"/>
              <w:bottom w:w="0" w:type="dxa"/>
              <w:right w:w="108" w:type="dxa"/>
            </w:tcMar>
            <w:vAlign w:val="center"/>
          </w:tcPr>
          <w:p w:rsidR="00593F9E" w:rsidRPr="00FB24EC" w:rsidRDefault="00593F9E" w:rsidP="008F2852">
            <w:pPr>
              <w:spacing w:after="0" w:line="240" w:lineRule="auto"/>
              <w:jc w:val="both"/>
              <w:rPr>
                <w:sz w:val="20"/>
                <w:szCs w:val="20"/>
                <w:lang w:eastAsia="ru-RU"/>
              </w:rPr>
            </w:pPr>
          </w:p>
        </w:tc>
        <w:tc>
          <w:tcPr>
            <w:tcW w:w="2336" w:type="dxa"/>
            <w:tcBorders>
              <w:top w:val="nil"/>
              <w:left w:val="nil"/>
              <w:bottom w:val="single" w:sz="8" w:space="0" w:color="auto"/>
              <w:right w:val="single" w:sz="8" w:space="0" w:color="auto"/>
            </w:tcBorders>
            <w:tcMar>
              <w:top w:w="0" w:type="dxa"/>
              <w:left w:w="108" w:type="dxa"/>
              <w:bottom w:w="0" w:type="dxa"/>
              <w:right w:w="108" w:type="dxa"/>
            </w:tcMar>
            <w:vAlign w:val="center"/>
          </w:tcPr>
          <w:p w:rsidR="00593F9E" w:rsidRPr="00FB24EC" w:rsidRDefault="00593F9E" w:rsidP="008F2852">
            <w:pPr>
              <w:spacing w:after="0" w:line="240" w:lineRule="auto"/>
              <w:jc w:val="both"/>
              <w:rPr>
                <w:sz w:val="20"/>
                <w:szCs w:val="20"/>
                <w:lang w:eastAsia="ru-RU"/>
              </w:rPr>
            </w:pPr>
            <w:r w:rsidRPr="00FB24EC">
              <w:rPr>
                <w:rFonts w:ascii="Times New Roman" w:hAnsi="Times New Roman" w:cs="Times New Roman"/>
                <w:sz w:val="20"/>
                <w:szCs w:val="20"/>
                <w:lang w:eastAsia="ru-RU"/>
              </w:rPr>
              <w:t>Позитивные «Черные</w:t>
            </w:r>
          </w:p>
          <w:p w:rsidR="00593F9E" w:rsidRPr="00FB24EC" w:rsidRDefault="00593F9E" w:rsidP="008F2852">
            <w:pPr>
              <w:spacing w:after="0" w:line="240" w:lineRule="auto"/>
              <w:jc w:val="both"/>
              <w:rPr>
                <w:sz w:val="20"/>
                <w:szCs w:val="20"/>
                <w:lang w:eastAsia="ru-RU"/>
              </w:rPr>
            </w:pPr>
            <w:r w:rsidRPr="00FB24EC">
              <w:rPr>
                <w:rFonts w:ascii="Times New Roman" w:hAnsi="Times New Roman" w:cs="Times New Roman"/>
                <w:sz w:val="20"/>
                <w:szCs w:val="20"/>
                <w:lang w:eastAsia="ru-RU"/>
              </w:rPr>
              <w:t>лебеди»</w:t>
            </w:r>
          </w:p>
        </w:tc>
      </w:tr>
      <w:tr w:rsidR="00593F9E" w:rsidRPr="00FB24EC">
        <w:trPr>
          <w:jc w:val="center"/>
        </w:trPr>
        <w:tc>
          <w:tcPr>
            <w:tcW w:w="24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3F9E" w:rsidRDefault="00593F9E" w:rsidP="008F2852">
            <w:pPr>
              <w:spacing w:after="0" w:line="240" w:lineRule="auto"/>
              <w:jc w:val="both"/>
              <w:rPr>
                <w:rFonts w:ascii="Times New Roman" w:hAnsi="Times New Roman" w:cs="Times New Roman"/>
                <w:b/>
                <w:bCs/>
                <w:sz w:val="20"/>
                <w:szCs w:val="20"/>
                <w:lang w:eastAsia="ru-RU"/>
              </w:rPr>
            </w:pPr>
            <w:r w:rsidRPr="00FB24EC">
              <w:rPr>
                <w:rFonts w:ascii="Times New Roman" w:hAnsi="Times New Roman" w:cs="Times New Roman"/>
                <w:b/>
                <w:bCs/>
                <w:sz w:val="20"/>
                <w:szCs w:val="20"/>
                <w:lang w:eastAsia="ru-RU"/>
              </w:rPr>
              <w:t xml:space="preserve">Методология </w:t>
            </w:r>
          </w:p>
          <w:p w:rsidR="00593F9E" w:rsidRPr="00FB24EC" w:rsidRDefault="00593F9E" w:rsidP="008F2852">
            <w:pPr>
              <w:spacing w:after="0" w:line="240" w:lineRule="auto"/>
              <w:jc w:val="both"/>
              <w:rPr>
                <w:b/>
                <w:bCs/>
                <w:sz w:val="20"/>
                <w:szCs w:val="20"/>
                <w:lang w:eastAsia="ru-RU"/>
              </w:rPr>
            </w:pPr>
            <w:r w:rsidRPr="00FB24EC">
              <w:rPr>
                <w:rFonts w:ascii="Times New Roman" w:hAnsi="Times New Roman" w:cs="Times New Roman"/>
                <w:b/>
                <w:bCs/>
                <w:sz w:val="20"/>
                <w:szCs w:val="20"/>
                <w:lang w:eastAsia="ru-RU"/>
              </w:rPr>
              <w:t>(философия)</w:t>
            </w:r>
          </w:p>
        </w:tc>
        <w:tc>
          <w:tcPr>
            <w:tcW w:w="2236" w:type="dxa"/>
            <w:tcBorders>
              <w:top w:val="nil"/>
              <w:left w:val="nil"/>
              <w:bottom w:val="single" w:sz="8" w:space="0" w:color="auto"/>
              <w:right w:val="single" w:sz="8" w:space="0" w:color="auto"/>
            </w:tcBorders>
            <w:tcMar>
              <w:top w:w="0" w:type="dxa"/>
              <w:left w:w="108" w:type="dxa"/>
              <w:bottom w:w="0" w:type="dxa"/>
              <w:right w:w="108" w:type="dxa"/>
            </w:tcMar>
            <w:vAlign w:val="center"/>
          </w:tcPr>
          <w:p w:rsidR="00593F9E" w:rsidRPr="00FB24EC" w:rsidRDefault="00593F9E" w:rsidP="008F2852">
            <w:pPr>
              <w:spacing w:after="0" w:line="240" w:lineRule="auto"/>
              <w:jc w:val="both"/>
              <w:rPr>
                <w:sz w:val="20"/>
                <w:szCs w:val="20"/>
                <w:lang w:eastAsia="ru-RU"/>
              </w:rPr>
            </w:pPr>
            <w:r w:rsidRPr="00FB24EC">
              <w:rPr>
                <w:rFonts w:ascii="Times New Roman" w:hAnsi="Times New Roman" w:cs="Times New Roman"/>
                <w:sz w:val="20"/>
                <w:szCs w:val="20"/>
                <w:lang w:eastAsia="ru-RU"/>
              </w:rPr>
              <w:t>Рационализм,</w:t>
            </w:r>
          </w:p>
          <w:p w:rsidR="00593F9E" w:rsidRPr="00FB24EC" w:rsidRDefault="00593F9E" w:rsidP="008F2852">
            <w:pPr>
              <w:spacing w:after="0" w:line="240" w:lineRule="auto"/>
              <w:jc w:val="both"/>
              <w:rPr>
                <w:sz w:val="20"/>
                <w:szCs w:val="20"/>
                <w:lang w:eastAsia="ru-RU"/>
              </w:rPr>
            </w:pPr>
            <w:proofErr w:type="spellStart"/>
            <w:r w:rsidRPr="00FB24EC">
              <w:rPr>
                <w:rFonts w:ascii="Times New Roman" w:hAnsi="Times New Roman" w:cs="Times New Roman"/>
                <w:sz w:val="20"/>
                <w:szCs w:val="20"/>
                <w:lang w:eastAsia="ru-RU"/>
              </w:rPr>
              <w:t>разделенность</w:t>
            </w:r>
            <w:proofErr w:type="spellEnd"/>
          </w:p>
        </w:tc>
        <w:tc>
          <w:tcPr>
            <w:tcW w:w="2332" w:type="dxa"/>
            <w:tcBorders>
              <w:top w:val="nil"/>
              <w:left w:val="nil"/>
              <w:bottom w:val="single" w:sz="8" w:space="0" w:color="auto"/>
              <w:right w:val="single" w:sz="8" w:space="0" w:color="auto"/>
            </w:tcBorders>
            <w:tcMar>
              <w:top w:w="0" w:type="dxa"/>
              <w:left w:w="108" w:type="dxa"/>
              <w:bottom w:w="0" w:type="dxa"/>
              <w:right w:w="108" w:type="dxa"/>
            </w:tcMar>
            <w:vAlign w:val="center"/>
          </w:tcPr>
          <w:p w:rsidR="00593F9E" w:rsidRDefault="00593F9E" w:rsidP="008F2852">
            <w:pPr>
              <w:spacing w:after="0" w:line="240" w:lineRule="auto"/>
              <w:jc w:val="both"/>
              <w:rPr>
                <w:rFonts w:ascii="Times New Roman" w:hAnsi="Times New Roman" w:cs="Times New Roman"/>
                <w:sz w:val="20"/>
                <w:szCs w:val="20"/>
                <w:lang w:eastAsia="ru-RU"/>
              </w:rPr>
            </w:pPr>
            <w:r w:rsidRPr="00FB24EC">
              <w:rPr>
                <w:rFonts w:ascii="Times New Roman" w:hAnsi="Times New Roman" w:cs="Times New Roman"/>
                <w:sz w:val="20"/>
                <w:szCs w:val="20"/>
                <w:lang w:eastAsia="ru-RU"/>
              </w:rPr>
              <w:t>Эмпиризм</w:t>
            </w:r>
          </w:p>
          <w:p w:rsidR="00593F9E" w:rsidRPr="00FB24EC" w:rsidRDefault="00593F9E" w:rsidP="008F2852">
            <w:pPr>
              <w:spacing w:after="0" w:line="240" w:lineRule="auto"/>
              <w:jc w:val="both"/>
              <w:rPr>
                <w:sz w:val="20"/>
                <w:szCs w:val="20"/>
                <w:lang w:eastAsia="ru-RU"/>
              </w:rPr>
            </w:pPr>
          </w:p>
        </w:tc>
        <w:tc>
          <w:tcPr>
            <w:tcW w:w="2336" w:type="dxa"/>
            <w:tcBorders>
              <w:top w:val="nil"/>
              <w:left w:val="nil"/>
              <w:bottom w:val="single" w:sz="8" w:space="0" w:color="auto"/>
              <w:right w:val="single" w:sz="8" w:space="0" w:color="auto"/>
            </w:tcBorders>
            <w:tcMar>
              <w:top w:w="0" w:type="dxa"/>
              <w:left w:w="108" w:type="dxa"/>
              <w:bottom w:w="0" w:type="dxa"/>
              <w:right w:w="108" w:type="dxa"/>
            </w:tcMar>
            <w:vAlign w:val="center"/>
          </w:tcPr>
          <w:p w:rsidR="00593F9E" w:rsidRPr="00FB24EC" w:rsidRDefault="00593F9E" w:rsidP="008F2852">
            <w:pPr>
              <w:spacing w:after="0" w:line="240" w:lineRule="auto"/>
              <w:jc w:val="both"/>
              <w:rPr>
                <w:sz w:val="20"/>
                <w:szCs w:val="20"/>
                <w:lang w:eastAsia="ru-RU"/>
              </w:rPr>
            </w:pPr>
            <w:r w:rsidRPr="00FB24EC">
              <w:rPr>
                <w:rFonts w:ascii="Times New Roman" w:hAnsi="Times New Roman" w:cs="Times New Roman"/>
                <w:sz w:val="20"/>
                <w:szCs w:val="20"/>
                <w:lang w:eastAsia="ru-RU"/>
              </w:rPr>
              <w:t>Скептицизм, эмпиризм, холизм</w:t>
            </w:r>
          </w:p>
        </w:tc>
      </w:tr>
      <w:tr w:rsidR="00593F9E" w:rsidRPr="00FB24EC">
        <w:trPr>
          <w:jc w:val="center"/>
        </w:trPr>
        <w:tc>
          <w:tcPr>
            <w:tcW w:w="24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3F9E" w:rsidRPr="00FB24EC" w:rsidRDefault="00593F9E" w:rsidP="008F2852">
            <w:pPr>
              <w:spacing w:after="0" w:line="240" w:lineRule="auto"/>
              <w:jc w:val="both"/>
              <w:rPr>
                <w:b/>
                <w:bCs/>
                <w:sz w:val="20"/>
                <w:szCs w:val="20"/>
                <w:lang w:eastAsia="ru-RU"/>
              </w:rPr>
            </w:pPr>
            <w:r w:rsidRPr="00FB24EC">
              <w:rPr>
                <w:rFonts w:ascii="Times New Roman" w:hAnsi="Times New Roman" w:cs="Times New Roman"/>
                <w:b/>
                <w:bCs/>
                <w:sz w:val="20"/>
                <w:szCs w:val="20"/>
                <w:lang w:eastAsia="ru-RU"/>
              </w:rPr>
              <w:t>Регулирование</w:t>
            </w:r>
          </w:p>
        </w:tc>
        <w:tc>
          <w:tcPr>
            <w:tcW w:w="2236" w:type="dxa"/>
            <w:tcBorders>
              <w:top w:val="nil"/>
              <w:left w:val="nil"/>
              <w:bottom w:val="single" w:sz="8" w:space="0" w:color="auto"/>
              <w:right w:val="single" w:sz="8" w:space="0" w:color="auto"/>
            </w:tcBorders>
            <w:tcMar>
              <w:top w:w="0" w:type="dxa"/>
              <w:left w:w="108" w:type="dxa"/>
              <w:bottom w:w="0" w:type="dxa"/>
              <w:right w:w="108" w:type="dxa"/>
            </w:tcMar>
            <w:vAlign w:val="center"/>
          </w:tcPr>
          <w:p w:rsidR="00593F9E" w:rsidRPr="00FB24EC" w:rsidRDefault="00593F9E" w:rsidP="008F2852">
            <w:pPr>
              <w:spacing w:after="0" w:line="240" w:lineRule="auto"/>
              <w:jc w:val="both"/>
              <w:rPr>
                <w:sz w:val="20"/>
                <w:szCs w:val="20"/>
                <w:lang w:eastAsia="ru-RU"/>
              </w:rPr>
            </w:pPr>
            <w:r w:rsidRPr="00FB24EC">
              <w:rPr>
                <w:rFonts w:ascii="Times New Roman" w:hAnsi="Times New Roman" w:cs="Times New Roman"/>
                <w:sz w:val="20"/>
                <w:szCs w:val="20"/>
                <w:lang w:eastAsia="ru-RU"/>
              </w:rPr>
              <w:t>Правило, кодекс</w:t>
            </w:r>
          </w:p>
          <w:p w:rsidR="00593F9E" w:rsidRPr="00FB24EC" w:rsidRDefault="00593F9E" w:rsidP="008F2852">
            <w:pPr>
              <w:spacing w:after="0" w:line="240" w:lineRule="auto"/>
              <w:jc w:val="both"/>
              <w:rPr>
                <w:sz w:val="20"/>
                <w:szCs w:val="20"/>
                <w:lang w:eastAsia="ru-RU"/>
              </w:rPr>
            </w:pPr>
            <w:r w:rsidRPr="00FB24EC">
              <w:rPr>
                <w:rFonts w:ascii="Times New Roman" w:hAnsi="Times New Roman" w:cs="Times New Roman"/>
                <w:sz w:val="20"/>
                <w:szCs w:val="20"/>
                <w:lang w:eastAsia="ru-RU"/>
              </w:rPr>
              <w:t>предписаний</w:t>
            </w:r>
          </w:p>
        </w:tc>
        <w:tc>
          <w:tcPr>
            <w:tcW w:w="2332" w:type="dxa"/>
            <w:tcBorders>
              <w:top w:val="nil"/>
              <w:left w:val="nil"/>
              <w:bottom w:val="single" w:sz="8" w:space="0" w:color="auto"/>
              <w:right w:val="single" w:sz="8" w:space="0" w:color="auto"/>
            </w:tcBorders>
            <w:tcMar>
              <w:top w:w="0" w:type="dxa"/>
              <w:left w:w="108" w:type="dxa"/>
              <w:bottom w:w="0" w:type="dxa"/>
              <w:right w:w="108" w:type="dxa"/>
            </w:tcMar>
            <w:vAlign w:val="center"/>
          </w:tcPr>
          <w:p w:rsidR="00593F9E" w:rsidRDefault="00593F9E" w:rsidP="008F2852">
            <w:pPr>
              <w:spacing w:after="0" w:line="240" w:lineRule="auto"/>
              <w:jc w:val="both"/>
              <w:rPr>
                <w:rFonts w:ascii="Times New Roman" w:hAnsi="Times New Roman" w:cs="Times New Roman"/>
                <w:sz w:val="20"/>
                <w:szCs w:val="20"/>
                <w:lang w:eastAsia="ru-RU"/>
              </w:rPr>
            </w:pPr>
            <w:r w:rsidRPr="00FB24EC">
              <w:rPr>
                <w:rFonts w:ascii="Times New Roman" w:hAnsi="Times New Roman" w:cs="Times New Roman"/>
                <w:sz w:val="20"/>
                <w:szCs w:val="20"/>
                <w:lang w:eastAsia="ru-RU"/>
              </w:rPr>
              <w:t>Принципы</w:t>
            </w:r>
          </w:p>
          <w:p w:rsidR="00593F9E" w:rsidRPr="00FB24EC" w:rsidRDefault="00593F9E" w:rsidP="008F2852">
            <w:pPr>
              <w:spacing w:after="0" w:line="240" w:lineRule="auto"/>
              <w:jc w:val="both"/>
              <w:rPr>
                <w:sz w:val="20"/>
                <w:szCs w:val="20"/>
                <w:lang w:eastAsia="ru-RU"/>
              </w:rPr>
            </w:pPr>
          </w:p>
        </w:tc>
        <w:tc>
          <w:tcPr>
            <w:tcW w:w="2336" w:type="dxa"/>
            <w:tcBorders>
              <w:top w:val="nil"/>
              <w:left w:val="nil"/>
              <w:bottom w:val="single" w:sz="8" w:space="0" w:color="auto"/>
              <w:right w:val="single" w:sz="8" w:space="0" w:color="auto"/>
            </w:tcBorders>
            <w:tcMar>
              <w:top w:w="0" w:type="dxa"/>
              <w:left w:w="108" w:type="dxa"/>
              <w:bottom w:w="0" w:type="dxa"/>
              <w:right w:w="108" w:type="dxa"/>
            </w:tcMar>
            <w:vAlign w:val="center"/>
          </w:tcPr>
          <w:p w:rsidR="00593F9E" w:rsidRPr="00FB24EC" w:rsidRDefault="00593F9E" w:rsidP="008F2852">
            <w:pPr>
              <w:spacing w:after="0" w:line="240" w:lineRule="auto"/>
              <w:jc w:val="both"/>
              <w:rPr>
                <w:sz w:val="20"/>
                <w:szCs w:val="20"/>
                <w:lang w:eastAsia="ru-RU"/>
              </w:rPr>
            </w:pPr>
            <w:r w:rsidRPr="00FB24EC">
              <w:rPr>
                <w:rFonts w:ascii="Times New Roman" w:hAnsi="Times New Roman" w:cs="Times New Roman"/>
                <w:sz w:val="20"/>
                <w:szCs w:val="20"/>
                <w:lang w:eastAsia="ru-RU"/>
              </w:rPr>
              <w:t>Добродетель,</w:t>
            </w:r>
          </w:p>
          <w:p w:rsidR="00593F9E" w:rsidRPr="00FB24EC" w:rsidRDefault="00593F9E" w:rsidP="008F2852">
            <w:pPr>
              <w:spacing w:after="0" w:line="240" w:lineRule="auto"/>
              <w:jc w:val="both"/>
              <w:rPr>
                <w:sz w:val="20"/>
                <w:szCs w:val="20"/>
                <w:lang w:eastAsia="ru-RU"/>
              </w:rPr>
            </w:pPr>
            <w:r>
              <w:rPr>
                <w:rFonts w:ascii="Times New Roman" w:hAnsi="Times New Roman" w:cs="Times New Roman"/>
                <w:sz w:val="20"/>
                <w:szCs w:val="20"/>
                <w:lang w:eastAsia="ru-RU"/>
              </w:rPr>
              <w:t>э</w:t>
            </w:r>
            <w:r w:rsidRPr="00FB24EC">
              <w:rPr>
                <w:rFonts w:ascii="Times New Roman" w:hAnsi="Times New Roman" w:cs="Times New Roman"/>
                <w:sz w:val="20"/>
                <w:szCs w:val="20"/>
                <w:lang w:eastAsia="ru-RU"/>
              </w:rPr>
              <w:t>вристика</w:t>
            </w:r>
          </w:p>
        </w:tc>
      </w:tr>
      <w:tr w:rsidR="00593F9E" w:rsidRPr="00FB24EC">
        <w:trPr>
          <w:jc w:val="center"/>
        </w:trPr>
        <w:tc>
          <w:tcPr>
            <w:tcW w:w="24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3F9E" w:rsidRPr="00FB24EC" w:rsidRDefault="00593F9E" w:rsidP="008F2852">
            <w:pPr>
              <w:spacing w:after="0" w:line="240" w:lineRule="auto"/>
              <w:jc w:val="both"/>
              <w:rPr>
                <w:b/>
                <w:bCs/>
                <w:sz w:val="20"/>
                <w:szCs w:val="20"/>
                <w:lang w:eastAsia="ru-RU"/>
              </w:rPr>
            </w:pPr>
            <w:r w:rsidRPr="00FB24EC">
              <w:rPr>
                <w:rFonts w:ascii="Times New Roman" w:hAnsi="Times New Roman" w:cs="Times New Roman"/>
                <w:b/>
                <w:bCs/>
                <w:sz w:val="20"/>
                <w:szCs w:val="20"/>
                <w:lang w:eastAsia="ru-RU"/>
              </w:rPr>
              <w:t>Принятие</w:t>
            </w:r>
          </w:p>
          <w:p w:rsidR="00593F9E" w:rsidRPr="00FB24EC" w:rsidRDefault="00593F9E" w:rsidP="008F2852">
            <w:pPr>
              <w:spacing w:after="0" w:line="240" w:lineRule="auto"/>
              <w:jc w:val="both"/>
              <w:rPr>
                <w:b/>
                <w:bCs/>
                <w:sz w:val="20"/>
                <w:szCs w:val="20"/>
                <w:lang w:eastAsia="ru-RU"/>
              </w:rPr>
            </w:pPr>
            <w:r w:rsidRPr="00FB24EC">
              <w:rPr>
                <w:rFonts w:ascii="Times New Roman" w:hAnsi="Times New Roman" w:cs="Times New Roman"/>
                <w:b/>
                <w:bCs/>
                <w:sz w:val="20"/>
                <w:szCs w:val="20"/>
                <w:lang w:eastAsia="ru-RU"/>
              </w:rPr>
              <w:t>решений</w:t>
            </w:r>
          </w:p>
        </w:tc>
        <w:tc>
          <w:tcPr>
            <w:tcW w:w="2236" w:type="dxa"/>
            <w:tcBorders>
              <w:top w:val="nil"/>
              <w:left w:val="nil"/>
              <w:bottom w:val="single" w:sz="8" w:space="0" w:color="auto"/>
              <w:right w:val="single" w:sz="8" w:space="0" w:color="auto"/>
            </w:tcBorders>
            <w:tcMar>
              <w:top w:w="0" w:type="dxa"/>
              <w:left w:w="108" w:type="dxa"/>
              <w:bottom w:w="0" w:type="dxa"/>
              <w:right w:w="108" w:type="dxa"/>
            </w:tcMar>
            <w:vAlign w:val="center"/>
          </w:tcPr>
          <w:p w:rsidR="00593F9E" w:rsidRPr="00FB24EC" w:rsidRDefault="00593F9E" w:rsidP="008F2852">
            <w:pPr>
              <w:spacing w:after="0" w:line="240" w:lineRule="auto"/>
              <w:jc w:val="both"/>
              <w:rPr>
                <w:sz w:val="20"/>
                <w:szCs w:val="20"/>
                <w:lang w:eastAsia="ru-RU"/>
              </w:rPr>
            </w:pPr>
            <w:r w:rsidRPr="00FB24EC">
              <w:rPr>
                <w:rFonts w:ascii="Times New Roman" w:hAnsi="Times New Roman" w:cs="Times New Roman"/>
                <w:sz w:val="20"/>
                <w:szCs w:val="20"/>
                <w:lang w:eastAsia="ru-RU"/>
              </w:rPr>
              <w:t>Действие</w:t>
            </w:r>
            <w:r>
              <w:rPr>
                <w:rFonts w:ascii="Times New Roman" w:hAnsi="Times New Roman" w:cs="Times New Roman"/>
                <w:sz w:val="20"/>
                <w:szCs w:val="20"/>
                <w:lang w:eastAsia="ru-RU"/>
              </w:rPr>
              <w:t>,</w:t>
            </w:r>
          </w:p>
          <w:p w:rsidR="00593F9E" w:rsidRPr="00FB24EC" w:rsidRDefault="00593F9E" w:rsidP="008F2852">
            <w:pPr>
              <w:spacing w:after="0" w:line="240" w:lineRule="auto"/>
              <w:jc w:val="both"/>
              <w:rPr>
                <w:sz w:val="20"/>
                <w:szCs w:val="20"/>
                <w:lang w:eastAsia="ru-RU"/>
              </w:rPr>
            </w:pPr>
            <w:r>
              <w:rPr>
                <w:rFonts w:ascii="Times New Roman" w:hAnsi="Times New Roman" w:cs="Times New Roman"/>
                <w:sz w:val="20"/>
                <w:szCs w:val="20"/>
                <w:lang w:eastAsia="ru-RU"/>
              </w:rPr>
              <w:t>о</w:t>
            </w:r>
            <w:r w:rsidRPr="00FB24EC">
              <w:rPr>
                <w:rFonts w:ascii="Times New Roman" w:hAnsi="Times New Roman" w:cs="Times New Roman"/>
                <w:sz w:val="20"/>
                <w:szCs w:val="20"/>
                <w:lang w:eastAsia="ru-RU"/>
              </w:rPr>
              <w:t>ценка вероятностей</w:t>
            </w:r>
          </w:p>
        </w:tc>
        <w:tc>
          <w:tcPr>
            <w:tcW w:w="2332" w:type="dxa"/>
            <w:tcBorders>
              <w:top w:val="nil"/>
              <w:left w:val="nil"/>
              <w:bottom w:val="single" w:sz="8" w:space="0" w:color="auto"/>
              <w:right w:val="single" w:sz="8" w:space="0" w:color="auto"/>
            </w:tcBorders>
            <w:tcMar>
              <w:top w:w="0" w:type="dxa"/>
              <w:left w:w="108" w:type="dxa"/>
              <w:bottom w:w="0" w:type="dxa"/>
              <w:right w:w="108" w:type="dxa"/>
            </w:tcMar>
            <w:vAlign w:val="center"/>
          </w:tcPr>
          <w:p w:rsidR="00593F9E" w:rsidRPr="00FB24EC" w:rsidRDefault="00593F9E" w:rsidP="008F2852">
            <w:pPr>
              <w:spacing w:after="0" w:line="240" w:lineRule="auto"/>
              <w:jc w:val="both"/>
              <w:rPr>
                <w:sz w:val="20"/>
                <w:szCs w:val="20"/>
                <w:lang w:eastAsia="ru-RU"/>
              </w:rPr>
            </w:pPr>
          </w:p>
          <w:p w:rsidR="00593F9E" w:rsidRPr="00FB24EC" w:rsidRDefault="00593F9E" w:rsidP="008F2852">
            <w:pPr>
              <w:spacing w:after="0" w:line="240" w:lineRule="auto"/>
              <w:jc w:val="both"/>
              <w:rPr>
                <w:sz w:val="20"/>
                <w:szCs w:val="20"/>
                <w:lang w:eastAsia="ru-RU"/>
              </w:rPr>
            </w:pPr>
            <w:r w:rsidRPr="00FB24EC">
              <w:rPr>
                <w:rFonts w:ascii="Times New Roman" w:hAnsi="Times New Roman" w:cs="Times New Roman"/>
                <w:sz w:val="20"/>
                <w:szCs w:val="20"/>
                <w:lang w:eastAsia="ru-RU"/>
              </w:rPr>
              <w:t>На основе эвристики</w:t>
            </w:r>
          </w:p>
        </w:tc>
        <w:tc>
          <w:tcPr>
            <w:tcW w:w="2336" w:type="dxa"/>
            <w:tcBorders>
              <w:top w:val="nil"/>
              <w:left w:val="nil"/>
              <w:bottom w:val="single" w:sz="8" w:space="0" w:color="auto"/>
              <w:right w:val="single" w:sz="8" w:space="0" w:color="auto"/>
            </w:tcBorders>
            <w:tcMar>
              <w:top w:w="0" w:type="dxa"/>
              <w:left w:w="108" w:type="dxa"/>
              <w:bottom w:w="0" w:type="dxa"/>
              <w:right w:w="108" w:type="dxa"/>
            </w:tcMar>
            <w:vAlign w:val="center"/>
          </w:tcPr>
          <w:p w:rsidR="00593F9E" w:rsidRPr="00FB24EC" w:rsidRDefault="00593F9E" w:rsidP="008F2852">
            <w:pPr>
              <w:spacing w:after="0" w:line="240" w:lineRule="auto"/>
              <w:jc w:val="both"/>
              <w:rPr>
                <w:sz w:val="20"/>
                <w:szCs w:val="20"/>
                <w:lang w:eastAsia="ru-RU"/>
              </w:rPr>
            </w:pPr>
            <w:proofErr w:type="spellStart"/>
            <w:r w:rsidRPr="00FB24EC">
              <w:rPr>
                <w:rFonts w:ascii="Times New Roman" w:hAnsi="Times New Roman" w:cs="Times New Roman"/>
                <w:sz w:val="20"/>
                <w:szCs w:val="20"/>
                <w:lang w:eastAsia="ru-RU"/>
              </w:rPr>
              <w:t>Недеяние</w:t>
            </w:r>
            <w:proofErr w:type="spellEnd"/>
          </w:p>
          <w:p w:rsidR="00593F9E" w:rsidRPr="00FB24EC" w:rsidRDefault="00593F9E" w:rsidP="008F2852">
            <w:pPr>
              <w:spacing w:after="0" w:line="240" w:lineRule="auto"/>
              <w:jc w:val="both"/>
              <w:rPr>
                <w:sz w:val="20"/>
                <w:szCs w:val="20"/>
                <w:lang w:eastAsia="ru-RU"/>
              </w:rPr>
            </w:pPr>
            <w:r>
              <w:rPr>
                <w:rFonts w:ascii="Times New Roman" w:hAnsi="Times New Roman" w:cs="Times New Roman"/>
                <w:sz w:val="20"/>
                <w:szCs w:val="20"/>
                <w:lang w:eastAsia="ru-RU"/>
              </w:rPr>
              <w:t>н</w:t>
            </w:r>
            <w:r w:rsidRPr="00FB24EC">
              <w:rPr>
                <w:rFonts w:ascii="Times New Roman" w:hAnsi="Times New Roman" w:cs="Times New Roman"/>
                <w:sz w:val="20"/>
                <w:szCs w:val="20"/>
                <w:lang w:eastAsia="ru-RU"/>
              </w:rPr>
              <w:t>а основе эвристики</w:t>
            </w:r>
          </w:p>
        </w:tc>
      </w:tr>
      <w:tr w:rsidR="00593F9E" w:rsidRPr="00FB24EC">
        <w:trPr>
          <w:jc w:val="center"/>
        </w:trPr>
        <w:tc>
          <w:tcPr>
            <w:tcW w:w="24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3F9E" w:rsidRDefault="00593F9E" w:rsidP="008F2852">
            <w:pPr>
              <w:spacing w:after="0" w:line="240" w:lineRule="auto"/>
              <w:jc w:val="both"/>
              <w:rPr>
                <w:rFonts w:ascii="Times New Roman" w:hAnsi="Times New Roman" w:cs="Times New Roman"/>
                <w:b/>
                <w:bCs/>
                <w:sz w:val="20"/>
                <w:szCs w:val="20"/>
                <w:lang w:eastAsia="ru-RU"/>
              </w:rPr>
            </w:pPr>
            <w:r w:rsidRPr="00FB24EC">
              <w:rPr>
                <w:rFonts w:ascii="Times New Roman" w:hAnsi="Times New Roman" w:cs="Times New Roman"/>
                <w:b/>
                <w:bCs/>
                <w:sz w:val="20"/>
                <w:szCs w:val="20"/>
                <w:lang w:eastAsia="ru-RU"/>
              </w:rPr>
              <w:t xml:space="preserve">Биоэкономические </w:t>
            </w:r>
          </w:p>
          <w:p w:rsidR="00593F9E" w:rsidRPr="00FB24EC" w:rsidRDefault="00593F9E" w:rsidP="008F2852">
            <w:pPr>
              <w:spacing w:after="0" w:line="240" w:lineRule="auto"/>
              <w:jc w:val="both"/>
              <w:rPr>
                <w:b/>
                <w:bCs/>
                <w:sz w:val="20"/>
                <w:szCs w:val="20"/>
                <w:lang w:eastAsia="ru-RU"/>
              </w:rPr>
            </w:pPr>
            <w:r w:rsidRPr="00FB24EC">
              <w:rPr>
                <w:rFonts w:ascii="Times New Roman" w:hAnsi="Times New Roman" w:cs="Times New Roman"/>
                <w:b/>
                <w:bCs/>
                <w:sz w:val="20"/>
                <w:szCs w:val="20"/>
                <w:lang w:eastAsia="ru-RU"/>
              </w:rPr>
              <w:t>системы</w:t>
            </w:r>
          </w:p>
        </w:tc>
        <w:tc>
          <w:tcPr>
            <w:tcW w:w="2236" w:type="dxa"/>
            <w:tcBorders>
              <w:top w:val="nil"/>
              <w:left w:val="nil"/>
              <w:bottom w:val="single" w:sz="8" w:space="0" w:color="auto"/>
              <w:right w:val="single" w:sz="8" w:space="0" w:color="auto"/>
            </w:tcBorders>
            <w:tcMar>
              <w:top w:w="0" w:type="dxa"/>
              <w:left w:w="108" w:type="dxa"/>
              <w:bottom w:w="0" w:type="dxa"/>
              <w:right w:w="108" w:type="dxa"/>
            </w:tcMar>
            <w:vAlign w:val="center"/>
          </w:tcPr>
          <w:p w:rsidR="00593F9E" w:rsidRPr="00FB24EC" w:rsidRDefault="00593F9E" w:rsidP="008F2852">
            <w:pPr>
              <w:spacing w:after="0" w:line="240" w:lineRule="auto"/>
              <w:jc w:val="both"/>
              <w:rPr>
                <w:sz w:val="20"/>
                <w:szCs w:val="20"/>
                <w:lang w:eastAsia="ru-RU"/>
              </w:rPr>
            </w:pPr>
            <w:r w:rsidRPr="00FB24EC">
              <w:rPr>
                <w:rFonts w:ascii="Times New Roman" w:hAnsi="Times New Roman" w:cs="Times New Roman"/>
                <w:sz w:val="20"/>
                <w:szCs w:val="20"/>
                <w:lang w:eastAsia="ru-RU"/>
              </w:rPr>
              <w:t>Эффективность,</w:t>
            </w:r>
          </w:p>
          <w:p w:rsidR="00593F9E" w:rsidRPr="00FB24EC" w:rsidRDefault="00593F9E" w:rsidP="008F2852">
            <w:pPr>
              <w:spacing w:after="0" w:line="240" w:lineRule="auto"/>
              <w:jc w:val="both"/>
              <w:rPr>
                <w:sz w:val="20"/>
                <w:szCs w:val="20"/>
                <w:lang w:eastAsia="ru-RU"/>
              </w:rPr>
            </w:pPr>
            <w:r w:rsidRPr="00FB24EC">
              <w:rPr>
                <w:rFonts w:ascii="Times New Roman" w:hAnsi="Times New Roman" w:cs="Times New Roman"/>
                <w:sz w:val="20"/>
                <w:szCs w:val="20"/>
                <w:lang w:eastAsia="ru-RU"/>
              </w:rPr>
              <w:t>оптимальность</w:t>
            </w:r>
          </w:p>
        </w:tc>
        <w:tc>
          <w:tcPr>
            <w:tcW w:w="2332" w:type="dxa"/>
            <w:tcBorders>
              <w:top w:val="nil"/>
              <w:left w:val="nil"/>
              <w:bottom w:val="single" w:sz="8" w:space="0" w:color="auto"/>
              <w:right w:val="single" w:sz="8" w:space="0" w:color="auto"/>
            </w:tcBorders>
            <w:tcMar>
              <w:top w:w="0" w:type="dxa"/>
              <w:left w:w="108" w:type="dxa"/>
              <w:bottom w:w="0" w:type="dxa"/>
              <w:right w:w="108" w:type="dxa"/>
            </w:tcMar>
            <w:vAlign w:val="center"/>
          </w:tcPr>
          <w:p w:rsidR="00593F9E" w:rsidRDefault="00593F9E" w:rsidP="008F2852">
            <w:pPr>
              <w:spacing w:after="0" w:line="240" w:lineRule="auto"/>
              <w:jc w:val="both"/>
              <w:rPr>
                <w:rFonts w:ascii="Times New Roman" w:hAnsi="Times New Roman" w:cs="Times New Roman"/>
                <w:sz w:val="20"/>
                <w:szCs w:val="20"/>
                <w:lang w:eastAsia="ru-RU"/>
              </w:rPr>
            </w:pPr>
            <w:r w:rsidRPr="00FB24EC">
              <w:rPr>
                <w:rFonts w:ascii="Times New Roman" w:hAnsi="Times New Roman" w:cs="Times New Roman"/>
                <w:sz w:val="20"/>
                <w:szCs w:val="20"/>
                <w:lang w:eastAsia="ru-RU"/>
              </w:rPr>
              <w:t>Избыточность</w:t>
            </w:r>
          </w:p>
          <w:p w:rsidR="00593F9E" w:rsidRPr="00FB24EC" w:rsidRDefault="00593F9E" w:rsidP="008F2852">
            <w:pPr>
              <w:spacing w:after="0" w:line="240" w:lineRule="auto"/>
              <w:jc w:val="both"/>
              <w:rPr>
                <w:sz w:val="20"/>
                <w:szCs w:val="20"/>
                <w:lang w:eastAsia="ru-RU"/>
              </w:rPr>
            </w:pPr>
          </w:p>
        </w:tc>
        <w:tc>
          <w:tcPr>
            <w:tcW w:w="2336" w:type="dxa"/>
            <w:tcBorders>
              <w:top w:val="nil"/>
              <w:left w:val="nil"/>
              <w:bottom w:val="single" w:sz="8" w:space="0" w:color="auto"/>
              <w:right w:val="single" w:sz="8" w:space="0" w:color="auto"/>
            </w:tcBorders>
            <w:tcMar>
              <w:top w:w="0" w:type="dxa"/>
              <w:left w:w="108" w:type="dxa"/>
              <w:bottom w:w="0" w:type="dxa"/>
              <w:right w:w="108" w:type="dxa"/>
            </w:tcMar>
            <w:vAlign w:val="center"/>
          </w:tcPr>
          <w:p w:rsidR="00593F9E" w:rsidRPr="00FB24EC" w:rsidRDefault="00593F9E" w:rsidP="008F2852">
            <w:pPr>
              <w:spacing w:after="0" w:line="240" w:lineRule="auto"/>
              <w:jc w:val="both"/>
              <w:rPr>
                <w:sz w:val="20"/>
                <w:szCs w:val="20"/>
                <w:lang w:eastAsia="ru-RU"/>
              </w:rPr>
            </w:pPr>
            <w:r w:rsidRPr="00FB24EC">
              <w:rPr>
                <w:rFonts w:ascii="Times New Roman" w:hAnsi="Times New Roman" w:cs="Times New Roman"/>
                <w:sz w:val="20"/>
                <w:szCs w:val="20"/>
                <w:lang w:eastAsia="ru-RU"/>
              </w:rPr>
              <w:t>Функциональная</w:t>
            </w:r>
          </w:p>
          <w:p w:rsidR="00593F9E" w:rsidRPr="00FB24EC" w:rsidRDefault="00593F9E" w:rsidP="008F2852">
            <w:pPr>
              <w:spacing w:after="0" w:line="240" w:lineRule="auto"/>
              <w:jc w:val="both"/>
              <w:rPr>
                <w:sz w:val="20"/>
                <w:szCs w:val="20"/>
                <w:lang w:eastAsia="ru-RU"/>
              </w:rPr>
            </w:pPr>
            <w:r w:rsidRPr="00FB24EC">
              <w:rPr>
                <w:rFonts w:ascii="Times New Roman" w:hAnsi="Times New Roman" w:cs="Times New Roman"/>
                <w:sz w:val="20"/>
                <w:szCs w:val="20"/>
                <w:lang w:eastAsia="ru-RU"/>
              </w:rPr>
              <w:t>избыточность</w:t>
            </w:r>
          </w:p>
        </w:tc>
      </w:tr>
      <w:tr w:rsidR="00593F9E" w:rsidRPr="00FB24EC">
        <w:trPr>
          <w:jc w:val="center"/>
        </w:trPr>
        <w:tc>
          <w:tcPr>
            <w:tcW w:w="24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3F9E" w:rsidRPr="00FB24EC" w:rsidRDefault="00593F9E" w:rsidP="008F2852">
            <w:pPr>
              <w:spacing w:after="0" w:line="240" w:lineRule="auto"/>
              <w:jc w:val="both"/>
              <w:rPr>
                <w:b/>
                <w:bCs/>
                <w:sz w:val="20"/>
                <w:szCs w:val="20"/>
                <w:lang w:eastAsia="ru-RU"/>
              </w:rPr>
            </w:pPr>
            <w:r w:rsidRPr="00FB24EC">
              <w:rPr>
                <w:rFonts w:ascii="Times New Roman" w:hAnsi="Times New Roman" w:cs="Times New Roman"/>
                <w:b/>
                <w:bCs/>
                <w:sz w:val="20"/>
                <w:szCs w:val="20"/>
                <w:lang w:eastAsia="ru-RU"/>
              </w:rPr>
              <w:t>Финансы</w:t>
            </w:r>
          </w:p>
        </w:tc>
        <w:tc>
          <w:tcPr>
            <w:tcW w:w="2236" w:type="dxa"/>
            <w:tcBorders>
              <w:top w:val="nil"/>
              <w:left w:val="nil"/>
              <w:bottom w:val="single" w:sz="8" w:space="0" w:color="auto"/>
              <w:right w:val="single" w:sz="8" w:space="0" w:color="auto"/>
            </w:tcBorders>
            <w:tcMar>
              <w:top w:w="0" w:type="dxa"/>
              <w:left w:w="108" w:type="dxa"/>
              <w:bottom w:w="0" w:type="dxa"/>
              <w:right w:w="108" w:type="dxa"/>
            </w:tcMar>
            <w:vAlign w:val="center"/>
          </w:tcPr>
          <w:p w:rsidR="00593F9E" w:rsidRPr="00FB24EC" w:rsidRDefault="00593F9E" w:rsidP="008F2852">
            <w:pPr>
              <w:spacing w:after="0" w:line="240" w:lineRule="auto"/>
              <w:jc w:val="both"/>
              <w:rPr>
                <w:sz w:val="20"/>
                <w:szCs w:val="20"/>
                <w:lang w:eastAsia="ru-RU"/>
              </w:rPr>
            </w:pPr>
            <w:r w:rsidRPr="00FB24EC">
              <w:rPr>
                <w:rFonts w:ascii="Times New Roman" w:hAnsi="Times New Roman" w:cs="Times New Roman"/>
                <w:sz w:val="20"/>
                <w:szCs w:val="20"/>
                <w:lang w:eastAsia="ru-RU"/>
              </w:rPr>
              <w:t>Долги</w:t>
            </w:r>
          </w:p>
        </w:tc>
        <w:tc>
          <w:tcPr>
            <w:tcW w:w="2332" w:type="dxa"/>
            <w:tcBorders>
              <w:top w:val="nil"/>
              <w:left w:val="nil"/>
              <w:bottom w:val="single" w:sz="8" w:space="0" w:color="auto"/>
              <w:right w:val="single" w:sz="8" w:space="0" w:color="auto"/>
            </w:tcBorders>
            <w:tcMar>
              <w:top w:w="0" w:type="dxa"/>
              <w:left w:w="108" w:type="dxa"/>
              <w:bottom w:w="0" w:type="dxa"/>
              <w:right w:w="108" w:type="dxa"/>
            </w:tcMar>
            <w:vAlign w:val="center"/>
          </w:tcPr>
          <w:p w:rsidR="00593F9E" w:rsidRPr="00FB24EC" w:rsidRDefault="00593F9E" w:rsidP="008F2852">
            <w:pPr>
              <w:spacing w:after="0" w:line="240" w:lineRule="auto"/>
              <w:jc w:val="both"/>
              <w:rPr>
                <w:sz w:val="20"/>
                <w:szCs w:val="20"/>
                <w:lang w:eastAsia="ru-RU"/>
              </w:rPr>
            </w:pPr>
            <w:r w:rsidRPr="00FB24EC">
              <w:rPr>
                <w:rFonts w:ascii="Times New Roman" w:hAnsi="Times New Roman" w:cs="Times New Roman"/>
                <w:sz w:val="20"/>
                <w:szCs w:val="20"/>
                <w:lang w:eastAsia="ru-RU"/>
              </w:rPr>
              <w:t>Акционерный капитал</w:t>
            </w:r>
          </w:p>
        </w:tc>
        <w:tc>
          <w:tcPr>
            <w:tcW w:w="2336" w:type="dxa"/>
            <w:tcBorders>
              <w:top w:val="nil"/>
              <w:left w:val="nil"/>
              <w:bottom w:val="single" w:sz="8" w:space="0" w:color="auto"/>
              <w:right w:val="single" w:sz="8" w:space="0" w:color="auto"/>
            </w:tcBorders>
            <w:tcMar>
              <w:top w:w="0" w:type="dxa"/>
              <w:left w:w="108" w:type="dxa"/>
              <w:bottom w:w="0" w:type="dxa"/>
              <w:right w:w="108" w:type="dxa"/>
            </w:tcMar>
            <w:vAlign w:val="center"/>
          </w:tcPr>
          <w:p w:rsidR="00593F9E" w:rsidRPr="00FB24EC" w:rsidRDefault="00593F9E" w:rsidP="008F2852">
            <w:pPr>
              <w:spacing w:after="0" w:line="240" w:lineRule="auto"/>
              <w:jc w:val="both"/>
              <w:rPr>
                <w:sz w:val="20"/>
                <w:szCs w:val="20"/>
                <w:lang w:eastAsia="ru-RU"/>
              </w:rPr>
            </w:pPr>
            <w:r w:rsidRPr="00FB24EC">
              <w:rPr>
                <w:rFonts w:ascii="Times New Roman" w:hAnsi="Times New Roman" w:cs="Times New Roman"/>
                <w:sz w:val="20"/>
                <w:szCs w:val="20"/>
                <w:lang w:eastAsia="ru-RU"/>
              </w:rPr>
              <w:t>Венчурный капитал</w:t>
            </w:r>
          </w:p>
        </w:tc>
      </w:tr>
      <w:tr w:rsidR="00593F9E" w:rsidRPr="00FB24EC">
        <w:trPr>
          <w:jc w:val="center"/>
        </w:trPr>
        <w:tc>
          <w:tcPr>
            <w:tcW w:w="24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3F9E" w:rsidRPr="00FB24EC" w:rsidRDefault="00593F9E" w:rsidP="008F2852">
            <w:pPr>
              <w:spacing w:after="0" w:line="240" w:lineRule="auto"/>
              <w:jc w:val="both"/>
              <w:rPr>
                <w:b/>
                <w:bCs/>
                <w:sz w:val="20"/>
                <w:szCs w:val="20"/>
                <w:lang w:eastAsia="ru-RU"/>
              </w:rPr>
            </w:pPr>
            <w:r w:rsidRPr="00FB24EC">
              <w:rPr>
                <w:rFonts w:ascii="Times New Roman" w:hAnsi="Times New Roman" w:cs="Times New Roman"/>
                <w:b/>
                <w:bCs/>
                <w:sz w:val="20"/>
                <w:szCs w:val="20"/>
                <w:lang w:eastAsia="ru-RU"/>
              </w:rPr>
              <w:t>Этика</w:t>
            </w:r>
          </w:p>
        </w:tc>
        <w:tc>
          <w:tcPr>
            <w:tcW w:w="2236" w:type="dxa"/>
            <w:tcBorders>
              <w:top w:val="nil"/>
              <w:left w:val="nil"/>
              <w:bottom w:val="single" w:sz="8" w:space="0" w:color="auto"/>
              <w:right w:val="single" w:sz="8" w:space="0" w:color="auto"/>
            </w:tcBorders>
            <w:tcMar>
              <w:top w:w="0" w:type="dxa"/>
              <w:left w:w="108" w:type="dxa"/>
              <w:bottom w:w="0" w:type="dxa"/>
              <w:right w:w="108" w:type="dxa"/>
            </w:tcMar>
            <w:vAlign w:val="center"/>
          </w:tcPr>
          <w:p w:rsidR="00593F9E" w:rsidRPr="00FB24EC" w:rsidRDefault="00593F9E" w:rsidP="008F2852">
            <w:pPr>
              <w:spacing w:after="0" w:line="240" w:lineRule="auto"/>
              <w:jc w:val="both"/>
              <w:rPr>
                <w:sz w:val="20"/>
                <w:szCs w:val="20"/>
                <w:lang w:eastAsia="ru-RU"/>
              </w:rPr>
            </w:pPr>
            <w:r w:rsidRPr="00FB24EC">
              <w:rPr>
                <w:rFonts w:ascii="Times New Roman" w:hAnsi="Times New Roman" w:cs="Times New Roman"/>
                <w:sz w:val="20"/>
                <w:szCs w:val="20"/>
                <w:lang w:eastAsia="ru-RU"/>
              </w:rPr>
              <w:t>Слабое</w:t>
            </w:r>
          </w:p>
          <w:p w:rsidR="00593F9E" w:rsidRPr="00FB24EC" w:rsidRDefault="00593F9E" w:rsidP="008F2852">
            <w:pPr>
              <w:spacing w:after="0" w:line="240" w:lineRule="auto"/>
              <w:jc w:val="both"/>
              <w:rPr>
                <w:sz w:val="20"/>
                <w:szCs w:val="20"/>
                <w:lang w:eastAsia="ru-RU"/>
              </w:rPr>
            </w:pPr>
            <w:r>
              <w:rPr>
                <w:rFonts w:ascii="Times New Roman" w:hAnsi="Times New Roman" w:cs="Times New Roman"/>
                <w:sz w:val="20"/>
                <w:szCs w:val="20"/>
                <w:lang w:eastAsia="ru-RU"/>
              </w:rPr>
              <w:t>н</w:t>
            </w:r>
            <w:r w:rsidRPr="00FB24EC">
              <w:rPr>
                <w:rFonts w:ascii="Times New Roman" w:hAnsi="Times New Roman" w:cs="Times New Roman"/>
                <w:sz w:val="20"/>
                <w:szCs w:val="20"/>
                <w:lang w:eastAsia="ru-RU"/>
              </w:rPr>
              <w:t>а кону ничего</w:t>
            </w:r>
          </w:p>
        </w:tc>
        <w:tc>
          <w:tcPr>
            <w:tcW w:w="2332" w:type="dxa"/>
            <w:tcBorders>
              <w:top w:val="nil"/>
              <w:left w:val="nil"/>
              <w:bottom w:val="single" w:sz="8" w:space="0" w:color="auto"/>
              <w:right w:val="single" w:sz="8" w:space="0" w:color="auto"/>
            </w:tcBorders>
            <w:tcMar>
              <w:top w:w="0" w:type="dxa"/>
              <w:left w:w="108" w:type="dxa"/>
              <w:bottom w:w="0" w:type="dxa"/>
              <w:right w:w="108" w:type="dxa"/>
            </w:tcMar>
            <w:vAlign w:val="center"/>
          </w:tcPr>
          <w:p w:rsidR="00593F9E" w:rsidRPr="00FB24EC" w:rsidRDefault="00593F9E" w:rsidP="008F2852">
            <w:pPr>
              <w:spacing w:after="0" w:line="240" w:lineRule="auto"/>
              <w:jc w:val="both"/>
              <w:rPr>
                <w:sz w:val="20"/>
                <w:szCs w:val="20"/>
                <w:lang w:eastAsia="ru-RU"/>
              </w:rPr>
            </w:pPr>
            <w:r w:rsidRPr="00FB24EC">
              <w:rPr>
                <w:rFonts w:ascii="Times New Roman" w:hAnsi="Times New Roman" w:cs="Times New Roman"/>
                <w:sz w:val="20"/>
                <w:szCs w:val="20"/>
                <w:lang w:eastAsia="ru-RU"/>
              </w:rPr>
              <w:t>Величественное</w:t>
            </w:r>
            <w:r>
              <w:rPr>
                <w:rFonts w:ascii="Times New Roman" w:hAnsi="Times New Roman" w:cs="Times New Roman"/>
                <w:sz w:val="20"/>
                <w:szCs w:val="20"/>
                <w:lang w:eastAsia="ru-RU"/>
              </w:rPr>
              <w:t>,</w:t>
            </w:r>
          </w:p>
          <w:p w:rsidR="00593F9E" w:rsidRPr="00FB24EC" w:rsidRDefault="00593F9E" w:rsidP="008F2852">
            <w:pPr>
              <w:spacing w:after="0" w:line="240" w:lineRule="auto"/>
              <w:jc w:val="both"/>
              <w:rPr>
                <w:sz w:val="20"/>
                <w:szCs w:val="20"/>
                <w:lang w:eastAsia="ru-RU"/>
              </w:rPr>
            </w:pPr>
            <w:r>
              <w:rPr>
                <w:rFonts w:ascii="Times New Roman" w:hAnsi="Times New Roman" w:cs="Times New Roman"/>
                <w:sz w:val="20"/>
                <w:szCs w:val="20"/>
                <w:lang w:eastAsia="ru-RU"/>
              </w:rPr>
              <w:t>н</w:t>
            </w:r>
            <w:r w:rsidRPr="00FB24EC">
              <w:rPr>
                <w:rFonts w:ascii="Times New Roman" w:hAnsi="Times New Roman" w:cs="Times New Roman"/>
                <w:sz w:val="20"/>
                <w:szCs w:val="20"/>
                <w:lang w:eastAsia="ru-RU"/>
              </w:rPr>
              <w:t>а кону своя шкура</w:t>
            </w:r>
          </w:p>
        </w:tc>
        <w:tc>
          <w:tcPr>
            <w:tcW w:w="2336" w:type="dxa"/>
            <w:tcBorders>
              <w:top w:val="nil"/>
              <w:left w:val="nil"/>
              <w:bottom w:val="single" w:sz="8" w:space="0" w:color="auto"/>
              <w:right w:val="single" w:sz="8" w:space="0" w:color="auto"/>
            </w:tcBorders>
            <w:tcMar>
              <w:top w:w="0" w:type="dxa"/>
              <w:left w:w="108" w:type="dxa"/>
              <w:bottom w:w="0" w:type="dxa"/>
              <w:right w:w="108" w:type="dxa"/>
            </w:tcMar>
            <w:vAlign w:val="center"/>
          </w:tcPr>
          <w:p w:rsidR="00593F9E" w:rsidRPr="00FB24EC" w:rsidRDefault="00593F9E" w:rsidP="008F2852">
            <w:pPr>
              <w:spacing w:after="0" w:line="240" w:lineRule="auto"/>
              <w:jc w:val="both"/>
              <w:rPr>
                <w:sz w:val="20"/>
                <w:szCs w:val="20"/>
                <w:lang w:eastAsia="ru-RU"/>
              </w:rPr>
            </w:pPr>
            <w:r w:rsidRPr="00FB24EC">
              <w:rPr>
                <w:rFonts w:ascii="Times New Roman" w:hAnsi="Times New Roman" w:cs="Times New Roman"/>
                <w:sz w:val="20"/>
                <w:szCs w:val="20"/>
                <w:lang w:eastAsia="ru-RU"/>
              </w:rPr>
              <w:t>Сильное</w:t>
            </w:r>
          </w:p>
          <w:p w:rsidR="00593F9E" w:rsidRPr="00FB24EC" w:rsidRDefault="00593F9E" w:rsidP="008F2852">
            <w:pPr>
              <w:spacing w:after="0" w:line="240" w:lineRule="auto"/>
              <w:jc w:val="both"/>
              <w:rPr>
                <w:sz w:val="20"/>
                <w:szCs w:val="20"/>
                <w:lang w:eastAsia="ru-RU"/>
              </w:rPr>
            </w:pPr>
            <w:r>
              <w:rPr>
                <w:rFonts w:ascii="Times New Roman" w:hAnsi="Times New Roman" w:cs="Times New Roman"/>
                <w:sz w:val="20"/>
                <w:szCs w:val="20"/>
                <w:lang w:eastAsia="ru-RU"/>
              </w:rPr>
              <w:t>н</w:t>
            </w:r>
            <w:r w:rsidRPr="00FB24EC">
              <w:rPr>
                <w:rFonts w:ascii="Times New Roman" w:hAnsi="Times New Roman" w:cs="Times New Roman"/>
                <w:sz w:val="20"/>
                <w:szCs w:val="20"/>
                <w:lang w:eastAsia="ru-RU"/>
              </w:rPr>
              <w:t>а кону своя душа</w:t>
            </w:r>
          </w:p>
        </w:tc>
      </w:tr>
      <w:tr w:rsidR="00593F9E" w:rsidRPr="00FB24EC">
        <w:trPr>
          <w:jc w:val="center"/>
        </w:trPr>
        <w:tc>
          <w:tcPr>
            <w:tcW w:w="24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3F9E" w:rsidRPr="00FB24EC" w:rsidRDefault="00593F9E" w:rsidP="008F2852">
            <w:pPr>
              <w:spacing w:after="0" w:line="240" w:lineRule="auto"/>
              <w:jc w:val="both"/>
              <w:rPr>
                <w:b/>
                <w:bCs/>
                <w:sz w:val="20"/>
                <w:szCs w:val="20"/>
                <w:lang w:eastAsia="ru-RU"/>
              </w:rPr>
            </w:pPr>
            <w:r w:rsidRPr="00FB24EC">
              <w:rPr>
                <w:rFonts w:ascii="Times New Roman" w:hAnsi="Times New Roman" w:cs="Times New Roman"/>
                <w:b/>
                <w:bCs/>
                <w:sz w:val="20"/>
                <w:szCs w:val="20"/>
                <w:lang w:eastAsia="ru-RU"/>
              </w:rPr>
              <w:t>Право</w:t>
            </w:r>
          </w:p>
        </w:tc>
        <w:tc>
          <w:tcPr>
            <w:tcW w:w="2236" w:type="dxa"/>
            <w:tcBorders>
              <w:top w:val="nil"/>
              <w:left w:val="nil"/>
              <w:bottom w:val="single" w:sz="8" w:space="0" w:color="auto"/>
              <w:right w:val="single" w:sz="8" w:space="0" w:color="auto"/>
            </w:tcBorders>
            <w:tcMar>
              <w:top w:w="0" w:type="dxa"/>
              <w:left w:w="108" w:type="dxa"/>
              <w:bottom w:w="0" w:type="dxa"/>
              <w:right w:w="108" w:type="dxa"/>
            </w:tcMar>
            <w:vAlign w:val="center"/>
          </w:tcPr>
          <w:p w:rsidR="00593F9E" w:rsidRPr="00FB24EC" w:rsidRDefault="00593F9E" w:rsidP="008F2852">
            <w:pPr>
              <w:spacing w:after="0" w:line="240" w:lineRule="auto"/>
              <w:jc w:val="both"/>
              <w:rPr>
                <w:sz w:val="20"/>
                <w:szCs w:val="20"/>
                <w:lang w:eastAsia="ru-RU"/>
              </w:rPr>
            </w:pPr>
            <w:r>
              <w:rPr>
                <w:rFonts w:ascii="Times New Roman" w:hAnsi="Times New Roman" w:cs="Times New Roman"/>
                <w:sz w:val="20"/>
                <w:szCs w:val="20"/>
                <w:lang w:eastAsia="ru-RU"/>
              </w:rPr>
              <w:t>З</w:t>
            </w:r>
            <w:r w:rsidRPr="00FB24EC">
              <w:rPr>
                <w:rFonts w:ascii="Times New Roman" w:hAnsi="Times New Roman" w:cs="Times New Roman"/>
                <w:sz w:val="20"/>
                <w:szCs w:val="20"/>
                <w:lang w:eastAsia="ru-RU"/>
              </w:rPr>
              <w:t>аконы, система</w:t>
            </w:r>
          </w:p>
          <w:p w:rsidR="00593F9E" w:rsidRPr="00FB24EC" w:rsidRDefault="00593F9E" w:rsidP="008F2852">
            <w:pPr>
              <w:spacing w:after="0" w:line="240" w:lineRule="auto"/>
              <w:jc w:val="both"/>
              <w:rPr>
                <w:sz w:val="20"/>
                <w:szCs w:val="20"/>
                <w:lang w:eastAsia="ru-RU"/>
              </w:rPr>
            </w:pPr>
            <w:r w:rsidRPr="00FB24EC">
              <w:rPr>
                <w:rFonts w:ascii="Times New Roman" w:hAnsi="Times New Roman" w:cs="Times New Roman"/>
                <w:sz w:val="20"/>
                <w:szCs w:val="20"/>
                <w:lang w:eastAsia="ru-RU"/>
              </w:rPr>
              <w:t>правовых актов</w:t>
            </w:r>
          </w:p>
        </w:tc>
        <w:tc>
          <w:tcPr>
            <w:tcW w:w="2332" w:type="dxa"/>
            <w:tcBorders>
              <w:top w:val="nil"/>
              <w:left w:val="nil"/>
              <w:bottom w:val="single" w:sz="8" w:space="0" w:color="auto"/>
              <w:right w:val="single" w:sz="8" w:space="0" w:color="auto"/>
            </w:tcBorders>
            <w:tcMar>
              <w:top w:w="0" w:type="dxa"/>
              <w:left w:w="108" w:type="dxa"/>
              <w:bottom w:w="0" w:type="dxa"/>
              <w:right w:w="108" w:type="dxa"/>
            </w:tcMar>
            <w:vAlign w:val="center"/>
          </w:tcPr>
          <w:p w:rsidR="00593F9E" w:rsidRPr="00FB24EC" w:rsidRDefault="00593F9E" w:rsidP="008F2852">
            <w:pPr>
              <w:spacing w:after="0" w:line="240" w:lineRule="auto"/>
              <w:jc w:val="both"/>
              <w:rPr>
                <w:sz w:val="20"/>
                <w:szCs w:val="20"/>
                <w:lang w:eastAsia="ru-RU"/>
              </w:rPr>
            </w:pPr>
          </w:p>
        </w:tc>
        <w:tc>
          <w:tcPr>
            <w:tcW w:w="2336" w:type="dxa"/>
            <w:tcBorders>
              <w:top w:val="nil"/>
              <w:left w:val="nil"/>
              <w:bottom w:val="single" w:sz="8" w:space="0" w:color="auto"/>
              <w:right w:val="single" w:sz="8" w:space="0" w:color="auto"/>
            </w:tcBorders>
            <w:tcMar>
              <w:top w:w="0" w:type="dxa"/>
              <w:left w:w="108" w:type="dxa"/>
              <w:bottom w:w="0" w:type="dxa"/>
              <w:right w:w="108" w:type="dxa"/>
            </w:tcMar>
            <w:vAlign w:val="center"/>
          </w:tcPr>
          <w:p w:rsidR="00593F9E" w:rsidRPr="00FB24EC" w:rsidRDefault="00593F9E" w:rsidP="008F2852">
            <w:pPr>
              <w:spacing w:after="0" w:line="240" w:lineRule="auto"/>
              <w:jc w:val="both"/>
              <w:rPr>
                <w:sz w:val="20"/>
                <w:szCs w:val="20"/>
                <w:lang w:eastAsia="ru-RU"/>
              </w:rPr>
            </w:pPr>
            <w:r w:rsidRPr="00FB24EC">
              <w:rPr>
                <w:rFonts w:ascii="Times New Roman" w:hAnsi="Times New Roman" w:cs="Times New Roman"/>
                <w:sz w:val="20"/>
                <w:szCs w:val="20"/>
                <w:lang w:eastAsia="ru-RU"/>
              </w:rPr>
              <w:t>Прецедентное право,</w:t>
            </w:r>
          </w:p>
          <w:p w:rsidR="00593F9E" w:rsidRPr="00FB24EC" w:rsidRDefault="00593F9E" w:rsidP="008F2852">
            <w:pPr>
              <w:spacing w:after="0" w:line="240" w:lineRule="auto"/>
              <w:jc w:val="both"/>
              <w:rPr>
                <w:sz w:val="20"/>
                <w:szCs w:val="20"/>
                <w:lang w:eastAsia="ru-RU"/>
              </w:rPr>
            </w:pPr>
            <w:r>
              <w:rPr>
                <w:rFonts w:ascii="Times New Roman" w:hAnsi="Times New Roman" w:cs="Times New Roman"/>
                <w:sz w:val="20"/>
                <w:szCs w:val="20"/>
                <w:lang w:eastAsia="ru-RU"/>
              </w:rPr>
              <w:t>с</w:t>
            </w:r>
            <w:r w:rsidRPr="00FB24EC">
              <w:rPr>
                <w:rFonts w:ascii="Times New Roman" w:hAnsi="Times New Roman" w:cs="Times New Roman"/>
                <w:sz w:val="20"/>
                <w:szCs w:val="20"/>
                <w:lang w:eastAsia="ru-RU"/>
              </w:rPr>
              <w:t>праведливость</w:t>
            </w:r>
          </w:p>
        </w:tc>
      </w:tr>
    </w:tbl>
    <w:p w:rsidR="00593F9E" w:rsidRPr="00293164" w:rsidRDefault="00593F9E" w:rsidP="008F2852">
      <w:pPr>
        <w:spacing w:after="0" w:line="240" w:lineRule="auto"/>
        <w:jc w:val="both"/>
        <w:rPr>
          <w:i/>
          <w:iCs/>
          <w:color w:val="000000"/>
          <w:lang w:eastAsia="ru-RU"/>
        </w:rPr>
      </w:pPr>
      <w:r w:rsidRPr="00293164">
        <w:rPr>
          <w:rFonts w:ascii="Times New Roman" w:hAnsi="Times New Roman" w:cs="Times New Roman"/>
          <w:i/>
          <w:iCs/>
          <w:color w:val="000000"/>
          <w:sz w:val="24"/>
          <w:szCs w:val="24"/>
          <w:lang w:eastAsia="ru-RU"/>
        </w:rPr>
        <w:t>Источник: [5] с изменениями авторов, 2016 г.</w:t>
      </w:r>
    </w:p>
    <w:p w:rsidR="00593F9E" w:rsidRDefault="00593F9E" w:rsidP="008F2852">
      <w:pPr>
        <w:spacing w:after="0" w:line="240" w:lineRule="auto"/>
        <w:ind w:firstLine="284"/>
        <w:jc w:val="both"/>
        <w:rPr>
          <w:rFonts w:ascii="Times New Roman" w:hAnsi="Times New Roman" w:cs="Times New Roman"/>
          <w:sz w:val="28"/>
          <w:szCs w:val="28"/>
          <w:lang w:eastAsia="ru-RU"/>
        </w:rPr>
      </w:pPr>
    </w:p>
    <w:p w:rsidR="00593F9E" w:rsidRPr="00FB24EC" w:rsidRDefault="00593F9E" w:rsidP="00FF4858">
      <w:pPr>
        <w:spacing w:after="0" w:line="240" w:lineRule="auto"/>
        <w:ind w:firstLine="284"/>
        <w:jc w:val="both"/>
        <w:rPr>
          <w:color w:val="000000"/>
          <w:lang w:eastAsia="ru-RU"/>
        </w:rPr>
      </w:pPr>
    </w:p>
    <w:p w:rsidR="00593F9E" w:rsidRDefault="00593F9E" w:rsidP="00FF4858">
      <w:pPr>
        <w:spacing w:after="0" w:line="240" w:lineRule="auto"/>
        <w:ind w:firstLine="284"/>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Считаем, что</w:t>
      </w:r>
      <w:r w:rsidRPr="00FB24EC">
        <w:rPr>
          <w:rFonts w:ascii="Times New Roman" w:hAnsi="Times New Roman" w:cs="Times New Roman"/>
          <w:color w:val="000000"/>
          <w:sz w:val="28"/>
          <w:szCs w:val="28"/>
          <w:lang w:eastAsia="ru-RU"/>
        </w:rPr>
        <w:t xml:space="preserve"> неуязвимость, означающая восстановление или сохранение прежнего состояния системы после внешнего воздействия, является более редким и менее значимым явлением в развитии различного рода систем, прежде всего, природных и </w:t>
      </w:r>
      <w:proofErr w:type="spellStart"/>
      <w:r w:rsidRPr="00FB24EC">
        <w:rPr>
          <w:rFonts w:ascii="Times New Roman" w:hAnsi="Times New Roman" w:cs="Times New Roman"/>
          <w:color w:val="000000"/>
          <w:sz w:val="28"/>
          <w:szCs w:val="28"/>
          <w:lang w:eastAsia="ru-RU"/>
        </w:rPr>
        <w:t>социоприродных</w:t>
      </w:r>
      <w:proofErr w:type="spellEnd"/>
      <w:r w:rsidRPr="00FB24EC">
        <w:rPr>
          <w:rFonts w:ascii="Times New Roman" w:hAnsi="Times New Roman" w:cs="Times New Roman"/>
          <w:color w:val="000000"/>
          <w:sz w:val="28"/>
          <w:szCs w:val="28"/>
          <w:lang w:eastAsia="ru-RU"/>
        </w:rPr>
        <w:t xml:space="preserve">. </w:t>
      </w:r>
    </w:p>
    <w:p w:rsidR="00593F9E" w:rsidRPr="00FB24EC" w:rsidRDefault="00593F9E" w:rsidP="00FF4858">
      <w:pPr>
        <w:spacing w:after="0" w:line="240" w:lineRule="auto"/>
        <w:ind w:firstLine="284"/>
        <w:jc w:val="both"/>
        <w:rPr>
          <w:color w:val="000000"/>
          <w:lang w:eastAsia="ru-RU"/>
        </w:rPr>
      </w:pPr>
      <w:proofErr w:type="spellStart"/>
      <w:r w:rsidRPr="00FB24EC">
        <w:rPr>
          <w:rFonts w:ascii="Times New Roman" w:hAnsi="Times New Roman" w:cs="Times New Roman"/>
          <w:color w:val="000000"/>
          <w:sz w:val="28"/>
          <w:szCs w:val="28"/>
          <w:lang w:eastAsia="ru-RU"/>
        </w:rPr>
        <w:t>Антихрупкость</w:t>
      </w:r>
      <w:proofErr w:type="spellEnd"/>
      <w:r w:rsidRPr="00FB24EC">
        <w:rPr>
          <w:rFonts w:ascii="Times New Roman" w:hAnsi="Times New Roman" w:cs="Times New Roman"/>
          <w:color w:val="000000"/>
          <w:sz w:val="28"/>
          <w:szCs w:val="28"/>
          <w:lang w:eastAsia="ru-RU"/>
        </w:rPr>
        <w:t>, по нашему мнению, является сутью эволюционных процессов в природе, в которой непрерывно идет усложнение, совершенствование и улучшение, то есть данная стратегия является доминирующей в природных системах. Устойчивость или сбалансированность развития в большей мере характерн</w:t>
      </w:r>
      <w:r>
        <w:rPr>
          <w:rFonts w:ascii="Times New Roman" w:hAnsi="Times New Roman" w:cs="Times New Roman"/>
          <w:color w:val="000000"/>
          <w:sz w:val="28"/>
          <w:szCs w:val="28"/>
          <w:lang w:eastAsia="ru-RU"/>
        </w:rPr>
        <w:t>а</w:t>
      </w:r>
      <w:r w:rsidRPr="00FB24EC">
        <w:rPr>
          <w:rFonts w:ascii="Times New Roman" w:hAnsi="Times New Roman" w:cs="Times New Roman"/>
          <w:color w:val="000000"/>
          <w:sz w:val="28"/>
          <w:szCs w:val="28"/>
          <w:lang w:eastAsia="ru-RU"/>
        </w:rPr>
        <w:t xml:space="preserve"> для искусственных систем, для систем, построенных на сочетании природных и социальных закономерностей. </w:t>
      </w:r>
      <w:proofErr w:type="gramStart"/>
      <w:r w:rsidRPr="00FB24EC">
        <w:rPr>
          <w:rFonts w:ascii="Times New Roman" w:hAnsi="Times New Roman" w:cs="Times New Roman"/>
          <w:color w:val="000000"/>
          <w:sz w:val="28"/>
          <w:szCs w:val="28"/>
          <w:lang w:eastAsia="ru-RU"/>
        </w:rPr>
        <w:t xml:space="preserve">Последние становятся фактором современного развития </w:t>
      </w:r>
      <w:proofErr w:type="spellStart"/>
      <w:r w:rsidRPr="00FB24EC">
        <w:rPr>
          <w:rFonts w:ascii="Times New Roman" w:hAnsi="Times New Roman" w:cs="Times New Roman"/>
          <w:color w:val="000000"/>
          <w:sz w:val="28"/>
          <w:szCs w:val="28"/>
          <w:lang w:eastAsia="ru-RU"/>
        </w:rPr>
        <w:t>социоприродных</w:t>
      </w:r>
      <w:proofErr w:type="spellEnd"/>
      <w:r w:rsidRPr="00FB24EC">
        <w:rPr>
          <w:rFonts w:ascii="Times New Roman" w:hAnsi="Times New Roman" w:cs="Times New Roman"/>
          <w:color w:val="000000"/>
          <w:sz w:val="28"/>
          <w:szCs w:val="28"/>
          <w:lang w:eastAsia="ru-RU"/>
        </w:rPr>
        <w:t xml:space="preserve"> систем</w:t>
      </w:r>
      <w:r>
        <w:rPr>
          <w:rFonts w:ascii="Times New Roman" w:hAnsi="Times New Roman" w:cs="Times New Roman"/>
          <w:color w:val="000000"/>
          <w:sz w:val="28"/>
          <w:szCs w:val="28"/>
          <w:lang w:eastAsia="ru-RU"/>
        </w:rPr>
        <w:t xml:space="preserve"> [8, 9</w:t>
      </w:r>
      <w:r w:rsidRPr="00FB24EC">
        <w:rPr>
          <w:rFonts w:ascii="Times New Roman" w:hAnsi="Times New Roman" w:cs="Times New Roman"/>
          <w:color w:val="000000"/>
          <w:sz w:val="28"/>
          <w:szCs w:val="28"/>
          <w:lang w:eastAsia="ru-RU"/>
        </w:rPr>
        <w:t>].</w:t>
      </w:r>
      <w:proofErr w:type="gramEnd"/>
    </w:p>
    <w:p w:rsidR="00593F9E" w:rsidRDefault="00593F9E" w:rsidP="001D5FD8">
      <w:pPr>
        <w:spacing w:after="0" w:line="240" w:lineRule="auto"/>
        <w:ind w:firstLine="284"/>
        <w:jc w:val="both"/>
        <w:rPr>
          <w:rFonts w:ascii="Times New Roman" w:hAnsi="Times New Roman" w:cs="Times New Roman"/>
          <w:color w:val="000000"/>
          <w:sz w:val="28"/>
          <w:szCs w:val="28"/>
          <w:lang w:eastAsia="ru-RU"/>
        </w:rPr>
      </w:pPr>
      <w:r w:rsidRPr="00FB24EC">
        <w:rPr>
          <w:rFonts w:ascii="Times New Roman" w:hAnsi="Times New Roman" w:cs="Times New Roman"/>
          <w:color w:val="000000"/>
          <w:sz w:val="28"/>
          <w:szCs w:val="28"/>
          <w:lang w:eastAsia="ru-RU"/>
        </w:rPr>
        <w:t>Обеспечение неуязвимости весьма трудное дело</w:t>
      </w:r>
      <w:r>
        <w:rPr>
          <w:rFonts w:ascii="Times New Roman" w:hAnsi="Times New Roman" w:cs="Times New Roman"/>
          <w:color w:val="000000"/>
          <w:sz w:val="28"/>
          <w:szCs w:val="28"/>
          <w:lang w:eastAsia="ru-RU"/>
        </w:rPr>
        <w:t>,</w:t>
      </w:r>
      <w:r w:rsidRPr="00FB24EC">
        <w:rPr>
          <w:rFonts w:ascii="Times New Roman" w:hAnsi="Times New Roman" w:cs="Times New Roman"/>
          <w:color w:val="000000"/>
          <w:sz w:val="28"/>
          <w:szCs w:val="28"/>
          <w:lang w:eastAsia="ru-RU"/>
        </w:rPr>
        <w:t xml:space="preserve"> с одной стороны, с другой стороны, она не является той золотой серединой</w:t>
      </w:r>
      <w:r>
        <w:rPr>
          <w:rFonts w:ascii="Times New Roman" w:hAnsi="Times New Roman" w:cs="Times New Roman"/>
          <w:color w:val="000000"/>
          <w:sz w:val="28"/>
          <w:szCs w:val="28"/>
          <w:lang w:eastAsia="ru-RU"/>
        </w:rPr>
        <w:t>,</w:t>
      </w:r>
      <w:r w:rsidRPr="00FB24EC">
        <w:rPr>
          <w:rFonts w:ascii="Times New Roman" w:hAnsi="Times New Roman" w:cs="Times New Roman"/>
          <w:color w:val="000000"/>
          <w:sz w:val="28"/>
          <w:szCs w:val="28"/>
          <w:lang w:eastAsia="ru-RU"/>
        </w:rPr>
        <w:t xml:space="preserve"> к которой необходимо стремиться. </w:t>
      </w:r>
      <w:proofErr w:type="spellStart"/>
      <w:r w:rsidRPr="00FB24EC">
        <w:rPr>
          <w:rFonts w:ascii="Times New Roman" w:hAnsi="Times New Roman" w:cs="Times New Roman"/>
          <w:color w:val="000000"/>
          <w:sz w:val="28"/>
          <w:szCs w:val="28"/>
          <w:lang w:eastAsia="ru-RU"/>
        </w:rPr>
        <w:t>Антихрупкость</w:t>
      </w:r>
      <w:proofErr w:type="spellEnd"/>
      <w:r w:rsidRPr="00FB24EC">
        <w:rPr>
          <w:rFonts w:ascii="Times New Roman" w:hAnsi="Times New Roman" w:cs="Times New Roman"/>
          <w:color w:val="000000"/>
          <w:sz w:val="28"/>
          <w:szCs w:val="28"/>
          <w:lang w:eastAsia="ru-RU"/>
        </w:rPr>
        <w:t xml:space="preserve"> также весьма часто обходится очень дорого, в любом случае она предпочтительнее неуязвимости, а устойчивость следует рассматривать как своеобразный компромисс.</w:t>
      </w:r>
    </w:p>
    <w:p w:rsidR="00593F9E" w:rsidRPr="00242E91" w:rsidRDefault="002A3607" w:rsidP="00242E91">
      <w:pPr>
        <w:spacing w:after="0" w:line="240" w:lineRule="auto"/>
        <w:ind w:firstLine="284"/>
        <w:jc w:val="both"/>
        <w:rPr>
          <w:rFonts w:ascii="Times New Roman" w:hAnsi="Times New Roman" w:cs="Times New Roman"/>
          <w:sz w:val="28"/>
          <w:szCs w:val="28"/>
        </w:rPr>
      </w:pPr>
      <w:r>
        <w:rPr>
          <w:noProof/>
          <w:lang w:eastAsia="ru-RU"/>
        </w:rPr>
        <w:pict>
          <v:rect id="Прямоугольник 10" o:spid="_x0000_s1030" style="position:absolute;left:0;text-align:left;margin-left:-236.55pt;margin-top:158.8pt;width:54.75pt;height:42pt;z-index:251660800;visibility:visible;v-text-anchor:middle" fillcolor="window" stroked="f" strokeweight="2pt">
            <v:textbox>
              <w:txbxContent>
                <w:p w:rsidR="00593F9E" w:rsidRPr="00FA27DD" w:rsidRDefault="00593F9E" w:rsidP="007D05EC">
                  <w:pPr>
                    <w:spacing w:after="0" w:line="240" w:lineRule="auto"/>
                    <w:ind w:firstLine="284"/>
                    <w:jc w:val="both"/>
                    <w:rPr>
                      <w:rFonts w:ascii="Times New Roman" w:hAnsi="Times New Roman" w:cs="Times New Roman"/>
                      <w:sz w:val="28"/>
                      <w:szCs w:val="28"/>
                    </w:rPr>
                  </w:pPr>
                  <w:r w:rsidRPr="00FA27DD">
                    <w:rPr>
                      <w:rFonts w:ascii="Times New Roman" w:hAnsi="Times New Roman" w:cs="Times New Roman"/>
                      <w:sz w:val="28"/>
                      <w:szCs w:val="28"/>
                    </w:rPr>
                    <w:t>Лесной комплекс является одной из важнейших отраслей народного хозяйства Российской Федерации. Обеспечение  устойчивость его развития, соответственно, является одной из наиболее актуальных проблем. Несмотря на то, что проблема оценки устойчивости поднималась неоднократно, до сих пор не было построено комплексной системы оценки, которая позволяла составить наиболее полное представление о ситуации в отрасли.</w:t>
                  </w:r>
                </w:p>
                <w:p w:rsidR="00593F9E" w:rsidRPr="00FA27DD" w:rsidRDefault="00593F9E" w:rsidP="007D05EC">
                  <w:pPr>
                    <w:spacing w:after="0" w:line="240" w:lineRule="auto"/>
                    <w:ind w:firstLine="284"/>
                    <w:jc w:val="both"/>
                    <w:rPr>
                      <w:rFonts w:ascii="Times New Roman" w:hAnsi="Times New Roman" w:cs="Times New Roman"/>
                      <w:sz w:val="28"/>
                      <w:szCs w:val="28"/>
                    </w:rPr>
                  </w:pPr>
                  <w:r w:rsidRPr="00FA27DD">
                    <w:rPr>
                      <w:rFonts w:ascii="Times New Roman" w:hAnsi="Times New Roman" w:cs="Times New Roman"/>
                      <w:sz w:val="28"/>
                      <w:szCs w:val="28"/>
                    </w:rPr>
                    <w:t>Если в случае устойчивого развития ряд исследователей называл параметры, определяющие устойчивость системы, то факторы «неустойчивости», как правило, определялись расплывчато.</w:t>
                  </w:r>
                </w:p>
                <w:p w:rsidR="00593F9E" w:rsidRPr="00FA27DD" w:rsidRDefault="00593F9E" w:rsidP="007D05EC">
                  <w:pPr>
                    <w:spacing w:after="0" w:line="240" w:lineRule="auto"/>
                    <w:ind w:firstLine="284"/>
                    <w:jc w:val="both"/>
                    <w:rPr>
                      <w:rFonts w:ascii="Times New Roman" w:hAnsi="Times New Roman" w:cs="Times New Roman"/>
                      <w:sz w:val="28"/>
                      <w:szCs w:val="28"/>
                    </w:rPr>
                  </w:pPr>
                  <w:r w:rsidRPr="00FA27DD">
                    <w:rPr>
                      <w:rFonts w:ascii="Times New Roman" w:hAnsi="Times New Roman" w:cs="Times New Roman"/>
                      <w:sz w:val="28"/>
                      <w:szCs w:val="28"/>
                    </w:rPr>
                    <w:t>В случае же самого термина «неустойчивость развития», большинство авторов определяют его как состояние, обратное устойчивости. Согласившись с данным определением, необходимо проанализировать лесной комплекс как систему. С точки зрения теории систем ЛПК можно определить как открытую, сложную динамическу</w:t>
                  </w:r>
                  <w:r>
                    <w:rPr>
                      <w:rFonts w:ascii="Times New Roman" w:hAnsi="Times New Roman" w:cs="Times New Roman"/>
                      <w:sz w:val="28"/>
                      <w:szCs w:val="28"/>
                    </w:rPr>
                    <w:t>ю систему</w:t>
                  </w:r>
                  <w:r w:rsidRPr="00FA27DD">
                    <w:rPr>
                      <w:rFonts w:ascii="Times New Roman" w:hAnsi="Times New Roman" w:cs="Times New Roman"/>
                      <w:sz w:val="28"/>
                      <w:szCs w:val="28"/>
                    </w:rPr>
                    <w:t>.</w:t>
                  </w:r>
                </w:p>
                <w:p w:rsidR="00593F9E" w:rsidRPr="00FA27DD" w:rsidRDefault="00593F9E" w:rsidP="007D05EC">
                  <w:pPr>
                    <w:spacing w:after="0" w:line="240" w:lineRule="auto"/>
                    <w:ind w:firstLine="284"/>
                    <w:jc w:val="both"/>
                    <w:rPr>
                      <w:rFonts w:ascii="Times New Roman" w:hAnsi="Times New Roman" w:cs="Times New Roman"/>
                      <w:sz w:val="28"/>
                      <w:szCs w:val="28"/>
                    </w:rPr>
                  </w:pPr>
                  <w:r w:rsidRPr="00FA27DD">
                    <w:rPr>
                      <w:rFonts w:ascii="Times New Roman" w:hAnsi="Times New Roman" w:cs="Times New Roman"/>
                      <w:sz w:val="28"/>
                      <w:szCs w:val="28"/>
                    </w:rPr>
                    <w:t xml:space="preserve">Достижение динамического равновесия требует взаимодействия элементов системы как реализации свойства </w:t>
                  </w:r>
                  <w:proofErr w:type="spellStart"/>
                  <w:r w:rsidRPr="00FA27DD">
                    <w:rPr>
                      <w:rFonts w:ascii="Times New Roman" w:hAnsi="Times New Roman" w:cs="Times New Roman"/>
                      <w:sz w:val="28"/>
                      <w:szCs w:val="28"/>
                    </w:rPr>
                    <w:t>саморегуляции</w:t>
                  </w:r>
                  <w:proofErr w:type="spellEnd"/>
                  <w:r w:rsidRPr="00FA27DD">
                    <w:rPr>
                      <w:rFonts w:ascii="Times New Roman" w:hAnsi="Times New Roman" w:cs="Times New Roman"/>
                      <w:sz w:val="28"/>
                      <w:szCs w:val="28"/>
                    </w:rPr>
                    <w:t>. Тем не менее, открытая система может накапливать больше противоречий и, за счет взаимодействий с внешней средой, нивелировать их. Такая система сохранит себя, однако степень её устойчивости снизится, поскольку возникнет дисгармония, причино</w:t>
                  </w:r>
                  <w:r>
                    <w:rPr>
                      <w:rFonts w:ascii="Times New Roman" w:hAnsi="Times New Roman" w:cs="Times New Roman"/>
                      <w:sz w:val="28"/>
                      <w:szCs w:val="28"/>
                    </w:rPr>
                    <w:t>й которой послужат противоречия</w:t>
                  </w:r>
                  <w:r w:rsidRPr="00FA27DD">
                    <w:rPr>
                      <w:rFonts w:ascii="Times New Roman" w:hAnsi="Times New Roman" w:cs="Times New Roman"/>
                      <w:sz w:val="28"/>
                      <w:szCs w:val="28"/>
                    </w:rPr>
                    <w:t>. При отсутствии управляющего воздействия, которое сможет нивелировать влияние противоречий, система устойчиво развивающаяся  может трансформироваться в сис</w:t>
                  </w:r>
                  <w:r>
                    <w:rPr>
                      <w:rFonts w:ascii="Times New Roman" w:hAnsi="Times New Roman" w:cs="Times New Roman"/>
                      <w:sz w:val="28"/>
                      <w:szCs w:val="28"/>
                    </w:rPr>
                    <w:t>тему с неустойчивым развитием [</w:t>
                  </w:r>
                  <w:r w:rsidRPr="002212A7">
                    <w:rPr>
                      <w:rFonts w:ascii="Times New Roman" w:hAnsi="Times New Roman" w:cs="Times New Roman"/>
                      <w:sz w:val="28"/>
                      <w:szCs w:val="28"/>
                    </w:rPr>
                    <w:t>1</w:t>
                  </w:r>
                  <w:r>
                    <w:rPr>
                      <w:rFonts w:ascii="Times New Roman" w:hAnsi="Times New Roman" w:cs="Times New Roman"/>
                      <w:sz w:val="28"/>
                      <w:szCs w:val="28"/>
                    </w:rPr>
                    <w:t>, 2</w:t>
                  </w:r>
                  <w:r w:rsidRPr="00FA27DD">
                    <w:rPr>
                      <w:rFonts w:ascii="Times New Roman" w:hAnsi="Times New Roman" w:cs="Times New Roman"/>
                      <w:sz w:val="28"/>
                      <w:szCs w:val="28"/>
                    </w:rPr>
                    <w:t>].</w:t>
                  </w:r>
                </w:p>
                <w:p w:rsidR="00593F9E" w:rsidRDefault="00593F9E" w:rsidP="007D05EC">
                  <w:pPr>
                    <w:jc w:val="center"/>
                  </w:pPr>
                </w:p>
              </w:txbxContent>
            </v:textbox>
          </v:rect>
        </w:pict>
      </w:r>
      <w:r w:rsidR="00593F9E" w:rsidRPr="009120AF">
        <w:rPr>
          <w:rFonts w:ascii="Times New Roman" w:hAnsi="Times New Roman" w:cs="Times New Roman"/>
          <w:sz w:val="28"/>
          <w:szCs w:val="28"/>
        </w:rPr>
        <w:t xml:space="preserve">Соподчиненность </w:t>
      </w:r>
      <w:r w:rsidR="00593F9E">
        <w:rPr>
          <w:rFonts w:ascii="Times New Roman" w:hAnsi="Times New Roman" w:cs="Times New Roman"/>
          <w:sz w:val="28"/>
          <w:szCs w:val="28"/>
        </w:rPr>
        <w:t xml:space="preserve">системных характеристик устойчивого развития – </w:t>
      </w:r>
      <w:r w:rsidR="00593F9E" w:rsidRPr="009120AF">
        <w:rPr>
          <w:rFonts w:ascii="Times New Roman" w:hAnsi="Times New Roman" w:cs="Times New Roman"/>
          <w:sz w:val="28"/>
          <w:szCs w:val="28"/>
        </w:rPr>
        <w:t>«неуязвимость» &lt; «</w:t>
      </w:r>
      <w:proofErr w:type="spellStart"/>
      <w:r w:rsidR="00593F9E" w:rsidRPr="009120AF">
        <w:rPr>
          <w:rFonts w:ascii="Times New Roman" w:hAnsi="Times New Roman" w:cs="Times New Roman"/>
          <w:sz w:val="28"/>
          <w:szCs w:val="28"/>
        </w:rPr>
        <w:t>антихрупкость</w:t>
      </w:r>
      <w:proofErr w:type="spellEnd"/>
      <w:r w:rsidR="00593F9E" w:rsidRPr="009120AF">
        <w:rPr>
          <w:rFonts w:ascii="Times New Roman" w:hAnsi="Times New Roman" w:cs="Times New Roman"/>
          <w:sz w:val="28"/>
          <w:szCs w:val="28"/>
        </w:rPr>
        <w:t xml:space="preserve">» &lt; «устойчивость» </w:t>
      </w:r>
      <w:r w:rsidR="00593F9E">
        <w:rPr>
          <w:rFonts w:ascii="Times New Roman" w:hAnsi="Times New Roman" w:cs="Times New Roman"/>
          <w:sz w:val="28"/>
          <w:szCs w:val="28"/>
        </w:rPr>
        <w:t xml:space="preserve">– </w:t>
      </w:r>
      <w:r w:rsidR="00593F9E" w:rsidRPr="009120AF">
        <w:rPr>
          <w:rFonts w:ascii="Times New Roman" w:hAnsi="Times New Roman" w:cs="Times New Roman"/>
          <w:sz w:val="28"/>
          <w:szCs w:val="28"/>
        </w:rPr>
        <w:t xml:space="preserve">позволяет </w:t>
      </w:r>
      <w:proofErr w:type="spellStart"/>
      <w:r w:rsidR="00593F9E" w:rsidRPr="009120AF">
        <w:rPr>
          <w:rFonts w:ascii="Times New Roman" w:hAnsi="Times New Roman" w:cs="Times New Roman"/>
          <w:sz w:val="28"/>
          <w:szCs w:val="28"/>
        </w:rPr>
        <w:t>определитьих</w:t>
      </w:r>
      <w:proofErr w:type="spellEnd"/>
      <w:r w:rsidR="00593F9E" w:rsidRPr="009120AF">
        <w:rPr>
          <w:rFonts w:ascii="Times New Roman" w:hAnsi="Times New Roman" w:cs="Times New Roman"/>
          <w:sz w:val="28"/>
          <w:szCs w:val="28"/>
        </w:rPr>
        <w:t xml:space="preserve"> место в стратегиях социально-экол</w:t>
      </w:r>
      <w:r w:rsidR="00593F9E">
        <w:rPr>
          <w:rFonts w:ascii="Times New Roman" w:hAnsi="Times New Roman" w:cs="Times New Roman"/>
          <w:sz w:val="28"/>
          <w:szCs w:val="28"/>
        </w:rPr>
        <w:t xml:space="preserve">ого-экономических систем. </w:t>
      </w:r>
      <w:r w:rsidR="00593F9E" w:rsidRPr="001D5FD8">
        <w:rPr>
          <w:rFonts w:ascii="Times New Roman" w:hAnsi="Times New Roman" w:cs="Times New Roman"/>
          <w:sz w:val="28"/>
          <w:szCs w:val="28"/>
        </w:rPr>
        <w:t xml:space="preserve">Первая стратегия </w:t>
      </w:r>
      <w:r w:rsidR="00593F9E">
        <w:rPr>
          <w:rFonts w:ascii="Times New Roman" w:hAnsi="Times New Roman" w:cs="Times New Roman"/>
          <w:sz w:val="28"/>
          <w:szCs w:val="28"/>
        </w:rPr>
        <w:t>–</w:t>
      </w:r>
      <w:r w:rsidR="00593F9E" w:rsidRPr="001D5FD8">
        <w:rPr>
          <w:rFonts w:ascii="Times New Roman" w:hAnsi="Times New Roman" w:cs="Times New Roman"/>
          <w:sz w:val="28"/>
          <w:szCs w:val="28"/>
        </w:rPr>
        <w:t xml:space="preserve"> это </w:t>
      </w:r>
      <w:r w:rsidR="00593F9E" w:rsidRPr="001D5FD8">
        <w:rPr>
          <w:rFonts w:ascii="Times New Roman" w:hAnsi="Times New Roman" w:cs="Times New Roman"/>
          <w:i/>
          <w:iCs/>
          <w:sz w:val="28"/>
          <w:szCs w:val="28"/>
        </w:rPr>
        <w:t>стабильное развитие</w:t>
      </w:r>
      <w:r w:rsidR="00593F9E" w:rsidRPr="001D5FD8">
        <w:rPr>
          <w:rFonts w:ascii="Times New Roman" w:hAnsi="Times New Roman" w:cs="Times New Roman"/>
          <w:sz w:val="28"/>
          <w:szCs w:val="28"/>
        </w:rPr>
        <w:t>, когда изменения равны нулю</w:t>
      </w:r>
      <w:r w:rsidR="00593F9E">
        <w:rPr>
          <w:rFonts w:ascii="Times New Roman" w:hAnsi="Times New Roman" w:cs="Times New Roman"/>
          <w:sz w:val="28"/>
          <w:szCs w:val="28"/>
        </w:rPr>
        <w:t>,</w:t>
      </w:r>
      <w:r w:rsidR="00593F9E" w:rsidRPr="001D5FD8">
        <w:rPr>
          <w:rFonts w:ascii="Times New Roman" w:hAnsi="Times New Roman" w:cs="Times New Roman"/>
          <w:sz w:val="28"/>
          <w:szCs w:val="28"/>
        </w:rPr>
        <w:t xml:space="preserve"> и происходит восстановление или сохранение прежнего состояния системы; </w:t>
      </w:r>
      <w:r w:rsidR="00593F9E" w:rsidRPr="001D5FD8">
        <w:rPr>
          <w:rFonts w:ascii="Times New Roman" w:hAnsi="Times New Roman" w:cs="Times New Roman"/>
          <w:sz w:val="28"/>
          <w:szCs w:val="28"/>
        </w:rPr>
        <w:lastRenderedPageBreak/>
        <w:t xml:space="preserve">движение от неуязвимости к уязвимости означает рост энтропии, возрастание беспорядка. Вторая </w:t>
      </w:r>
      <w:r w:rsidR="00593F9E">
        <w:rPr>
          <w:rFonts w:ascii="Times New Roman" w:hAnsi="Times New Roman" w:cs="Times New Roman"/>
          <w:sz w:val="28"/>
          <w:szCs w:val="28"/>
        </w:rPr>
        <w:t>–</w:t>
      </w:r>
      <w:r w:rsidR="00593F9E" w:rsidRPr="001D5FD8">
        <w:rPr>
          <w:rFonts w:ascii="Times New Roman" w:hAnsi="Times New Roman" w:cs="Times New Roman"/>
          <w:sz w:val="28"/>
          <w:szCs w:val="28"/>
        </w:rPr>
        <w:t xml:space="preserve"> стратегия </w:t>
      </w:r>
      <w:r w:rsidR="00593F9E" w:rsidRPr="001D5FD8">
        <w:rPr>
          <w:rFonts w:ascii="Times New Roman" w:hAnsi="Times New Roman" w:cs="Times New Roman"/>
          <w:i/>
          <w:iCs/>
          <w:sz w:val="28"/>
          <w:szCs w:val="28"/>
        </w:rPr>
        <w:t>качественного развития</w:t>
      </w:r>
      <w:r w:rsidR="00593F9E" w:rsidRPr="001D5FD8">
        <w:rPr>
          <w:rFonts w:ascii="Times New Roman" w:hAnsi="Times New Roman" w:cs="Times New Roman"/>
          <w:sz w:val="28"/>
          <w:szCs w:val="28"/>
        </w:rPr>
        <w:t xml:space="preserve">, когда изменения происходят за счет количественных и качественных факторов, при этом размерность системы может меняться в большую или меньшую сторону, то есть может быть и «меньшее </w:t>
      </w:r>
      <w:r w:rsidR="00593F9E">
        <w:rPr>
          <w:rFonts w:ascii="Times New Roman" w:hAnsi="Times New Roman" w:cs="Times New Roman"/>
          <w:sz w:val="28"/>
          <w:szCs w:val="28"/>
        </w:rPr>
        <w:t>–</w:t>
      </w:r>
      <w:r w:rsidR="00593F9E" w:rsidRPr="001D5FD8">
        <w:rPr>
          <w:rFonts w:ascii="Times New Roman" w:hAnsi="Times New Roman" w:cs="Times New Roman"/>
          <w:sz w:val="28"/>
          <w:szCs w:val="28"/>
        </w:rPr>
        <w:t xml:space="preserve"> лучшее большего». Третья стратеги</w:t>
      </w:r>
      <w:proofErr w:type="gramStart"/>
      <w:r w:rsidR="00593F9E" w:rsidRPr="001D5FD8">
        <w:rPr>
          <w:rFonts w:ascii="Times New Roman" w:hAnsi="Times New Roman" w:cs="Times New Roman"/>
          <w:sz w:val="28"/>
          <w:szCs w:val="28"/>
        </w:rPr>
        <w:t>я</w:t>
      </w:r>
      <w:r w:rsidR="00593F9E">
        <w:rPr>
          <w:rFonts w:ascii="Times New Roman" w:hAnsi="Times New Roman" w:cs="Times New Roman"/>
          <w:i/>
          <w:iCs/>
          <w:sz w:val="28"/>
          <w:szCs w:val="28"/>
        </w:rPr>
        <w:t>–</w:t>
      </w:r>
      <w:proofErr w:type="gramEnd"/>
      <w:r w:rsidR="00593F9E" w:rsidRPr="001D5FD8">
        <w:rPr>
          <w:rFonts w:ascii="Times New Roman" w:hAnsi="Times New Roman" w:cs="Times New Roman"/>
          <w:i/>
          <w:iCs/>
          <w:sz w:val="28"/>
          <w:szCs w:val="28"/>
        </w:rPr>
        <w:t xml:space="preserve"> сбалансированное развитие</w:t>
      </w:r>
      <w:r w:rsidR="00593F9E" w:rsidRPr="001D5FD8">
        <w:rPr>
          <w:rFonts w:ascii="Times New Roman" w:hAnsi="Times New Roman" w:cs="Times New Roman"/>
          <w:sz w:val="28"/>
          <w:szCs w:val="28"/>
        </w:rPr>
        <w:t>, то есть пропорциональный рост всех элементов системы, что собственно и отражает современный взгляд на перспективу УР</w:t>
      </w:r>
      <w:r w:rsidR="00593F9E">
        <w:rPr>
          <w:rFonts w:ascii="Times New Roman" w:hAnsi="Times New Roman" w:cs="Times New Roman"/>
          <w:color w:val="000000"/>
          <w:sz w:val="28"/>
          <w:szCs w:val="28"/>
          <w:lang w:eastAsia="ru-RU"/>
        </w:rPr>
        <w:t>[9</w:t>
      </w:r>
      <w:r w:rsidR="00593F9E" w:rsidRPr="001D5FD8">
        <w:rPr>
          <w:rFonts w:ascii="Times New Roman" w:hAnsi="Times New Roman" w:cs="Times New Roman"/>
          <w:color w:val="000000"/>
          <w:sz w:val="28"/>
          <w:szCs w:val="28"/>
          <w:lang w:eastAsia="ru-RU"/>
        </w:rPr>
        <w:t>]</w:t>
      </w:r>
      <w:r w:rsidR="00593F9E" w:rsidRPr="001D5FD8">
        <w:rPr>
          <w:rFonts w:ascii="Times New Roman" w:hAnsi="Times New Roman" w:cs="Times New Roman"/>
          <w:sz w:val="28"/>
          <w:szCs w:val="28"/>
        </w:rPr>
        <w:t>.</w:t>
      </w:r>
    </w:p>
    <w:p w:rsidR="00593F9E" w:rsidRDefault="00593F9E" w:rsidP="00242E91">
      <w:pPr>
        <w:spacing w:after="0" w:line="240" w:lineRule="auto"/>
        <w:ind w:firstLine="284"/>
        <w:jc w:val="both"/>
        <w:rPr>
          <w:rFonts w:ascii="Times New Roman" w:hAnsi="Times New Roman" w:cs="Times New Roman"/>
          <w:sz w:val="28"/>
          <w:szCs w:val="28"/>
        </w:rPr>
      </w:pPr>
      <w:r w:rsidRPr="00242E91">
        <w:rPr>
          <w:rFonts w:ascii="Times New Roman" w:hAnsi="Times New Roman" w:cs="Times New Roman"/>
          <w:sz w:val="28"/>
          <w:szCs w:val="28"/>
        </w:rPr>
        <w:t xml:space="preserve">Данные стратегии соответствующим образом перекликаются с адаптивными стратегиями лесного комплекса – адаптивно-стабилизирующей или </w:t>
      </w:r>
      <w:r w:rsidRPr="00242E91">
        <w:rPr>
          <w:rFonts w:ascii="Times New Roman" w:hAnsi="Times New Roman" w:cs="Times New Roman"/>
          <w:i/>
          <w:iCs/>
          <w:sz w:val="28"/>
          <w:szCs w:val="28"/>
        </w:rPr>
        <w:t>адаптационной</w:t>
      </w:r>
      <w:r w:rsidRPr="00242E91">
        <w:rPr>
          <w:rFonts w:ascii="Times New Roman" w:hAnsi="Times New Roman" w:cs="Times New Roman"/>
          <w:sz w:val="28"/>
          <w:szCs w:val="28"/>
        </w:rPr>
        <w:t xml:space="preserve"> и адаптивно-поступательной или </w:t>
      </w:r>
      <w:proofErr w:type="spellStart"/>
      <w:r w:rsidRPr="00242E91">
        <w:rPr>
          <w:rFonts w:ascii="Times New Roman" w:hAnsi="Times New Roman" w:cs="Times New Roman"/>
          <w:i/>
          <w:iCs/>
          <w:sz w:val="28"/>
          <w:szCs w:val="28"/>
        </w:rPr>
        <w:t>коэволюционной</w:t>
      </w:r>
      <w:proofErr w:type="spellEnd"/>
      <w:r w:rsidRPr="00242E91">
        <w:rPr>
          <w:rFonts w:ascii="Times New Roman" w:hAnsi="Times New Roman" w:cs="Times New Roman"/>
          <w:sz w:val="28"/>
          <w:szCs w:val="28"/>
        </w:rPr>
        <w:t xml:space="preserve"> [1, </w:t>
      </w:r>
      <w:r>
        <w:rPr>
          <w:rFonts w:ascii="Times New Roman" w:hAnsi="Times New Roman" w:cs="Times New Roman"/>
          <w:sz w:val="28"/>
          <w:szCs w:val="28"/>
        </w:rPr>
        <w:t>2</w:t>
      </w:r>
      <w:r w:rsidRPr="00242E91">
        <w:rPr>
          <w:rFonts w:ascii="Times New Roman" w:hAnsi="Times New Roman" w:cs="Times New Roman"/>
          <w:sz w:val="28"/>
          <w:szCs w:val="28"/>
        </w:rPr>
        <w:t>].В этой связи</w:t>
      </w:r>
      <w:r>
        <w:rPr>
          <w:rFonts w:ascii="Times New Roman" w:hAnsi="Times New Roman" w:cs="Times New Roman"/>
          <w:sz w:val="28"/>
          <w:szCs w:val="28"/>
        </w:rPr>
        <w:t xml:space="preserve">, </w:t>
      </w:r>
      <w:r w:rsidRPr="00242E91">
        <w:rPr>
          <w:rFonts w:ascii="Times New Roman" w:hAnsi="Times New Roman" w:cs="Times New Roman"/>
          <w:sz w:val="28"/>
          <w:szCs w:val="28"/>
        </w:rPr>
        <w:t xml:space="preserve">обращение к понятию </w:t>
      </w:r>
      <w:r w:rsidRPr="00242E91">
        <w:rPr>
          <w:rFonts w:ascii="Times New Roman" w:hAnsi="Times New Roman" w:cs="Times New Roman"/>
          <w:i/>
          <w:iCs/>
          <w:sz w:val="28"/>
          <w:szCs w:val="28"/>
        </w:rPr>
        <w:t>«</w:t>
      </w:r>
      <w:proofErr w:type="spellStart"/>
      <w:r w:rsidRPr="00242E91">
        <w:rPr>
          <w:rFonts w:ascii="Times New Roman" w:hAnsi="Times New Roman" w:cs="Times New Roman"/>
          <w:i/>
          <w:iCs/>
          <w:sz w:val="28"/>
          <w:szCs w:val="28"/>
        </w:rPr>
        <w:t>антихрупкость</w:t>
      </w:r>
      <w:proofErr w:type="spellEnd"/>
      <w:r w:rsidRPr="00242E91">
        <w:rPr>
          <w:rFonts w:ascii="Times New Roman" w:hAnsi="Times New Roman" w:cs="Times New Roman"/>
          <w:i/>
          <w:iCs/>
          <w:sz w:val="28"/>
          <w:szCs w:val="28"/>
        </w:rPr>
        <w:t>»</w:t>
      </w:r>
      <w:r w:rsidRPr="00242E91">
        <w:rPr>
          <w:rFonts w:ascii="Times New Roman" w:hAnsi="Times New Roman" w:cs="Times New Roman"/>
          <w:sz w:val="28"/>
          <w:szCs w:val="28"/>
        </w:rPr>
        <w:t>, которое в контексте эволюционного развития отражает его суть, вполне закономерно и</w:t>
      </w:r>
      <w:r>
        <w:rPr>
          <w:rFonts w:ascii="Times New Roman" w:hAnsi="Times New Roman" w:cs="Times New Roman"/>
          <w:sz w:val="28"/>
          <w:szCs w:val="28"/>
        </w:rPr>
        <w:t>,</w:t>
      </w:r>
      <w:r w:rsidRPr="00242E91">
        <w:rPr>
          <w:rFonts w:ascii="Times New Roman" w:hAnsi="Times New Roman" w:cs="Times New Roman"/>
          <w:sz w:val="28"/>
          <w:szCs w:val="28"/>
        </w:rPr>
        <w:t xml:space="preserve"> полагаем</w:t>
      </w:r>
      <w:r>
        <w:rPr>
          <w:rFonts w:ascii="Times New Roman" w:hAnsi="Times New Roman" w:cs="Times New Roman"/>
          <w:sz w:val="28"/>
          <w:szCs w:val="28"/>
        </w:rPr>
        <w:t>,</w:t>
      </w:r>
      <w:r w:rsidRPr="00242E91">
        <w:rPr>
          <w:rFonts w:ascii="Times New Roman" w:hAnsi="Times New Roman" w:cs="Times New Roman"/>
          <w:sz w:val="28"/>
          <w:szCs w:val="28"/>
        </w:rPr>
        <w:t xml:space="preserve"> может усилить концепцию адаптивного развития ЛПК и расширить инструментарий его обеспечения на практике</w:t>
      </w:r>
      <w:r w:rsidRPr="00242E91">
        <w:rPr>
          <w:rFonts w:ascii="Times New Roman" w:hAnsi="Times New Roman" w:cs="Times New Roman"/>
          <w:color w:val="000000"/>
          <w:sz w:val="28"/>
          <w:szCs w:val="28"/>
        </w:rPr>
        <w:t>[</w:t>
      </w:r>
      <w:r>
        <w:rPr>
          <w:rFonts w:ascii="Times New Roman" w:hAnsi="Times New Roman" w:cs="Times New Roman"/>
          <w:color w:val="000000"/>
          <w:sz w:val="28"/>
          <w:szCs w:val="28"/>
        </w:rPr>
        <w:t>9</w:t>
      </w:r>
      <w:r w:rsidRPr="00242E91">
        <w:rPr>
          <w:rFonts w:ascii="Times New Roman" w:hAnsi="Times New Roman" w:cs="Times New Roman"/>
          <w:color w:val="000000"/>
          <w:sz w:val="28"/>
          <w:szCs w:val="28"/>
        </w:rPr>
        <w:t>]</w:t>
      </w:r>
      <w:r>
        <w:rPr>
          <w:rFonts w:ascii="Times New Roman" w:hAnsi="Times New Roman" w:cs="Times New Roman"/>
          <w:sz w:val="28"/>
          <w:szCs w:val="28"/>
        </w:rPr>
        <w:t xml:space="preserve">. </w:t>
      </w:r>
    </w:p>
    <w:p w:rsidR="00593F9E" w:rsidRPr="00242E91" w:rsidRDefault="00593F9E" w:rsidP="00242E91">
      <w:pPr>
        <w:spacing w:after="0" w:line="240" w:lineRule="auto"/>
        <w:ind w:firstLine="284"/>
        <w:jc w:val="both"/>
        <w:rPr>
          <w:rFonts w:ascii="Times New Roman" w:hAnsi="Times New Roman" w:cs="Times New Roman"/>
          <w:sz w:val="28"/>
          <w:szCs w:val="28"/>
        </w:rPr>
      </w:pPr>
      <w:r w:rsidRPr="00242E91">
        <w:rPr>
          <w:rFonts w:ascii="Times New Roman" w:hAnsi="Times New Roman" w:cs="Times New Roman"/>
          <w:sz w:val="28"/>
          <w:szCs w:val="28"/>
        </w:rPr>
        <w:t>Устойчивое развитие возможно лишь тогда, когда имеет место управление изменениями, ориентированное на повышени</w:t>
      </w:r>
      <w:r>
        <w:rPr>
          <w:rFonts w:ascii="Times New Roman" w:hAnsi="Times New Roman" w:cs="Times New Roman"/>
          <w:sz w:val="28"/>
          <w:szCs w:val="28"/>
        </w:rPr>
        <w:t>е</w:t>
      </w:r>
      <w:r w:rsidRPr="00242E91">
        <w:rPr>
          <w:rFonts w:ascii="Times New Roman" w:hAnsi="Times New Roman" w:cs="Times New Roman"/>
          <w:sz w:val="28"/>
          <w:szCs w:val="28"/>
        </w:rPr>
        <w:t xml:space="preserve"> потенциала всех трех подсистем – экономической, социальной и экологической. То есть</w:t>
      </w:r>
      <w:r>
        <w:rPr>
          <w:rFonts w:ascii="Times New Roman" w:hAnsi="Times New Roman" w:cs="Times New Roman"/>
          <w:sz w:val="28"/>
          <w:szCs w:val="28"/>
        </w:rPr>
        <w:t>,</w:t>
      </w:r>
      <w:r w:rsidRPr="00242E91">
        <w:rPr>
          <w:rFonts w:ascii="Times New Roman" w:hAnsi="Times New Roman" w:cs="Times New Roman"/>
          <w:sz w:val="28"/>
          <w:szCs w:val="28"/>
        </w:rPr>
        <w:t xml:space="preserve"> речь идет об адаптивном управлении, кот</w:t>
      </w:r>
      <w:r>
        <w:rPr>
          <w:rFonts w:ascii="Times New Roman" w:hAnsi="Times New Roman" w:cs="Times New Roman"/>
          <w:sz w:val="28"/>
          <w:szCs w:val="28"/>
        </w:rPr>
        <w:t>орое рассматривается в качестве</w:t>
      </w:r>
      <w:r w:rsidRPr="00242E91">
        <w:rPr>
          <w:rFonts w:ascii="Times New Roman" w:hAnsi="Times New Roman" w:cs="Times New Roman"/>
          <w:sz w:val="28"/>
          <w:szCs w:val="28"/>
        </w:rPr>
        <w:t xml:space="preserve"> основного метода реализации устойчивого развития и сводится к использованию обратной связи</w:t>
      </w:r>
      <w:r>
        <w:rPr>
          <w:rFonts w:ascii="Times New Roman" w:hAnsi="Times New Roman" w:cs="Times New Roman"/>
          <w:sz w:val="28"/>
          <w:szCs w:val="28"/>
        </w:rPr>
        <w:t>,</w:t>
      </w:r>
      <w:r w:rsidRPr="00242E91">
        <w:rPr>
          <w:rFonts w:ascii="Times New Roman" w:hAnsi="Times New Roman" w:cs="Times New Roman"/>
          <w:sz w:val="28"/>
          <w:szCs w:val="28"/>
        </w:rPr>
        <w:t xml:space="preserve"> и основано на регулировании</w:t>
      </w:r>
      <w:r>
        <w:rPr>
          <w:rFonts w:ascii="Times New Roman" w:hAnsi="Times New Roman" w:cs="Times New Roman"/>
          <w:color w:val="000000"/>
          <w:sz w:val="28"/>
          <w:szCs w:val="28"/>
        </w:rPr>
        <w:t>[1, 2</w:t>
      </w:r>
      <w:r w:rsidRPr="00242E91">
        <w:rPr>
          <w:rFonts w:ascii="Times New Roman" w:hAnsi="Times New Roman" w:cs="Times New Roman"/>
          <w:color w:val="000000"/>
          <w:sz w:val="28"/>
          <w:szCs w:val="28"/>
        </w:rPr>
        <w:t>]</w:t>
      </w:r>
      <w:r w:rsidRPr="00242E91">
        <w:rPr>
          <w:rFonts w:ascii="Times New Roman" w:hAnsi="Times New Roman" w:cs="Times New Roman"/>
          <w:sz w:val="28"/>
          <w:szCs w:val="28"/>
        </w:rPr>
        <w:t>.</w:t>
      </w:r>
    </w:p>
    <w:p w:rsidR="00593F9E" w:rsidRPr="00242E91" w:rsidRDefault="00593F9E" w:rsidP="00242E91">
      <w:pPr>
        <w:spacing w:after="0" w:line="240" w:lineRule="auto"/>
        <w:ind w:firstLine="284"/>
        <w:jc w:val="both"/>
        <w:rPr>
          <w:rFonts w:ascii="Times New Roman" w:hAnsi="Times New Roman" w:cs="Times New Roman"/>
          <w:sz w:val="28"/>
          <w:szCs w:val="28"/>
        </w:rPr>
      </w:pPr>
      <w:r w:rsidRPr="00242E91">
        <w:rPr>
          <w:rFonts w:ascii="Times New Roman" w:hAnsi="Times New Roman" w:cs="Times New Roman"/>
          <w:sz w:val="28"/>
          <w:szCs w:val="28"/>
        </w:rPr>
        <w:t xml:space="preserve">При этом может быть реализовано несколько подходов или моделей данного управления. Первая модель основана по формировании идеала устойчивого развития (программно-целевого леса) и </w:t>
      </w:r>
      <w:proofErr w:type="spellStart"/>
      <w:r w:rsidRPr="00242E91">
        <w:rPr>
          <w:rFonts w:ascii="Times New Roman" w:hAnsi="Times New Roman" w:cs="Times New Roman"/>
          <w:sz w:val="28"/>
          <w:szCs w:val="28"/>
        </w:rPr>
        <w:t>коэволюционной</w:t>
      </w:r>
      <w:proofErr w:type="spellEnd"/>
      <w:r w:rsidRPr="00242E91">
        <w:rPr>
          <w:rFonts w:ascii="Times New Roman" w:hAnsi="Times New Roman" w:cs="Times New Roman"/>
          <w:sz w:val="28"/>
          <w:szCs w:val="28"/>
        </w:rPr>
        <w:t xml:space="preserve"> стратегии, по</w:t>
      </w:r>
      <w:r>
        <w:rPr>
          <w:rFonts w:ascii="Times New Roman" w:hAnsi="Times New Roman" w:cs="Times New Roman"/>
          <w:sz w:val="28"/>
          <w:szCs w:val="28"/>
        </w:rPr>
        <w:t xml:space="preserve">строенной на синтезе </w:t>
      </w:r>
      <w:proofErr w:type="spellStart"/>
      <w:r>
        <w:rPr>
          <w:rFonts w:ascii="Times New Roman" w:hAnsi="Times New Roman" w:cs="Times New Roman"/>
          <w:sz w:val="28"/>
          <w:szCs w:val="28"/>
        </w:rPr>
        <w:t>адаптации</w:t>
      </w:r>
      <w:proofErr w:type="gramStart"/>
      <w:r>
        <w:rPr>
          <w:rFonts w:ascii="Times New Roman" w:hAnsi="Times New Roman" w:cs="Times New Roman"/>
          <w:sz w:val="28"/>
          <w:szCs w:val="28"/>
        </w:rPr>
        <w:t>,</w:t>
      </w:r>
      <w:r w:rsidRPr="00242E91">
        <w:rPr>
          <w:rFonts w:ascii="Times New Roman" w:hAnsi="Times New Roman" w:cs="Times New Roman"/>
          <w:sz w:val="28"/>
          <w:szCs w:val="28"/>
        </w:rPr>
        <w:t>а</w:t>
      </w:r>
      <w:proofErr w:type="gramEnd"/>
      <w:r w:rsidRPr="00242E91">
        <w:rPr>
          <w:rFonts w:ascii="Times New Roman" w:hAnsi="Times New Roman" w:cs="Times New Roman"/>
          <w:sz w:val="28"/>
          <w:szCs w:val="28"/>
        </w:rPr>
        <w:t>даптирования</w:t>
      </w:r>
      <w:proofErr w:type="spellEnd"/>
      <w:r>
        <w:rPr>
          <w:rFonts w:ascii="Times New Roman" w:hAnsi="Times New Roman" w:cs="Times New Roman"/>
          <w:sz w:val="28"/>
          <w:szCs w:val="28"/>
        </w:rPr>
        <w:t xml:space="preserve"> и управления объемно-временными параметрами </w:t>
      </w:r>
      <w:proofErr w:type="spellStart"/>
      <w:r>
        <w:rPr>
          <w:rFonts w:ascii="Times New Roman" w:hAnsi="Times New Roman" w:cs="Times New Roman"/>
          <w:sz w:val="28"/>
          <w:szCs w:val="28"/>
        </w:rPr>
        <w:t>синцикла</w:t>
      </w:r>
      <w:proofErr w:type="spellEnd"/>
      <w:r>
        <w:rPr>
          <w:rFonts w:ascii="Times New Roman" w:hAnsi="Times New Roman" w:cs="Times New Roman"/>
          <w:sz w:val="28"/>
          <w:szCs w:val="28"/>
        </w:rPr>
        <w:t xml:space="preserve"> лесопользования</w:t>
      </w:r>
      <w:r>
        <w:rPr>
          <w:rFonts w:ascii="Times New Roman" w:hAnsi="Times New Roman" w:cs="Times New Roman"/>
          <w:color w:val="000000"/>
          <w:sz w:val="28"/>
          <w:szCs w:val="28"/>
        </w:rPr>
        <w:t>[1, 2</w:t>
      </w:r>
      <w:r w:rsidRPr="00242E91">
        <w:rPr>
          <w:rFonts w:ascii="Times New Roman" w:hAnsi="Times New Roman" w:cs="Times New Roman"/>
          <w:color w:val="000000"/>
          <w:sz w:val="28"/>
          <w:szCs w:val="28"/>
        </w:rPr>
        <w:t xml:space="preserve">]. Второй подход </w:t>
      </w:r>
      <w:r>
        <w:rPr>
          <w:rFonts w:ascii="Times New Roman" w:hAnsi="Times New Roman" w:cs="Times New Roman"/>
          <w:color w:val="000000"/>
          <w:sz w:val="28"/>
          <w:szCs w:val="28"/>
        </w:rPr>
        <w:t xml:space="preserve">опирается на формулирование системы дисбалансов УР лесного комплекса и предполагает соответствующие управляющие воздействия данными дисбалансами на основе их интегральной социально-эколого-экономической оценки </w:t>
      </w:r>
      <w:r w:rsidRPr="00242E91">
        <w:rPr>
          <w:rFonts w:ascii="Times New Roman" w:hAnsi="Times New Roman" w:cs="Times New Roman"/>
          <w:color w:val="000000"/>
          <w:sz w:val="28"/>
          <w:szCs w:val="28"/>
        </w:rPr>
        <w:t>[</w:t>
      </w:r>
      <w:r>
        <w:rPr>
          <w:rFonts w:ascii="Times New Roman" w:hAnsi="Times New Roman" w:cs="Times New Roman"/>
          <w:color w:val="000000"/>
          <w:sz w:val="28"/>
          <w:szCs w:val="28"/>
        </w:rPr>
        <w:t>10, 11</w:t>
      </w:r>
      <w:r w:rsidRPr="00242E91">
        <w:rPr>
          <w:rFonts w:ascii="Times New Roman" w:hAnsi="Times New Roman" w:cs="Times New Roman"/>
          <w:color w:val="000000"/>
          <w:sz w:val="28"/>
          <w:szCs w:val="28"/>
        </w:rPr>
        <w:t>]</w:t>
      </w:r>
      <w:r>
        <w:rPr>
          <w:rFonts w:ascii="Times New Roman" w:hAnsi="Times New Roman" w:cs="Times New Roman"/>
          <w:color w:val="000000"/>
          <w:sz w:val="28"/>
          <w:szCs w:val="28"/>
        </w:rPr>
        <w:t xml:space="preserve">. Третий </w:t>
      </w:r>
      <w:r w:rsidRPr="008E59B0">
        <w:rPr>
          <w:rFonts w:ascii="Times New Roman" w:hAnsi="Times New Roman" w:cs="Times New Roman"/>
          <w:i/>
          <w:iCs/>
          <w:sz w:val="28"/>
          <w:szCs w:val="28"/>
        </w:rPr>
        <w:t>«</w:t>
      </w:r>
      <w:proofErr w:type="spellStart"/>
      <w:r w:rsidRPr="008E59B0">
        <w:rPr>
          <w:rFonts w:ascii="Times New Roman" w:hAnsi="Times New Roman" w:cs="Times New Roman"/>
          <w:i/>
          <w:iCs/>
          <w:sz w:val="28"/>
          <w:szCs w:val="28"/>
        </w:rPr>
        <w:t>рисковый</w:t>
      </w:r>
      <w:proofErr w:type="gramStart"/>
      <w:r w:rsidRPr="008E59B0">
        <w:rPr>
          <w:rFonts w:ascii="Times New Roman" w:hAnsi="Times New Roman" w:cs="Times New Roman"/>
          <w:i/>
          <w:iCs/>
          <w:sz w:val="28"/>
          <w:szCs w:val="28"/>
        </w:rPr>
        <w:t>»</w:t>
      </w:r>
      <w:r>
        <w:rPr>
          <w:rFonts w:ascii="Times New Roman" w:hAnsi="Times New Roman" w:cs="Times New Roman"/>
          <w:color w:val="000000"/>
          <w:sz w:val="28"/>
          <w:szCs w:val="28"/>
        </w:rPr>
        <w:t>п</w:t>
      </w:r>
      <w:proofErr w:type="gramEnd"/>
      <w:r>
        <w:rPr>
          <w:rFonts w:ascii="Times New Roman" w:hAnsi="Times New Roman" w:cs="Times New Roman"/>
          <w:color w:val="000000"/>
          <w:sz w:val="28"/>
          <w:szCs w:val="28"/>
        </w:rPr>
        <w:t>одход</w:t>
      </w:r>
      <w:proofErr w:type="spellEnd"/>
      <w:r>
        <w:rPr>
          <w:rFonts w:ascii="Times New Roman" w:hAnsi="Times New Roman" w:cs="Times New Roman"/>
          <w:color w:val="000000"/>
          <w:sz w:val="28"/>
          <w:szCs w:val="28"/>
        </w:rPr>
        <w:t xml:space="preserve"> обеспечения УР лесного комплекса – определение соответствующих рисков и их оценку </w:t>
      </w:r>
      <w:r w:rsidRPr="00242E91">
        <w:rPr>
          <w:rFonts w:ascii="Times New Roman" w:hAnsi="Times New Roman" w:cs="Times New Roman"/>
          <w:color w:val="000000"/>
          <w:sz w:val="28"/>
          <w:szCs w:val="28"/>
        </w:rPr>
        <w:t>[</w:t>
      </w:r>
      <w:r>
        <w:rPr>
          <w:rFonts w:ascii="Times New Roman" w:hAnsi="Times New Roman" w:cs="Times New Roman"/>
          <w:color w:val="000000"/>
          <w:sz w:val="28"/>
          <w:szCs w:val="28"/>
        </w:rPr>
        <w:t>12, 13, 14, 15</w:t>
      </w:r>
      <w:r w:rsidRPr="00242E91">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p>
    <w:p w:rsidR="00593F9E" w:rsidRPr="00E55F85" w:rsidRDefault="00593F9E" w:rsidP="008F2852">
      <w:pPr>
        <w:suppressAutoHyphen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lang w:eastAsia="ru-RU"/>
        </w:rPr>
        <w:t xml:space="preserve">В рамках второй модели </w:t>
      </w:r>
      <w:proofErr w:type="gramStart"/>
      <w:r w:rsidRPr="00E9772B">
        <w:rPr>
          <w:rFonts w:ascii="Times New Roman" w:hAnsi="Times New Roman" w:cs="Times New Roman"/>
          <w:sz w:val="28"/>
          <w:szCs w:val="28"/>
          <w:lang w:eastAsia="ru-RU"/>
        </w:rPr>
        <w:t>единую</w:t>
      </w:r>
      <w:proofErr w:type="gramEnd"/>
      <w:r w:rsidRPr="00E9772B">
        <w:rPr>
          <w:rFonts w:ascii="Times New Roman" w:hAnsi="Times New Roman" w:cs="Times New Roman"/>
          <w:sz w:val="28"/>
          <w:szCs w:val="28"/>
          <w:lang w:eastAsia="ru-RU"/>
        </w:rPr>
        <w:t xml:space="preserve"> </w:t>
      </w:r>
      <w:proofErr w:type="spellStart"/>
      <w:r w:rsidRPr="00E9772B">
        <w:rPr>
          <w:rFonts w:ascii="Times New Roman" w:hAnsi="Times New Roman" w:cs="Times New Roman"/>
          <w:sz w:val="28"/>
          <w:szCs w:val="28"/>
          <w:lang w:eastAsia="ru-RU"/>
        </w:rPr>
        <w:t>системуограничений</w:t>
      </w:r>
      <w:proofErr w:type="spellEnd"/>
      <w:r w:rsidRPr="00E9772B">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эффективного функционирования </w:t>
      </w:r>
      <w:r w:rsidRPr="00E9772B">
        <w:rPr>
          <w:rFonts w:ascii="Times New Roman" w:hAnsi="Times New Roman" w:cs="Times New Roman"/>
          <w:sz w:val="28"/>
          <w:szCs w:val="28"/>
          <w:lang w:eastAsia="ru-RU"/>
        </w:rPr>
        <w:t xml:space="preserve">лесного комплекса </w:t>
      </w:r>
      <w:r>
        <w:rPr>
          <w:rFonts w:ascii="Times New Roman" w:hAnsi="Times New Roman" w:cs="Times New Roman"/>
          <w:sz w:val="28"/>
          <w:szCs w:val="28"/>
          <w:lang w:eastAsia="ru-RU"/>
        </w:rPr>
        <w:t>(</w:t>
      </w:r>
      <w:r w:rsidRPr="00E9772B">
        <w:rPr>
          <w:rFonts w:ascii="Times New Roman" w:hAnsi="Times New Roman" w:cs="Times New Roman"/>
          <w:sz w:val="28"/>
          <w:szCs w:val="28"/>
          <w:lang w:eastAsia="ru-RU"/>
        </w:rPr>
        <w:t xml:space="preserve">в </w:t>
      </w:r>
      <w:r>
        <w:rPr>
          <w:rFonts w:ascii="Times New Roman" w:hAnsi="Times New Roman" w:cs="Times New Roman"/>
          <w:sz w:val="28"/>
          <w:szCs w:val="28"/>
          <w:lang w:eastAsia="ru-RU"/>
        </w:rPr>
        <w:t xml:space="preserve">соответствии с требованиями </w:t>
      </w:r>
      <w:r w:rsidRPr="00E9772B">
        <w:rPr>
          <w:rFonts w:ascii="Times New Roman" w:hAnsi="Times New Roman" w:cs="Times New Roman"/>
          <w:sz w:val="28"/>
          <w:szCs w:val="28"/>
          <w:lang w:eastAsia="ru-RU"/>
        </w:rPr>
        <w:t>парадигмы устойчивого развития</w:t>
      </w:r>
      <w:r>
        <w:rPr>
          <w:rFonts w:ascii="Times New Roman" w:hAnsi="Times New Roman" w:cs="Times New Roman"/>
          <w:sz w:val="28"/>
          <w:szCs w:val="28"/>
          <w:lang w:eastAsia="ru-RU"/>
        </w:rPr>
        <w:t>)</w:t>
      </w:r>
      <w:r w:rsidRPr="00E9772B">
        <w:rPr>
          <w:rFonts w:ascii="Times New Roman" w:hAnsi="Times New Roman" w:cs="Times New Roman"/>
          <w:sz w:val="28"/>
          <w:szCs w:val="28"/>
          <w:lang w:eastAsia="ru-RU"/>
        </w:rPr>
        <w:t xml:space="preserve"> должны составлять сфера государственного управления (административно-управленческая), </w:t>
      </w:r>
      <w:proofErr w:type="spellStart"/>
      <w:r w:rsidRPr="00E9772B">
        <w:rPr>
          <w:rFonts w:ascii="Times New Roman" w:hAnsi="Times New Roman" w:cs="Times New Roman"/>
          <w:sz w:val="28"/>
          <w:szCs w:val="28"/>
          <w:lang w:eastAsia="ru-RU"/>
        </w:rPr>
        <w:t>экосфера</w:t>
      </w:r>
      <w:proofErr w:type="spellEnd"/>
      <w:r w:rsidRPr="00E9772B">
        <w:rPr>
          <w:rFonts w:ascii="Times New Roman" w:hAnsi="Times New Roman" w:cs="Times New Roman"/>
          <w:sz w:val="28"/>
          <w:szCs w:val="28"/>
          <w:lang w:eastAsia="ru-RU"/>
        </w:rPr>
        <w:t xml:space="preserve">, </w:t>
      </w:r>
      <w:proofErr w:type="spellStart"/>
      <w:r w:rsidRPr="00E9772B">
        <w:rPr>
          <w:rFonts w:ascii="Times New Roman" w:hAnsi="Times New Roman" w:cs="Times New Roman"/>
          <w:sz w:val="28"/>
          <w:szCs w:val="28"/>
          <w:lang w:eastAsia="ru-RU"/>
        </w:rPr>
        <w:t>техносфера</w:t>
      </w:r>
      <w:proofErr w:type="spellEnd"/>
      <w:r w:rsidRPr="00E9772B">
        <w:rPr>
          <w:rFonts w:ascii="Times New Roman" w:hAnsi="Times New Roman" w:cs="Times New Roman"/>
          <w:sz w:val="28"/>
          <w:szCs w:val="28"/>
          <w:lang w:eastAsia="ru-RU"/>
        </w:rPr>
        <w:t xml:space="preserve">, социальная и институциональная сферы. </w:t>
      </w:r>
      <w:r w:rsidRPr="00E9772B">
        <w:rPr>
          <w:rFonts w:ascii="Times New Roman" w:hAnsi="Times New Roman" w:cs="Times New Roman"/>
          <w:sz w:val="28"/>
          <w:szCs w:val="28"/>
        </w:rPr>
        <w:t xml:space="preserve">Для наглядности понимания условий функционирования лесного комплекса предлагается трёхуровневая схема, где «… каждый контур </w:t>
      </w:r>
      <w:proofErr w:type="spellStart"/>
      <w:r w:rsidRPr="00E9772B">
        <w:rPr>
          <w:rFonts w:ascii="Times New Roman" w:hAnsi="Times New Roman" w:cs="Times New Roman"/>
          <w:sz w:val="28"/>
          <w:szCs w:val="28"/>
        </w:rPr>
        <w:t>саморегуляции</w:t>
      </w:r>
      <w:proofErr w:type="spellEnd"/>
      <w:r w:rsidRPr="00E9772B">
        <w:rPr>
          <w:rFonts w:ascii="Times New Roman" w:hAnsi="Times New Roman" w:cs="Times New Roman"/>
          <w:sz w:val="28"/>
          <w:szCs w:val="28"/>
        </w:rPr>
        <w:t xml:space="preserve"> имеет свой так называемый «гомеостатич</w:t>
      </w:r>
      <w:r>
        <w:rPr>
          <w:rFonts w:ascii="Times New Roman" w:hAnsi="Times New Roman" w:cs="Times New Roman"/>
          <w:sz w:val="28"/>
          <w:szCs w:val="28"/>
        </w:rPr>
        <w:t>еский диапазон» отклонений…» [16</w:t>
      </w:r>
      <w:r w:rsidRPr="00E9772B">
        <w:rPr>
          <w:rFonts w:ascii="Times New Roman" w:hAnsi="Times New Roman" w:cs="Times New Roman"/>
          <w:sz w:val="28"/>
          <w:szCs w:val="28"/>
        </w:rPr>
        <w:t>] (рис. 1).</w:t>
      </w:r>
    </w:p>
    <w:p w:rsidR="00593F9E" w:rsidRPr="00E9772B" w:rsidRDefault="00593F9E" w:rsidP="007875FC">
      <w:pPr>
        <w:suppressAutoHyphens/>
        <w:spacing w:after="0" w:line="240" w:lineRule="auto"/>
        <w:ind w:firstLine="426"/>
        <w:jc w:val="both"/>
        <w:rPr>
          <w:rFonts w:ascii="Times New Roman" w:hAnsi="Times New Roman" w:cs="Times New Roman"/>
          <w:sz w:val="28"/>
          <w:szCs w:val="28"/>
        </w:rPr>
      </w:pPr>
      <w:r w:rsidRPr="00E9772B">
        <w:rPr>
          <w:rFonts w:ascii="Times New Roman" w:hAnsi="Times New Roman" w:cs="Times New Roman"/>
          <w:sz w:val="28"/>
          <w:szCs w:val="28"/>
        </w:rPr>
        <w:t xml:space="preserve">На схеме область сбалансированного развития </w:t>
      </w:r>
      <w:r>
        <w:rPr>
          <w:rFonts w:ascii="Times New Roman" w:hAnsi="Times New Roman" w:cs="Times New Roman"/>
          <w:sz w:val="28"/>
          <w:szCs w:val="28"/>
        </w:rPr>
        <w:t>ЛПК</w:t>
      </w:r>
      <w:r w:rsidRPr="00E9772B">
        <w:rPr>
          <w:rFonts w:ascii="Times New Roman" w:hAnsi="Times New Roman" w:cs="Times New Roman"/>
          <w:sz w:val="28"/>
          <w:szCs w:val="28"/>
        </w:rPr>
        <w:t xml:space="preserve"> ограничивается пунктирной окружностью. В этой области лесной комплекс функционирует в системе ограничений, определенных </w:t>
      </w:r>
      <w:proofErr w:type="spellStart"/>
      <w:r w:rsidRPr="00E9772B">
        <w:rPr>
          <w:rFonts w:ascii="Times New Roman" w:hAnsi="Times New Roman" w:cs="Times New Roman"/>
          <w:sz w:val="28"/>
          <w:szCs w:val="28"/>
        </w:rPr>
        <w:t>экосферой</w:t>
      </w:r>
      <w:proofErr w:type="spellEnd"/>
      <w:r w:rsidRPr="00E9772B">
        <w:rPr>
          <w:rFonts w:ascii="Times New Roman" w:hAnsi="Times New Roman" w:cs="Times New Roman"/>
          <w:sz w:val="28"/>
          <w:szCs w:val="28"/>
        </w:rPr>
        <w:t xml:space="preserve">, </w:t>
      </w:r>
      <w:proofErr w:type="spellStart"/>
      <w:r w:rsidRPr="00E9772B">
        <w:rPr>
          <w:rFonts w:ascii="Times New Roman" w:hAnsi="Times New Roman" w:cs="Times New Roman"/>
          <w:sz w:val="28"/>
          <w:szCs w:val="28"/>
        </w:rPr>
        <w:t>техносферой</w:t>
      </w:r>
      <w:proofErr w:type="spellEnd"/>
      <w:r w:rsidRPr="00E9772B">
        <w:rPr>
          <w:rFonts w:ascii="Times New Roman" w:hAnsi="Times New Roman" w:cs="Times New Roman"/>
          <w:sz w:val="28"/>
          <w:szCs w:val="28"/>
        </w:rPr>
        <w:t>, административно-управленческой, институциональной</w:t>
      </w:r>
      <w:r>
        <w:rPr>
          <w:rFonts w:ascii="Times New Roman" w:hAnsi="Times New Roman" w:cs="Times New Roman"/>
          <w:sz w:val="28"/>
          <w:szCs w:val="28"/>
        </w:rPr>
        <w:t xml:space="preserve"> и</w:t>
      </w:r>
      <w:r w:rsidRPr="00E9772B">
        <w:rPr>
          <w:rFonts w:ascii="Times New Roman" w:hAnsi="Times New Roman" w:cs="Times New Roman"/>
          <w:sz w:val="28"/>
          <w:szCs w:val="28"/>
        </w:rPr>
        <w:t xml:space="preserve"> социальной сферами, а основной целью и приоритетом развития является одновременное </w:t>
      </w:r>
      <w:r w:rsidRPr="00E9772B">
        <w:rPr>
          <w:rFonts w:ascii="Times New Roman" w:hAnsi="Times New Roman" w:cs="Times New Roman"/>
          <w:sz w:val="28"/>
          <w:szCs w:val="28"/>
        </w:rPr>
        <w:lastRenderedPageBreak/>
        <w:t>удовлетворение экологических, экономических и социальных потребностей с учетом долгосрочных стратегий и интересов будущих поколений.</w:t>
      </w:r>
    </w:p>
    <w:p w:rsidR="00593F9E" w:rsidRPr="007875FC" w:rsidRDefault="00593F9E" w:rsidP="008F2852">
      <w:pPr>
        <w:suppressAutoHyphens/>
        <w:spacing w:after="0" w:line="240" w:lineRule="auto"/>
        <w:ind w:firstLine="426"/>
        <w:jc w:val="both"/>
        <w:rPr>
          <w:rFonts w:ascii="Times New Roman" w:hAnsi="Times New Roman" w:cs="Times New Roman"/>
          <w:sz w:val="28"/>
          <w:szCs w:val="28"/>
        </w:rPr>
      </w:pPr>
    </w:p>
    <w:p w:rsidR="00593F9E" w:rsidRPr="00E9772B" w:rsidRDefault="00DB37CD" w:rsidP="00896D70">
      <w:pPr>
        <w:suppressAutoHyphens/>
        <w:spacing w:after="0" w:line="240" w:lineRule="auto"/>
        <w:jc w:val="center"/>
        <w:rPr>
          <w:rFonts w:ascii="Times New Roman" w:eastAsia="SimSun" w:hAnsi="Times New Roman"/>
          <w:kern w:val="3"/>
          <w:sz w:val="28"/>
          <w:szCs w:val="28"/>
        </w:rPr>
      </w:pPr>
      <w:r>
        <w:rPr>
          <w:rFonts w:ascii="Times New Roman" w:eastAsia="SimSun" w:hAnsi="Times New Roman"/>
          <w:noProof/>
          <w:kern w:val="3"/>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i1025" type="#_x0000_t75" style="width:354.8pt;height:333.5pt;visibility:visible">
            <v:imagedata r:id="rId10" o:title=""/>
          </v:shape>
        </w:pict>
      </w:r>
    </w:p>
    <w:p w:rsidR="00593F9E" w:rsidRPr="00E924A8" w:rsidRDefault="00593F9E" w:rsidP="00E9336D">
      <w:pPr>
        <w:suppressAutoHyphens/>
        <w:spacing w:after="0" w:line="240" w:lineRule="auto"/>
        <w:jc w:val="center"/>
        <w:rPr>
          <w:rFonts w:ascii="Times New Roman" w:hAnsi="Times New Roman" w:cs="Times New Roman"/>
          <w:i/>
          <w:iCs/>
          <w:sz w:val="28"/>
          <w:szCs w:val="28"/>
        </w:rPr>
      </w:pPr>
      <w:r w:rsidRPr="00E924A8">
        <w:rPr>
          <w:rFonts w:ascii="Times New Roman" w:hAnsi="Times New Roman" w:cs="Times New Roman"/>
          <w:i/>
          <w:iCs/>
          <w:sz w:val="28"/>
          <w:szCs w:val="28"/>
        </w:rPr>
        <w:t>Рис. 1. Система устойчивого развития лесного комплекса</w:t>
      </w:r>
    </w:p>
    <w:p w:rsidR="00593F9E" w:rsidRPr="00E9772B" w:rsidRDefault="00593F9E" w:rsidP="008F2852">
      <w:pPr>
        <w:tabs>
          <w:tab w:val="left" w:pos="4335"/>
        </w:tabs>
        <w:suppressAutoHyphens/>
        <w:spacing w:after="0" w:line="240" w:lineRule="auto"/>
        <w:jc w:val="both"/>
        <w:rPr>
          <w:rFonts w:ascii="Times New Roman" w:eastAsia="SimSun" w:hAnsi="Times New Roman"/>
          <w:kern w:val="3"/>
          <w:sz w:val="28"/>
          <w:szCs w:val="28"/>
        </w:rPr>
      </w:pPr>
    </w:p>
    <w:p w:rsidR="00593F9E" w:rsidRPr="00E9772B" w:rsidRDefault="00593F9E" w:rsidP="00E9336D">
      <w:pPr>
        <w:suppressAutoHyphens/>
        <w:spacing w:after="0" w:line="240" w:lineRule="auto"/>
        <w:ind w:firstLine="426"/>
        <w:jc w:val="both"/>
        <w:rPr>
          <w:rFonts w:ascii="Times New Roman" w:hAnsi="Times New Roman" w:cs="Times New Roman"/>
          <w:sz w:val="28"/>
          <w:szCs w:val="28"/>
        </w:rPr>
      </w:pPr>
      <w:r w:rsidRPr="00E9772B">
        <w:rPr>
          <w:rFonts w:ascii="Times New Roman" w:hAnsi="Times New Roman" w:cs="Times New Roman"/>
          <w:sz w:val="28"/>
          <w:szCs w:val="28"/>
        </w:rPr>
        <w:t xml:space="preserve">За границей окружности определяется область относительной устойчивости, когда возникают внутрисистемные дисбалансы, а также внешние, опосредованные взаимодействием с ЛПК, однако, они уравновешиваются управляющими воздействиями и пока еще не выводят систему из равновесного состояния (динамического равновесия или состояния устойчивого развития). </w:t>
      </w:r>
    </w:p>
    <w:p w:rsidR="00593F9E" w:rsidRPr="00E9772B" w:rsidRDefault="00593F9E" w:rsidP="00E9336D">
      <w:pPr>
        <w:suppressAutoHyphens/>
        <w:autoSpaceDE w:val="0"/>
        <w:autoSpaceDN w:val="0"/>
        <w:adjustRightInd w:val="0"/>
        <w:spacing w:after="0" w:line="240" w:lineRule="auto"/>
        <w:ind w:firstLine="426"/>
        <w:jc w:val="both"/>
        <w:rPr>
          <w:rFonts w:ascii="Times New Roman" w:hAnsi="Times New Roman" w:cs="Times New Roman"/>
          <w:sz w:val="28"/>
          <w:szCs w:val="28"/>
        </w:rPr>
      </w:pPr>
      <w:r w:rsidRPr="00E9772B">
        <w:rPr>
          <w:rFonts w:ascii="Times New Roman" w:hAnsi="Times New Roman" w:cs="Times New Roman"/>
          <w:sz w:val="28"/>
          <w:szCs w:val="28"/>
        </w:rPr>
        <w:t xml:space="preserve">В этом контексте конкретная анализируемая система может быть признана устойчивой, если сведение возникающих в ее рамках дисбалансов, их разрешение не выводят систему за пределы приемлемого риска, когда негативные последствия деятельности уравновешиваются позитивными действиями (оптимизацией деятельности), т. е. система находится в безопасности. Понятие безопасности в данном случае трактуется как своего рода ограничитель роста, </w:t>
      </w:r>
      <w:proofErr w:type="gramStart"/>
      <w:r w:rsidRPr="00E9772B">
        <w:rPr>
          <w:rFonts w:ascii="Times New Roman" w:hAnsi="Times New Roman" w:cs="Times New Roman"/>
          <w:sz w:val="28"/>
          <w:szCs w:val="28"/>
        </w:rPr>
        <w:t>выход</w:t>
      </w:r>
      <w:proofErr w:type="gramEnd"/>
      <w:r w:rsidRPr="00E9772B">
        <w:rPr>
          <w:rFonts w:ascii="Times New Roman" w:hAnsi="Times New Roman" w:cs="Times New Roman"/>
          <w:sz w:val="28"/>
          <w:szCs w:val="28"/>
        </w:rPr>
        <w:t xml:space="preserve"> за показатели которого чреват вхождением в зону опасного развития (необратимые </w:t>
      </w:r>
      <w:r>
        <w:rPr>
          <w:rFonts w:ascii="Times New Roman" w:hAnsi="Times New Roman" w:cs="Times New Roman"/>
          <w:sz w:val="28"/>
          <w:szCs w:val="28"/>
        </w:rPr>
        <w:t>изменения экосистем и т. п.) [17</w:t>
      </w:r>
      <w:r w:rsidRPr="00E9772B">
        <w:rPr>
          <w:rFonts w:ascii="Times New Roman" w:hAnsi="Times New Roman" w:cs="Times New Roman"/>
          <w:sz w:val="28"/>
          <w:szCs w:val="28"/>
        </w:rPr>
        <w:t xml:space="preserve">]. </w:t>
      </w:r>
    </w:p>
    <w:p w:rsidR="00593F9E" w:rsidRDefault="00593F9E" w:rsidP="00E9336D">
      <w:pPr>
        <w:suppressAutoHyphens/>
        <w:autoSpaceDE w:val="0"/>
        <w:autoSpaceDN w:val="0"/>
        <w:adjustRightInd w:val="0"/>
        <w:spacing w:after="0" w:line="240" w:lineRule="auto"/>
        <w:ind w:firstLine="426"/>
        <w:jc w:val="both"/>
        <w:rPr>
          <w:rFonts w:ascii="Times New Roman" w:hAnsi="Times New Roman" w:cs="Times New Roman"/>
          <w:sz w:val="28"/>
          <w:szCs w:val="28"/>
        </w:rPr>
      </w:pPr>
      <w:r w:rsidRPr="00E9772B">
        <w:rPr>
          <w:rFonts w:ascii="Times New Roman" w:hAnsi="Times New Roman" w:cs="Times New Roman"/>
          <w:sz w:val="28"/>
          <w:szCs w:val="28"/>
        </w:rPr>
        <w:t>Внешний пятиугольник отражает границу крайней устойчивости лесного комплекса, когда усиливающиеся дисбалансы перевешивают организационную связь, и наступают негативные последствия в виде экологических, экономических и социальных потерь (ущербов).</w:t>
      </w:r>
    </w:p>
    <w:p w:rsidR="00593F9E" w:rsidRPr="00E9772B" w:rsidRDefault="00593F9E" w:rsidP="008F2852">
      <w:pPr>
        <w:suppressAutoHyphens/>
        <w:spacing w:after="0" w:line="240" w:lineRule="auto"/>
        <w:ind w:firstLine="426"/>
        <w:jc w:val="both"/>
        <w:rPr>
          <w:rFonts w:ascii="Times New Roman" w:hAnsi="Times New Roman" w:cs="Times New Roman"/>
          <w:sz w:val="28"/>
          <w:szCs w:val="28"/>
        </w:rPr>
      </w:pPr>
      <w:r w:rsidRPr="00E9772B">
        <w:rPr>
          <w:rFonts w:ascii="Times New Roman" w:hAnsi="Times New Roman" w:cs="Times New Roman"/>
          <w:sz w:val="28"/>
          <w:szCs w:val="28"/>
        </w:rPr>
        <w:t xml:space="preserve">Таким образом, ещё раз подчеркивается, что существуют жесткие ограничения в виде допустимого диапазона отклонений (дисбалансов), в </w:t>
      </w:r>
      <w:r w:rsidRPr="00E9772B">
        <w:rPr>
          <w:rFonts w:ascii="Times New Roman" w:hAnsi="Times New Roman" w:cs="Times New Roman"/>
          <w:sz w:val="28"/>
          <w:szCs w:val="28"/>
        </w:rPr>
        <w:lastRenderedPageBreak/>
        <w:t>пределах которого функциональная система способн</w:t>
      </w:r>
      <w:r>
        <w:rPr>
          <w:rFonts w:ascii="Times New Roman" w:hAnsi="Times New Roman" w:cs="Times New Roman"/>
          <w:sz w:val="28"/>
          <w:szCs w:val="28"/>
        </w:rPr>
        <w:t xml:space="preserve">а осуществлять </w:t>
      </w:r>
      <w:proofErr w:type="spellStart"/>
      <w:r>
        <w:rPr>
          <w:rFonts w:ascii="Times New Roman" w:hAnsi="Times New Roman" w:cs="Times New Roman"/>
          <w:sz w:val="28"/>
          <w:szCs w:val="28"/>
        </w:rPr>
        <w:t>саморегуляцию</w:t>
      </w:r>
      <w:proofErr w:type="spellEnd"/>
      <w:r>
        <w:rPr>
          <w:rFonts w:ascii="Times New Roman" w:hAnsi="Times New Roman" w:cs="Times New Roman"/>
          <w:sz w:val="28"/>
          <w:szCs w:val="28"/>
        </w:rPr>
        <w:t xml:space="preserve"> [16], и не</w:t>
      </w:r>
      <w:r w:rsidRPr="00E9772B">
        <w:rPr>
          <w:rFonts w:ascii="Times New Roman" w:hAnsi="Times New Roman" w:cs="Times New Roman"/>
          <w:sz w:val="28"/>
          <w:szCs w:val="28"/>
        </w:rPr>
        <w:t xml:space="preserve">допустимого (критического). </w:t>
      </w:r>
    </w:p>
    <w:p w:rsidR="00593F9E" w:rsidRDefault="00593F9E" w:rsidP="0079695A">
      <w:pPr>
        <w:suppressAutoHyphens/>
        <w:spacing w:after="0" w:line="240" w:lineRule="auto"/>
        <w:ind w:firstLine="425"/>
        <w:jc w:val="both"/>
        <w:rPr>
          <w:rFonts w:ascii="Times New Roman" w:hAnsi="Times New Roman" w:cs="Times New Roman"/>
          <w:sz w:val="28"/>
          <w:szCs w:val="28"/>
        </w:rPr>
      </w:pPr>
      <w:r w:rsidRPr="00E9772B">
        <w:rPr>
          <w:rFonts w:ascii="Times New Roman" w:hAnsi="Times New Roman" w:cs="Times New Roman"/>
          <w:sz w:val="28"/>
          <w:szCs w:val="28"/>
        </w:rPr>
        <w:t xml:space="preserve">Обозначенные дисбалансы необходимо рассматривать как единую систему </w:t>
      </w:r>
      <w:proofErr w:type="spellStart"/>
      <w:r w:rsidRPr="00E9772B">
        <w:rPr>
          <w:rFonts w:ascii="Times New Roman" w:hAnsi="Times New Roman" w:cs="Times New Roman"/>
          <w:sz w:val="28"/>
          <w:szCs w:val="28"/>
        </w:rPr>
        <w:t>взаимопровоцирущих</w:t>
      </w:r>
      <w:proofErr w:type="spellEnd"/>
      <w:r w:rsidRPr="00E9772B">
        <w:rPr>
          <w:rFonts w:ascii="Times New Roman" w:hAnsi="Times New Roman" w:cs="Times New Roman"/>
          <w:sz w:val="28"/>
          <w:szCs w:val="28"/>
        </w:rPr>
        <w:t xml:space="preserve"> и сдерживающих устойчивое развитие факторов, так как </w:t>
      </w:r>
      <w:proofErr w:type="spellStart"/>
      <w:r w:rsidRPr="00E9772B">
        <w:rPr>
          <w:rFonts w:ascii="Times New Roman" w:hAnsi="Times New Roman" w:cs="Times New Roman"/>
          <w:sz w:val="28"/>
          <w:szCs w:val="28"/>
        </w:rPr>
        <w:t>экосфера</w:t>
      </w:r>
      <w:proofErr w:type="spellEnd"/>
      <w:r w:rsidRPr="00E9772B">
        <w:rPr>
          <w:rFonts w:ascii="Times New Roman" w:hAnsi="Times New Roman" w:cs="Times New Roman"/>
          <w:sz w:val="28"/>
          <w:szCs w:val="28"/>
        </w:rPr>
        <w:t xml:space="preserve">, </w:t>
      </w:r>
      <w:proofErr w:type="spellStart"/>
      <w:r w:rsidRPr="00E9772B">
        <w:rPr>
          <w:rFonts w:ascii="Times New Roman" w:hAnsi="Times New Roman" w:cs="Times New Roman"/>
          <w:sz w:val="28"/>
          <w:szCs w:val="28"/>
        </w:rPr>
        <w:t>техносфера</w:t>
      </w:r>
      <w:proofErr w:type="spellEnd"/>
      <w:r w:rsidRPr="00E9772B">
        <w:rPr>
          <w:rFonts w:ascii="Times New Roman" w:hAnsi="Times New Roman" w:cs="Times New Roman"/>
          <w:sz w:val="28"/>
          <w:szCs w:val="28"/>
        </w:rPr>
        <w:t>, социальная</w:t>
      </w:r>
      <w:r>
        <w:rPr>
          <w:rFonts w:ascii="Times New Roman" w:hAnsi="Times New Roman" w:cs="Times New Roman"/>
          <w:sz w:val="28"/>
          <w:szCs w:val="28"/>
        </w:rPr>
        <w:t xml:space="preserve"> и</w:t>
      </w:r>
      <w:r w:rsidRPr="00E9772B">
        <w:rPr>
          <w:rFonts w:ascii="Times New Roman" w:hAnsi="Times New Roman" w:cs="Times New Roman"/>
          <w:sz w:val="28"/>
          <w:szCs w:val="28"/>
        </w:rPr>
        <w:t xml:space="preserve"> институциональная сферы, а также сфера государственного управления связаны между собой и являются, с одной стороны, «</w:t>
      </w:r>
      <w:r>
        <w:rPr>
          <w:rFonts w:ascii="Times New Roman" w:hAnsi="Times New Roman" w:cs="Times New Roman"/>
          <w:sz w:val="28"/>
          <w:szCs w:val="28"/>
        </w:rPr>
        <w:t>взаимодополняющими», а с другой</w:t>
      </w:r>
      <w:r w:rsidRPr="00E9772B">
        <w:rPr>
          <w:rFonts w:ascii="Times New Roman" w:hAnsi="Times New Roman" w:cs="Times New Roman"/>
          <w:sz w:val="28"/>
          <w:szCs w:val="28"/>
        </w:rPr>
        <w:t xml:space="preserve"> – ограничивающими друг друга.</w:t>
      </w:r>
    </w:p>
    <w:p w:rsidR="00593F9E" w:rsidRPr="00E9772B" w:rsidRDefault="002A3607" w:rsidP="0079695A">
      <w:pPr>
        <w:suppressAutoHyphens/>
        <w:spacing w:after="0" w:line="240" w:lineRule="auto"/>
        <w:ind w:firstLine="426"/>
        <w:jc w:val="both"/>
        <w:rPr>
          <w:rFonts w:ascii="Times New Roman" w:hAnsi="Times New Roman" w:cs="Times New Roman"/>
          <w:sz w:val="28"/>
          <w:szCs w:val="28"/>
        </w:rPr>
      </w:pPr>
      <w:r>
        <w:rPr>
          <w:noProof/>
          <w:lang w:eastAsia="ru-RU"/>
        </w:rPr>
        <w:pict>
          <v:rect id="Прямоугольник 7" o:spid="_x0000_s1031" style="position:absolute;left:0;text-align:left;margin-left:556.9pt;margin-top:159.15pt;width:14.25pt;height:18pt;z-index:251657728;visibility:visible;v-text-anchor:middle" fillcolor="window" stroked="f" strokeweight="2pt">
            <v:textbox>
              <w:txbxContent>
                <w:p w:rsidR="00593F9E" w:rsidRDefault="00593F9E" w:rsidP="000B1AA4">
                  <w:pPr>
                    <w:spacing w:after="0" w:line="240" w:lineRule="auto"/>
                    <w:ind w:firstLine="284"/>
                    <w:jc w:val="both"/>
                    <w:rPr>
                      <w:rFonts w:ascii="Times New Roman" w:hAnsi="Times New Roman" w:cs="Times New Roman"/>
                      <w:sz w:val="28"/>
                      <w:szCs w:val="28"/>
                    </w:rPr>
                  </w:pPr>
                  <w:r w:rsidRPr="00FE47A4">
                    <w:rPr>
                      <w:rFonts w:ascii="Times New Roman" w:hAnsi="Times New Roman" w:cs="Times New Roman"/>
                      <w:sz w:val="28"/>
                      <w:szCs w:val="28"/>
                    </w:rPr>
                    <w:t>Поскольку вариативность проявления синергетики рисков может быть различной может потребовать построение карт для отдельных групп рисков.</w:t>
                  </w:r>
                  <w:r>
                    <w:rPr>
                      <w:rFonts w:ascii="Times New Roman" w:hAnsi="Times New Roman" w:cs="Times New Roman"/>
                      <w:sz w:val="28"/>
                      <w:szCs w:val="28"/>
                    </w:rPr>
                    <w:t xml:space="preserve"> В связи с этим, существует необходимость модификации алгоритмов оценки рисков. Предлагаемый нами алгоритм предполагает учет взаимного влияния рисков и построение карт комплексных рисков, с помощью которых серые и черные риски будут </w:t>
                  </w:r>
                  <w:proofErr w:type="gramStart"/>
                  <w:r>
                    <w:rPr>
                      <w:rFonts w:ascii="Times New Roman" w:hAnsi="Times New Roman" w:cs="Times New Roman"/>
                      <w:sz w:val="28"/>
                      <w:szCs w:val="28"/>
                    </w:rPr>
                    <w:t>выявляться</w:t>
                  </w:r>
                  <w:proofErr w:type="gramEnd"/>
                  <w:r>
                    <w:rPr>
                      <w:rFonts w:ascii="Times New Roman" w:hAnsi="Times New Roman" w:cs="Times New Roman"/>
                      <w:sz w:val="28"/>
                      <w:szCs w:val="28"/>
                    </w:rPr>
                    <w:t xml:space="preserve"> и оцениваться (рис. 3).</w:t>
                  </w:r>
                </w:p>
                <w:p w:rsidR="00593F9E" w:rsidRPr="00FA27DD" w:rsidRDefault="00593F9E" w:rsidP="000B1AA4">
                  <w:pPr>
                    <w:tabs>
                      <w:tab w:val="left" w:pos="28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152A2D">
                    <w:rPr>
                      <w:rFonts w:ascii="Times New Roman" w:hAnsi="Times New Roman" w:cs="Times New Roman"/>
                      <w:sz w:val="28"/>
                      <w:szCs w:val="28"/>
                    </w:rPr>
                    <w:t>Пункты 1-3 на сегодняшний день являются стандартными операциями в оценке рисков. Однако пункты 4</w:t>
                  </w:r>
                  <w:r>
                    <w:rPr>
                      <w:rFonts w:ascii="Times New Roman" w:hAnsi="Times New Roman" w:cs="Times New Roman"/>
                      <w:sz w:val="28"/>
                      <w:szCs w:val="28"/>
                    </w:rPr>
                    <w:t>-</w:t>
                  </w:r>
                  <w:r w:rsidRPr="00152A2D">
                    <w:rPr>
                      <w:rFonts w:ascii="Times New Roman" w:hAnsi="Times New Roman" w:cs="Times New Roman"/>
                      <w:sz w:val="28"/>
                      <w:szCs w:val="28"/>
                    </w:rPr>
                    <w:t>5 должны позволить приступить именно к анализу комплексных рисков</w:t>
                  </w:r>
                  <w:r>
                    <w:rPr>
                      <w:rFonts w:ascii="Times New Roman" w:hAnsi="Times New Roman" w:cs="Times New Roman"/>
                      <w:sz w:val="28"/>
                      <w:szCs w:val="28"/>
                    </w:rPr>
                    <w:t xml:space="preserve">. Результатом применения алгоритма должен являться прогноз, который позволит провести мероприятия, направленные на повышение устойчивости системы и предотвратить критический или катастрофический ущерб. </w:t>
                  </w:r>
                  <w:r w:rsidRPr="00FA27DD">
                    <w:rPr>
                      <w:rFonts w:ascii="Times New Roman" w:hAnsi="Times New Roman" w:cs="Times New Roman"/>
                      <w:sz w:val="28"/>
                      <w:szCs w:val="28"/>
                    </w:rPr>
                    <w:t xml:space="preserve">Преимуществом подобного подхода является отсутствие необходимости в модернизации математического аппарата, поскольку предлагаемый </w:t>
                  </w:r>
                  <w:proofErr w:type="spellStart"/>
                  <w:r w:rsidRPr="00FA27DD">
                    <w:rPr>
                      <w:rFonts w:ascii="Times New Roman" w:hAnsi="Times New Roman" w:cs="Times New Roman"/>
                      <w:sz w:val="28"/>
                      <w:szCs w:val="28"/>
                    </w:rPr>
                    <w:t>алгоритмне</w:t>
                  </w:r>
                  <w:proofErr w:type="spellEnd"/>
                  <w:r w:rsidRPr="00FA27DD">
                    <w:rPr>
                      <w:rFonts w:ascii="Times New Roman" w:hAnsi="Times New Roman" w:cs="Times New Roman"/>
                      <w:sz w:val="28"/>
                      <w:szCs w:val="28"/>
                    </w:rPr>
                    <w:t xml:space="preserve"> предполагает его модернизацию.</w:t>
                  </w:r>
                </w:p>
                <w:p w:rsidR="00593F9E" w:rsidRDefault="00593F9E" w:rsidP="000B1AA4">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Предложенный принципиальный подход преследует цель построения устойчивой системы отрасли лесного комплекса, способный к адаптации и эволюции. Формирование </w:t>
                  </w:r>
                  <w:proofErr w:type="spellStart"/>
                  <w:r>
                    <w:rPr>
                      <w:rFonts w:ascii="Times New Roman" w:hAnsi="Times New Roman" w:cs="Times New Roman"/>
                      <w:sz w:val="28"/>
                      <w:szCs w:val="28"/>
                    </w:rPr>
                    <w:t>антихрупкой</w:t>
                  </w:r>
                  <w:proofErr w:type="spellEnd"/>
                  <w:r>
                    <w:rPr>
                      <w:rFonts w:ascii="Times New Roman" w:hAnsi="Times New Roman" w:cs="Times New Roman"/>
                      <w:sz w:val="28"/>
                      <w:szCs w:val="28"/>
                    </w:rPr>
                    <w:t xml:space="preserve"> системы требует прогнозирования разрушительных явлений, что требует системного анализа противоречий и дисбалансов отрасли, а так же управление рисковой нагрузкой отрасли. Предложенные в данной статье варианты позволяют.</w:t>
                  </w:r>
                </w:p>
                <w:p w:rsidR="00593F9E" w:rsidRDefault="00593F9E" w:rsidP="000B1AA4">
                  <w:pPr>
                    <w:spacing w:after="0" w:line="240" w:lineRule="auto"/>
                    <w:ind w:firstLine="284"/>
                    <w:jc w:val="both"/>
                    <w:rPr>
                      <w:rFonts w:ascii="Times New Roman" w:hAnsi="Times New Roman" w:cs="Times New Roman"/>
                      <w:sz w:val="28"/>
                      <w:szCs w:val="28"/>
                    </w:rPr>
                  </w:pPr>
                  <w:r w:rsidRPr="00D851B6">
                    <w:rPr>
                      <w:rFonts w:ascii="Times New Roman" w:hAnsi="Times New Roman" w:cs="Times New Roman"/>
                      <w:sz w:val="28"/>
                      <w:szCs w:val="28"/>
                    </w:rPr>
                    <w:t>Важно также подчеркнуть, что при использовании понятия «</w:t>
                  </w:r>
                  <w:proofErr w:type="spellStart"/>
                  <w:r w:rsidRPr="00D851B6">
                    <w:rPr>
                      <w:rFonts w:ascii="Times New Roman" w:hAnsi="Times New Roman" w:cs="Times New Roman"/>
                      <w:sz w:val="28"/>
                      <w:szCs w:val="28"/>
                    </w:rPr>
                    <w:t>антихрупкость</w:t>
                  </w:r>
                  <w:proofErr w:type="spellEnd"/>
                  <w:r w:rsidRPr="00D851B6">
                    <w:rPr>
                      <w:rFonts w:ascii="Times New Roman" w:hAnsi="Times New Roman" w:cs="Times New Roman"/>
                      <w:sz w:val="28"/>
                      <w:szCs w:val="28"/>
                    </w:rPr>
                    <w:t xml:space="preserve">» отпадает необходимость в оценке вероятностей событий, а само предвидение будет состоять в определении того, чего мы не должны делать, допускать сегодня, с тем, чтобы в будущем не иметь  серьезных последствий – «Черных лебедей». В зонах или областях </w:t>
                  </w:r>
                  <w:proofErr w:type="spellStart"/>
                  <w:r w:rsidRPr="00D851B6">
                    <w:rPr>
                      <w:rFonts w:ascii="Times New Roman" w:hAnsi="Times New Roman" w:cs="Times New Roman"/>
                      <w:sz w:val="28"/>
                      <w:szCs w:val="28"/>
                    </w:rPr>
                    <w:t>антихрупкостисоциоприродных</w:t>
                  </w:r>
                  <w:proofErr w:type="spellEnd"/>
                  <w:r w:rsidRPr="00D851B6">
                    <w:rPr>
                      <w:rFonts w:ascii="Times New Roman" w:hAnsi="Times New Roman" w:cs="Times New Roman"/>
                      <w:sz w:val="28"/>
                      <w:szCs w:val="28"/>
                    </w:rPr>
                    <w:t xml:space="preserve"> систем достигается максимальная эффективность / результативность  ее развития, поэтому весьма важно попадание в ходе воздействия именно в эти зоны, то есть, важным становится не только интенсивность, но и топология, конфигурация хозяйст</w:t>
                  </w:r>
                  <w:r>
                    <w:rPr>
                      <w:rFonts w:ascii="Times New Roman" w:hAnsi="Times New Roman" w:cs="Times New Roman"/>
                      <w:sz w:val="28"/>
                      <w:szCs w:val="28"/>
                    </w:rPr>
                    <w:t xml:space="preserve">венных мероприятий. </w:t>
                  </w:r>
                </w:p>
                <w:p w:rsidR="00593F9E" w:rsidRDefault="00593F9E" w:rsidP="000B1AA4">
                  <w:pPr>
                    <w:jc w:val="center"/>
                  </w:pPr>
                </w:p>
              </w:txbxContent>
            </v:textbox>
          </v:rect>
        </w:pict>
      </w:r>
      <w:r w:rsidR="00593F9E">
        <w:rPr>
          <w:rFonts w:ascii="Times New Roman" w:hAnsi="Times New Roman" w:cs="Times New Roman"/>
          <w:sz w:val="28"/>
          <w:szCs w:val="28"/>
        </w:rPr>
        <w:t xml:space="preserve">В рамках </w:t>
      </w:r>
      <w:r w:rsidR="00593F9E" w:rsidRPr="00E9772B">
        <w:rPr>
          <w:rFonts w:ascii="Times New Roman" w:hAnsi="Times New Roman" w:cs="Times New Roman"/>
          <w:sz w:val="28"/>
          <w:szCs w:val="28"/>
        </w:rPr>
        <w:t>«</w:t>
      </w:r>
      <w:r w:rsidR="00593F9E">
        <w:rPr>
          <w:rFonts w:ascii="Times New Roman" w:hAnsi="Times New Roman" w:cs="Times New Roman"/>
          <w:sz w:val="28"/>
          <w:szCs w:val="28"/>
        </w:rPr>
        <w:t>рисковой</w:t>
      </w:r>
      <w:r w:rsidR="00593F9E" w:rsidRPr="00E9772B">
        <w:rPr>
          <w:rFonts w:ascii="Times New Roman" w:hAnsi="Times New Roman" w:cs="Times New Roman"/>
          <w:sz w:val="28"/>
          <w:szCs w:val="28"/>
        </w:rPr>
        <w:t>»</w:t>
      </w:r>
      <w:r w:rsidR="00593F9E">
        <w:rPr>
          <w:rFonts w:ascii="Times New Roman" w:hAnsi="Times New Roman" w:cs="Times New Roman"/>
          <w:sz w:val="28"/>
          <w:szCs w:val="28"/>
        </w:rPr>
        <w:t xml:space="preserve"> модели обеспечения УР лесного комплекса, выявленные противоречия и дисбалансы требуют более детального описания, а также разработки мер по защите от данных явлений. Именно поэтому считаем необходимым рассматривать в концепции </w:t>
      </w:r>
      <w:proofErr w:type="spellStart"/>
      <w:r w:rsidR="00593F9E">
        <w:rPr>
          <w:rFonts w:ascii="Times New Roman" w:hAnsi="Times New Roman" w:cs="Times New Roman"/>
          <w:sz w:val="28"/>
          <w:szCs w:val="28"/>
        </w:rPr>
        <w:t>антихрупкости</w:t>
      </w:r>
      <w:proofErr w:type="spellEnd"/>
      <w:r w:rsidR="00593F9E">
        <w:rPr>
          <w:rFonts w:ascii="Times New Roman" w:hAnsi="Times New Roman" w:cs="Times New Roman"/>
          <w:sz w:val="28"/>
          <w:szCs w:val="28"/>
        </w:rPr>
        <w:t xml:space="preserve"> и вопросы </w:t>
      </w:r>
      <w:proofErr w:type="gramStart"/>
      <w:r w:rsidR="00593F9E">
        <w:rPr>
          <w:rFonts w:ascii="Times New Roman" w:hAnsi="Times New Roman" w:cs="Times New Roman"/>
          <w:sz w:val="28"/>
          <w:szCs w:val="28"/>
        </w:rPr>
        <w:t>определения рисковой нагрузки устойчивого развития отрасли лесного комплекса</w:t>
      </w:r>
      <w:proofErr w:type="gramEnd"/>
      <w:r w:rsidR="00593F9E">
        <w:rPr>
          <w:rFonts w:ascii="Times New Roman" w:hAnsi="Times New Roman" w:cs="Times New Roman"/>
          <w:sz w:val="28"/>
          <w:szCs w:val="28"/>
        </w:rPr>
        <w:t xml:space="preserve">. </w:t>
      </w:r>
      <w:r w:rsidR="00593F9E" w:rsidRPr="00FA27DD">
        <w:rPr>
          <w:rFonts w:ascii="Times New Roman" w:hAnsi="Times New Roman" w:cs="Times New Roman"/>
          <w:sz w:val="28"/>
          <w:szCs w:val="28"/>
        </w:rPr>
        <w:t>Противоречия возникают в процессе взаимодействия элементов системы с окружающей средой и в процессе взаимодействия с другими частями системы. Реализация противоречий имеет определенную вероятность и</w:t>
      </w:r>
      <w:r w:rsidR="00593F9E">
        <w:rPr>
          <w:rFonts w:ascii="Times New Roman" w:hAnsi="Times New Roman" w:cs="Times New Roman"/>
          <w:sz w:val="28"/>
          <w:szCs w:val="28"/>
        </w:rPr>
        <w:t>,</w:t>
      </w:r>
      <w:r w:rsidR="00593F9E" w:rsidRPr="00FA27DD">
        <w:rPr>
          <w:rFonts w:ascii="Times New Roman" w:hAnsi="Times New Roman" w:cs="Times New Roman"/>
          <w:sz w:val="28"/>
          <w:szCs w:val="28"/>
        </w:rPr>
        <w:t xml:space="preserve"> как правило</w:t>
      </w:r>
      <w:r w:rsidR="00593F9E">
        <w:rPr>
          <w:rFonts w:ascii="Times New Roman" w:hAnsi="Times New Roman" w:cs="Times New Roman"/>
          <w:sz w:val="28"/>
          <w:szCs w:val="28"/>
        </w:rPr>
        <w:t>,</w:t>
      </w:r>
      <w:r w:rsidR="00593F9E" w:rsidRPr="00FA27DD">
        <w:rPr>
          <w:rFonts w:ascii="Times New Roman" w:hAnsi="Times New Roman" w:cs="Times New Roman"/>
          <w:sz w:val="28"/>
          <w:szCs w:val="28"/>
        </w:rPr>
        <w:t xml:space="preserve"> связана с определенным ущербом, что близко</w:t>
      </w:r>
      <w:r w:rsidR="00593F9E">
        <w:rPr>
          <w:rFonts w:ascii="Times New Roman" w:hAnsi="Times New Roman" w:cs="Times New Roman"/>
          <w:sz w:val="28"/>
          <w:szCs w:val="28"/>
        </w:rPr>
        <w:t>,</w:t>
      </w:r>
      <w:r w:rsidR="00593F9E" w:rsidRPr="00FA27DD">
        <w:rPr>
          <w:rFonts w:ascii="Times New Roman" w:hAnsi="Times New Roman" w:cs="Times New Roman"/>
          <w:sz w:val="28"/>
          <w:szCs w:val="28"/>
        </w:rPr>
        <w:t xml:space="preserve"> по своей </w:t>
      </w:r>
      <w:proofErr w:type="spellStart"/>
      <w:r w:rsidR="00593F9E" w:rsidRPr="00FA27DD">
        <w:rPr>
          <w:rFonts w:ascii="Times New Roman" w:hAnsi="Times New Roman" w:cs="Times New Roman"/>
          <w:sz w:val="28"/>
          <w:szCs w:val="28"/>
        </w:rPr>
        <w:t>сути</w:t>
      </w:r>
      <w:proofErr w:type="gramStart"/>
      <w:r w:rsidR="00593F9E">
        <w:rPr>
          <w:rFonts w:ascii="Times New Roman" w:hAnsi="Times New Roman" w:cs="Times New Roman"/>
          <w:sz w:val="28"/>
          <w:szCs w:val="28"/>
        </w:rPr>
        <w:t>,с</w:t>
      </w:r>
      <w:proofErr w:type="spellEnd"/>
      <w:proofErr w:type="gramEnd"/>
      <w:r w:rsidR="00593F9E">
        <w:rPr>
          <w:rFonts w:ascii="Times New Roman" w:hAnsi="Times New Roman" w:cs="Times New Roman"/>
          <w:sz w:val="28"/>
          <w:szCs w:val="28"/>
        </w:rPr>
        <w:t xml:space="preserve"> такой категорией как «риск»</w:t>
      </w:r>
      <w:r w:rsidR="00593F9E" w:rsidRPr="00FA27DD">
        <w:rPr>
          <w:rFonts w:ascii="Times New Roman" w:hAnsi="Times New Roman" w:cs="Times New Roman"/>
          <w:sz w:val="28"/>
          <w:szCs w:val="28"/>
        </w:rPr>
        <w:t>.</w:t>
      </w:r>
    </w:p>
    <w:p w:rsidR="00593F9E" w:rsidRPr="00FA27DD" w:rsidRDefault="002A3607" w:rsidP="00DC1063">
      <w:pPr>
        <w:spacing w:after="0" w:line="240" w:lineRule="auto"/>
        <w:ind w:firstLine="284"/>
        <w:jc w:val="both"/>
        <w:rPr>
          <w:rFonts w:ascii="Times New Roman" w:hAnsi="Times New Roman" w:cs="Times New Roman"/>
          <w:sz w:val="28"/>
          <w:szCs w:val="28"/>
        </w:rPr>
      </w:pPr>
      <w:r>
        <w:rPr>
          <w:noProof/>
          <w:lang w:eastAsia="ru-RU"/>
        </w:rPr>
        <w:pict>
          <v:rect id="Прямоугольник 4" o:spid="_x0000_s1032" style="position:absolute;left:0;text-align:left;margin-left:571.15pt;margin-top:3.4pt;width:14.25pt;height:18pt;z-index:251655680;visibility:visible;v-text-anchor:middle" stroked="f" strokeweight="2pt">
            <v:textbox>
              <w:txbxContent>
                <w:p w:rsidR="00593F9E" w:rsidRDefault="00593F9E" w:rsidP="000B1AA4">
                  <w:pPr>
                    <w:spacing w:after="0" w:line="240" w:lineRule="auto"/>
                    <w:ind w:firstLine="284"/>
                    <w:jc w:val="both"/>
                    <w:rPr>
                      <w:rFonts w:ascii="Times New Roman" w:hAnsi="Times New Roman" w:cs="Times New Roman"/>
                      <w:sz w:val="28"/>
                      <w:szCs w:val="28"/>
                    </w:rPr>
                  </w:pPr>
                  <w:r w:rsidRPr="00FE47A4">
                    <w:rPr>
                      <w:rFonts w:ascii="Times New Roman" w:hAnsi="Times New Roman" w:cs="Times New Roman"/>
                      <w:sz w:val="28"/>
                      <w:szCs w:val="28"/>
                    </w:rPr>
                    <w:t>Поскольку вариативность проявления синергетики рисков может быть различной может потребовать построение карт для отдельных групп рисков.</w:t>
                  </w:r>
                  <w:r>
                    <w:rPr>
                      <w:rFonts w:ascii="Times New Roman" w:hAnsi="Times New Roman" w:cs="Times New Roman"/>
                      <w:sz w:val="28"/>
                      <w:szCs w:val="28"/>
                    </w:rPr>
                    <w:t xml:space="preserve"> В связи с этим, существует необходимость модификации алгоритмов оценки рисков. Предлагаемый нами алгоритм предполагает учет взаимного влияния рисков и построение карт комплексных рисков, с помощью которых серые и черные риски будут </w:t>
                  </w:r>
                  <w:proofErr w:type="gramStart"/>
                  <w:r>
                    <w:rPr>
                      <w:rFonts w:ascii="Times New Roman" w:hAnsi="Times New Roman" w:cs="Times New Roman"/>
                      <w:sz w:val="28"/>
                      <w:szCs w:val="28"/>
                    </w:rPr>
                    <w:t>выявляться</w:t>
                  </w:r>
                  <w:proofErr w:type="gramEnd"/>
                  <w:r>
                    <w:rPr>
                      <w:rFonts w:ascii="Times New Roman" w:hAnsi="Times New Roman" w:cs="Times New Roman"/>
                      <w:sz w:val="28"/>
                      <w:szCs w:val="28"/>
                    </w:rPr>
                    <w:t xml:space="preserve"> и оцениваться (рис. 3).</w:t>
                  </w:r>
                </w:p>
                <w:p w:rsidR="00593F9E" w:rsidRPr="00FA27DD" w:rsidRDefault="00593F9E" w:rsidP="000B1AA4">
                  <w:pPr>
                    <w:tabs>
                      <w:tab w:val="left" w:pos="28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152A2D">
                    <w:rPr>
                      <w:rFonts w:ascii="Times New Roman" w:hAnsi="Times New Roman" w:cs="Times New Roman"/>
                      <w:sz w:val="28"/>
                      <w:szCs w:val="28"/>
                    </w:rPr>
                    <w:t>Пункты 1-3 на сегодняшний день являются стандартными операциями в оценке рисков. Однако пункты 4</w:t>
                  </w:r>
                  <w:r>
                    <w:rPr>
                      <w:rFonts w:ascii="Times New Roman" w:hAnsi="Times New Roman" w:cs="Times New Roman"/>
                      <w:sz w:val="28"/>
                      <w:szCs w:val="28"/>
                    </w:rPr>
                    <w:t>-</w:t>
                  </w:r>
                  <w:r w:rsidRPr="00152A2D">
                    <w:rPr>
                      <w:rFonts w:ascii="Times New Roman" w:hAnsi="Times New Roman" w:cs="Times New Roman"/>
                      <w:sz w:val="28"/>
                      <w:szCs w:val="28"/>
                    </w:rPr>
                    <w:t>5 должны позволить приступить именно к анализу комплексных рисков</w:t>
                  </w:r>
                  <w:r>
                    <w:rPr>
                      <w:rFonts w:ascii="Times New Roman" w:hAnsi="Times New Roman" w:cs="Times New Roman"/>
                      <w:sz w:val="28"/>
                      <w:szCs w:val="28"/>
                    </w:rPr>
                    <w:t xml:space="preserve">. Результатом применения алгоритма должен являться прогноз, который позволит провести мероприятия, направленные на повышение устойчивости системы и предотвратить критический или катастрофический ущерб. </w:t>
                  </w:r>
                  <w:r w:rsidRPr="00FA27DD">
                    <w:rPr>
                      <w:rFonts w:ascii="Times New Roman" w:hAnsi="Times New Roman" w:cs="Times New Roman"/>
                      <w:sz w:val="28"/>
                      <w:szCs w:val="28"/>
                    </w:rPr>
                    <w:t xml:space="preserve">Преимуществом подобного подхода является отсутствие необходимости в модернизации математического аппарата, поскольку предлагаемый </w:t>
                  </w:r>
                  <w:proofErr w:type="spellStart"/>
                  <w:r w:rsidRPr="00FA27DD">
                    <w:rPr>
                      <w:rFonts w:ascii="Times New Roman" w:hAnsi="Times New Roman" w:cs="Times New Roman"/>
                      <w:sz w:val="28"/>
                      <w:szCs w:val="28"/>
                    </w:rPr>
                    <w:t>алгоритмне</w:t>
                  </w:r>
                  <w:proofErr w:type="spellEnd"/>
                  <w:r w:rsidRPr="00FA27DD">
                    <w:rPr>
                      <w:rFonts w:ascii="Times New Roman" w:hAnsi="Times New Roman" w:cs="Times New Roman"/>
                      <w:sz w:val="28"/>
                      <w:szCs w:val="28"/>
                    </w:rPr>
                    <w:t xml:space="preserve"> предполагает его модернизацию.</w:t>
                  </w:r>
                </w:p>
                <w:p w:rsidR="00593F9E" w:rsidRDefault="00593F9E" w:rsidP="000B1AA4">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Предложенный принципиальный подход преследует цель построения устойчивой системы отрасли лесного комплекса, способный к адаптации и эволюции. Формирование </w:t>
                  </w:r>
                  <w:proofErr w:type="spellStart"/>
                  <w:r>
                    <w:rPr>
                      <w:rFonts w:ascii="Times New Roman" w:hAnsi="Times New Roman" w:cs="Times New Roman"/>
                      <w:sz w:val="28"/>
                      <w:szCs w:val="28"/>
                    </w:rPr>
                    <w:t>антихрупкой</w:t>
                  </w:r>
                  <w:proofErr w:type="spellEnd"/>
                  <w:r>
                    <w:rPr>
                      <w:rFonts w:ascii="Times New Roman" w:hAnsi="Times New Roman" w:cs="Times New Roman"/>
                      <w:sz w:val="28"/>
                      <w:szCs w:val="28"/>
                    </w:rPr>
                    <w:t xml:space="preserve"> системы требует прогнозирования разрушительных явлений, что требует системного анализа противоречий и дисбалансов отрасли, а так же управление рисковой нагрузкой отрасли. Предложенные в данной статье варианты позволяют.</w:t>
                  </w:r>
                </w:p>
                <w:p w:rsidR="00593F9E" w:rsidRDefault="00593F9E" w:rsidP="000B1AA4">
                  <w:pPr>
                    <w:spacing w:after="0" w:line="240" w:lineRule="auto"/>
                    <w:ind w:firstLine="284"/>
                    <w:jc w:val="both"/>
                    <w:rPr>
                      <w:rFonts w:ascii="Times New Roman" w:hAnsi="Times New Roman" w:cs="Times New Roman"/>
                      <w:sz w:val="28"/>
                      <w:szCs w:val="28"/>
                    </w:rPr>
                  </w:pPr>
                  <w:r w:rsidRPr="00D851B6">
                    <w:rPr>
                      <w:rFonts w:ascii="Times New Roman" w:hAnsi="Times New Roman" w:cs="Times New Roman"/>
                      <w:sz w:val="28"/>
                      <w:szCs w:val="28"/>
                    </w:rPr>
                    <w:t>Важно также подчеркнуть, что при использовании понятия «</w:t>
                  </w:r>
                  <w:proofErr w:type="spellStart"/>
                  <w:r w:rsidRPr="00D851B6">
                    <w:rPr>
                      <w:rFonts w:ascii="Times New Roman" w:hAnsi="Times New Roman" w:cs="Times New Roman"/>
                      <w:sz w:val="28"/>
                      <w:szCs w:val="28"/>
                    </w:rPr>
                    <w:t>антихрупкость</w:t>
                  </w:r>
                  <w:proofErr w:type="spellEnd"/>
                  <w:r w:rsidRPr="00D851B6">
                    <w:rPr>
                      <w:rFonts w:ascii="Times New Roman" w:hAnsi="Times New Roman" w:cs="Times New Roman"/>
                      <w:sz w:val="28"/>
                      <w:szCs w:val="28"/>
                    </w:rPr>
                    <w:t xml:space="preserve">» отпадает необходимость в оценке вероятностей событий, а само предвидение будет состоять в определении того, чего мы не должны делать, допускать сегодня, с тем, чтобы в будущем не иметь  серьезных последствий – «Черных лебедей». В зонах или областях </w:t>
                  </w:r>
                  <w:proofErr w:type="spellStart"/>
                  <w:r w:rsidRPr="00D851B6">
                    <w:rPr>
                      <w:rFonts w:ascii="Times New Roman" w:hAnsi="Times New Roman" w:cs="Times New Roman"/>
                      <w:sz w:val="28"/>
                      <w:szCs w:val="28"/>
                    </w:rPr>
                    <w:t>антихрупкостисоциоприродных</w:t>
                  </w:r>
                  <w:proofErr w:type="spellEnd"/>
                  <w:r w:rsidRPr="00D851B6">
                    <w:rPr>
                      <w:rFonts w:ascii="Times New Roman" w:hAnsi="Times New Roman" w:cs="Times New Roman"/>
                      <w:sz w:val="28"/>
                      <w:szCs w:val="28"/>
                    </w:rPr>
                    <w:t xml:space="preserve"> систем достигается максимальная эффективность / результативность  ее развития, поэтому весьма важно попадание в ходе воздействия именно в эти зоны, то есть, важным становится не только интенсивность, но и топология, конфигурация хозяйст</w:t>
                  </w:r>
                  <w:r>
                    <w:rPr>
                      <w:rFonts w:ascii="Times New Roman" w:hAnsi="Times New Roman" w:cs="Times New Roman"/>
                      <w:sz w:val="28"/>
                      <w:szCs w:val="28"/>
                    </w:rPr>
                    <w:t xml:space="preserve">венных мероприятий. </w:t>
                  </w:r>
                </w:p>
                <w:p w:rsidR="00593F9E" w:rsidRDefault="00593F9E" w:rsidP="000B1AA4">
                  <w:pPr>
                    <w:jc w:val="center"/>
                  </w:pPr>
                </w:p>
              </w:txbxContent>
            </v:textbox>
          </v:rect>
        </w:pict>
      </w:r>
      <w:r w:rsidR="00593F9E">
        <w:rPr>
          <w:rFonts w:ascii="Times New Roman" w:hAnsi="Times New Roman" w:cs="Times New Roman"/>
          <w:sz w:val="28"/>
          <w:szCs w:val="28"/>
        </w:rPr>
        <w:t>П</w:t>
      </w:r>
      <w:r w:rsidR="00593F9E" w:rsidRPr="00665BC4">
        <w:rPr>
          <w:rFonts w:ascii="Times New Roman" w:hAnsi="Times New Roman" w:cs="Times New Roman"/>
          <w:sz w:val="28"/>
          <w:szCs w:val="28"/>
        </w:rPr>
        <w:t xml:space="preserve">од риском большинство авторов понимает вероятность возникновения ущерба от принятого решения в процессе осуществления хозяйствующим субъектом своей деятельности. </w:t>
      </w:r>
      <w:r w:rsidR="00593F9E" w:rsidRPr="0051132E">
        <w:rPr>
          <w:rFonts w:ascii="Times New Roman" w:hAnsi="Times New Roman" w:cs="Times New Roman"/>
          <w:sz w:val="28"/>
          <w:szCs w:val="28"/>
        </w:rPr>
        <w:t>Риск как экономическа</w:t>
      </w:r>
      <w:r w:rsidR="00593F9E">
        <w:rPr>
          <w:rFonts w:ascii="Times New Roman" w:hAnsi="Times New Roman" w:cs="Times New Roman"/>
          <w:sz w:val="28"/>
          <w:szCs w:val="28"/>
        </w:rPr>
        <w:t>я категория</w:t>
      </w:r>
      <w:r w:rsidR="00593F9E" w:rsidRPr="0051132E">
        <w:rPr>
          <w:rFonts w:ascii="Times New Roman" w:hAnsi="Times New Roman" w:cs="Times New Roman"/>
          <w:sz w:val="28"/>
          <w:szCs w:val="28"/>
        </w:rPr>
        <w:t xml:space="preserve"> крайне разнообразен в своих проявлениях</w:t>
      </w:r>
      <w:r w:rsidR="00593F9E">
        <w:rPr>
          <w:rFonts w:ascii="Times New Roman" w:hAnsi="Times New Roman" w:cs="Times New Roman"/>
          <w:sz w:val="28"/>
          <w:szCs w:val="28"/>
        </w:rPr>
        <w:t xml:space="preserve"> (табл. 2). Так, например, в лесном комплексе можно говорить об </w:t>
      </w:r>
      <w:r w:rsidR="00593F9E" w:rsidRPr="00FA27DD">
        <w:rPr>
          <w:rFonts w:ascii="Times New Roman" w:hAnsi="Times New Roman" w:cs="Times New Roman"/>
          <w:sz w:val="28"/>
          <w:szCs w:val="28"/>
        </w:rPr>
        <w:t>экологически</w:t>
      </w:r>
      <w:r w:rsidR="00593F9E">
        <w:rPr>
          <w:rFonts w:ascii="Times New Roman" w:hAnsi="Times New Roman" w:cs="Times New Roman"/>
          <w:sz w:val="28"/>
          <w:szCs w:val="28"/>
        </w:rPr>
        <w:t xml:space="preserve">х и </w:t>
      </w:r>
      <w:proofErr w:type="spellStart"/>
      <w:r w:rsidR="00593F9E">
        <w:rPr>
          <w:rFonts w:ascii="Times New Roman" w:hAnsi="Times New Roman" w:cs="Times New Roman"/>
          <w:sz w:val="28"/>
          <w:szCs w:val="28"/>
        </w:rPr>
        <w:t>лесоводственных</w:t>
      </w:r>
      <w:proofErr w:type="spellEnd"/>
      <w:r w:rsidR="00593F9E" w:rsidRPr="00FA27DD">
        <w:rPr>
          <w:rFonts w:ascii="Times New Roman" w:hAnsi="Times New Roman" w:cs="Times New Roman"/>
          <w:sz w:val="28"/>
          <w:szCs w:val="28"/>
        </w:rPr>
        <w:t>, экономически</w:t>
      </w:r>
      <w:r w:rsidR="00593F9E">
        <w:rPr>
          <w:rFonts w:ascii="Times New Roman" w:hAnsi="Times New Roman" w:cs="Times New Roman"/>
          <w:sz w:val="28"/>
          <w:szCs w:val="28"/>
        </w:rPr>
        <w:t xml:space="preserve">х, </w:t>
      </w:r>
      <w:r w:rsidR="00593F9E" w:rsidRPr="00FA27DD">
        <w:rPr>
          <w:rFonts w:ascii="Times New Roman" w:hAnsi="Times New Roman" w:cs="Times New Roman"/>
          <w:sz w:val="28"/>
          <w:szCs w:val="28"/>
        </w:rPr>
        <w:t>предпринимательски</w:t>
      </w:r>
      <w:r w:rsidR="00593F9E">
        <w:rPr>
          <w:rFonts w:ascii="Times New Roman" w:hAnsi="Times New Roman" w:cs="Times New Roman"/>
          <w:sz w:val="28"/>
          <w:szCs w:val="28"/>
        </w:rPr>
        <w:t>х</w:t>
      </w:r>
      <w:r w:rsidR="00593F9E" w:rsidRPr="00FA27DD">
        <w:rPr>
          <w:rFonts w:ascii="Times New Roman" w:hAnsi="Times New Roman" w:cs="Times New Roman"/>
          <w:sz w:val="28"/>
          <w:szCs w:val="28"/>
        </w:rPr>
        <w:t>, финансовы</w:t>
      </w:r>
      <w:r w:rsidR="00593F9E">
        <w:rPr>
          <w:rFonts w:ascii="Times New Roman" w:hAnsi="Times New Roman" w:cs="Times New Roman"/>
          <w:sz w:val="28"/>
          <w:szCs w:val="28"/>
        </w:rPr>
        <w:t>х</w:t>
      </w:r>
      <w:r w:rsidR="00593F9E" w:rsidRPr="00FA27DD">
        <w:rPr>
          <w:rFonts w:ascii="Times New Roman" w:hAnsi="Times New Roman" w:cs="Times New Roman"/>
          <w:sz w:val="28"/>
          <w:szCs w:val="28"/>
        </w:rPr>
        <w:t>, производственны</w:t>
      </w:r>
      <w:r w:rsidR="00593F9E">
        <w:rPr>
          <w:rFonts w:ascii="Times New Roman" w:hAnsi="Times New Roman" w:cs="Times New Roman"/>
          <w:sz w:val="28"/>
          <w:szCs w:val="28"/>
        </w:rPr>
        <w:t xml:space="preserve">х, </w:t>
      </w:r>
      <w:r w:rsidR="00593F9E" w:rsidRPr="00FA27DD">
        <w:rPr>
          <w:rFonts w:ascii="Times New Roman" w:hAnsi="Times New Roman" w:cs="Times New Roman"/>
          <w:sz w:val="28"/>
          <w:szCs w:val="28"/>
        </w:rPr>
        <w:t>технологи</w:t>
      </w:r>
      <w:r w:rsidR="00593F9E">
        <w:rPr>
          <w:rFonts w:ascii="Times New Roman" w:hAnsi="Times New Roman" w:cs="Times New Roman"/>
          <w:sz w:val="28"/>
          <w:szCs w:val="28"/>
        </w:rPr>
        <w:t xml:space="preserve">ческих, </w:t>
      </w:r>
      <w:r w:rsidR="00593F9E" w:rsidRPr="00FA27DD">
        <w:rPr>
          <w:rFonts w:ascii="Times New Roman" w:hAnsi="Times New Roman" w:cs="Times New Roman"/>
          <w:sz w:val="28"/>
          <w:szCs w:val="28"/>
        </w:rPr>
        <w:t>социальны</w:t>
      </w:r>
      <w:r w:rsidR="00593F9E">
        <w:rPr>
          <w:rFonts w:ascii="Times New Roman" w:hAnsi="Times New Roman" w:cs="Times New Roman"/>
          <w:sz w:val="28"/>
          <w:szCs w:val="28"/>
        </w:rPr>
        <w:t xml:space="preserve">х, </w:t>
      </w:r>
      <w:r w:rsidR="00593F9E" w:rsidRPr="00FA27DD">
        <w:rPr>
          <w:rFonts w:ascii="Times New Roman" w:hAnsi="Times New Roman" w:cs="Times New Roman"/>
          <w:sz w:val="28"/>
          <w:szCs w:val="28"/>
        </w:rPr>
        <w:t>правовы</w:t>
      </w:r>
      <w:r w:rsidR="00593F9E">
        <w:rPr>
          <w:rFonts w:ascii="Times New Roman" w:hAnsi="Times New Roman" w:cs="Times New Roman"/>
          <w:sz w:val="28"/>
          <w:szCs w:val="28"/>
        </w:rPr>
        <w:t xml:space="preserve">х и других </w:t>
      </w:r>
      <w:r w:rsidR="00593F9E" w:rsidRPr="00FA27DD">
        <w:rPr>
          <w:rFonts w:ascii="Times New Roman" w:hAnsi="Times New Roman" w:cs="Times New Roman"/>
          <w:sz w:val="28"/>
          <w:szCs w:val="28"/>
        </w:rPr>
        <w:t>риск</w:t>
      </w:r>
      <w:r w:rsidR="00593F9E">
        <w:rPr>
          <w:rFonts w:ascii="Times New Roman" w:hAnsi="Times New Roman" w:cs="Times New Roman"/>
          <w:sz w:val="28"/>
          <w:szCs w:val="28"/>
        </w:rPr>
        <w:t>ах</w:t>
      </w:r>
      <w:r w:rsidR="00593F9E" w:rsidRPr="00FA27DD">
        <w:rPr>
          <w:rFonts w:ascii="Times New Roman" w:hAnsi="Times New Roman" w:cs="Times New Roman"/>
          <w:sz w:val="28"/>
          <w:szCs w:val="28"/>
        </w:rPr>
        <w:t xml:space="preserve">. </w:t>
      </w:r>
    </w:p>
    <w:p w:rsidR="00593F9E" w:rsidRPr="00FA27DD" w:rsidRDefault="00593F9E" w:rsidP="00DC1063">
      <w:pPr>
        <w:spacing w:after="0" w:line="240" w:lineRule="auto"/>
        <w:ind w:firstLine="284"/>
        <w:jc w:val="both"/>
        <w:rPr>
          <w:rFonts w:ascii="Times New Roman" w:hAnsi="Times New Roman" w:cs="Times New Roman"/>
          <w:sz w:val="28"/>
          <w:szCs w:val="28"/>
        </w:rPr>
      </w:pPr>
      <w:r w:rsidRPr="00665BC4">
        <w:rPr>
          <w:rFonts w:ascii="Times New Roman" w:hAnsi="Times New Roman" w:cs="Times New Roman"/>
          <w:sz w:val="28"/>
          <w:szCs w:val="28"/>
        </w:rPr>
        <w:t xml:space="preserve">Лесному комплексу присущи разнообразные риски, которые могут проявляться одновременно и усиливать ущерб. Подобное явление можно назвать синергетическим эффектом рисковой </w:t>
      </w:r>
      <w:proofErr w:type="spellStart"/>
      <w:r w:rsidRPr="00665BC4">
        <w:rPr>
          <w:rFonts w:ascii="Times New Roman" w:hAnsi="Times New Roman" w:cs="Times New Roman"/>
          <w:sz w:val="28"/>
          <w:szCs w:val="28"/>
        </w:rPr>
        <w:t>нагрузки</w:t>
      </w:r>
      <w:proofErr w:type="gramStart"/>
      <w:r w:rsidRPr="00665BC4">
        <w:rPr>
          <w:rFonts w:ascii="Times New Roman" w:hAnsi="Times New Roman" w:cs="Times New Roman"/>
          <w:sz w:val="28"/>
          <w:szCs w:val="28"/>
        </w:rPr>
        <w:t>.</w:t>
      </w:r>
      <w:r w:rsidRPr="00FA27DD">
        <w:rPr>
          <w:rFonts w:ascii="Times New Roman" w:hAnsi="Times New Roman" w:cs="Times New Roman"/>
          <w:sz w:val="28"/>
          <w:szCs w:val="28"/>
        </w:rPr>
        <w:t>С</w:t>
      </w:r>
      <w:proofErr w:type="gramEnd"/>
      <w:r w:rsidRPr="00FA27DD">
        <w:rPr>
          <w:rFonts w:ascii="Times New Roman" w:hAnsi="Times New Roman" w:cs="Times New Roman"/>
          <w:sz w:val="28"/>
          <w:szCs w:val="28"/>
        </w:rPr>
        <w:t>истемные</w:t>
      </w:r>
      <w:proofErr w:type="spellEnd"/>
      <w:r w:rsidRPr="00FA27DD">
        <w:rPr>
          <w:rFonts w:ascii="Times New Roman" w:hAnsi="Times New Roman" w:cs="Times New Roman"/>
          <w:sz w:val="28"/>
          <w:szCs w:val="28"/>
        </w:rPr>
        <w:t xml:space="preserve"> риски по своему определению должны быть специфичны, конкретны</w:t>
      </w:r>
      <w:r>
        <w:rPr>
          <w:rFonts w:ascii="Times New Roman" w:hAnsi="Times New Roman" w:cs="Times New Roman"/>
          <w:sz w:val="28"/>
          <w:szCs w:val="28"/>
        </w:rPr>
        <w:t>,</w:t>
      </w:r>
      <w:r w:rsidRPr="00FA27DD">
        <w:rPr>
          <w:rFonts w:ascii="Times New Roman" w:hAnsi="Times New Roman" w:cs="Times New Roman"/>
          <w:sz w:val="28"/>
          <w:szCs w:val="28"/>
        </w:rPr>
        <w:t xml:space="preserve"> способны аккумулировать своё влияние</w:t>
      </w:r>
      <w:r>
        <w:rPr>
          <w:rFonts w:ascii="Times New Roman" w:hAnsi="Times New Roman" w:cs="Times New Roman"/>
          <w:sz w:val="28"/>
          <w:szCs w:val="28"/>
        </w:rPr>
        <w:t xml:space="preserve"> и</w:t>
      </w:r>
      <w:r w:rsidRPr="00FA27DD">
        <w:rPr>
          <w:rFonts w:ascii="Times New Roman" w:hAnsi="Times New Roman" w:cs="Times New Roman"/>
          <w:sz w:val="28"/>
          <w:szCs w:val="28"/>
        </w:rPr>
        <w:t xml:space="preserve"> склонны к синергии. Иными словами системным рискам присущи те же свойства, что и непосредственно элементам системы.</w:t>
      </w:r>
    </w:p>
    <w:p w:rsidR="00593F9E" w:rsidRPr="00234303" w:rsidRDefault="00593F9E" w:rsidP="00234303">
      <w:pPr>
        <w:spacing w:after="0" w:line="240" w:lineRule="auto"/>
        <w:ind w:firstLine="284"/>
        <w:jc w:val="both"/>
        <w:rPr>
          <w:rFonts w:ascii="Times New Roman" w:hAnsi="Times New Roman" w:cs="Times New Roman"/>
          <w:sz w:val="28"/>
          <w:szCs w:val="28"/>
        </w:rPr>
      </w:pPr>
      <w:r w:rsidRPr="00FA27DD">
        <w:rPr>
          <w:rFonts w:ascii="Times New Roman" w:hAnsi="Times New Roman" w:cs="Times New Roman"/>
          <w:sz w:val="28"/>
          <w:szCs w:val="28"/>
        </w:rPr>
        <w:t>Описание и прогнозирование отдельных видов рисков производилось многократно</w:t>
      </w:r>
      <w:r>
        <w:rPr>
          <w:rFonts w:ascii="Times New Roman" w:hAnsi="Times New Roman" w:cs="Times New Roman"/>
          <w:sz w:val="28"/>
          <w:szCs w:val="28"/>
        </w:rPr>
        <w:t xml:space="preserve"> [12, 13</w:t>
      </w:r>
      <w:r w:rsidRPr="00E9772B">
        <w:rPr>
          <w:rFonts w:ascii="Times New Roman" w:hAnsi="Times New Roman" w:cs="Times New Roman"/>
          <w:sz w:val="28"/>
          <w:szCs w:val="28"/>
        </w:rPr>
        <w:t>]</w:t>
      </w:r>
      <w:r w:rsidRPr="00FA27DD">
        <w:rPr>
          <w:rFonts w:ascii="Times New Roman" w:hAnsi="Times New Roman" w:cs="Times New Roman"/>
          <w:sz w:val="28"/>
          <w:szCs w:val="28"/>
        </w:rPr>
        <w:t>, поэтому целесообразно сосредоточиться на их синергетическом воздействии.</w:t>
      </w:r>
    </w:p>
    <w:p w:rsidR="00593F9E" w:rsidRPr="00E55F85" w:rsidRDefault="00593F9E" w:rsidP="00234303">
      <w:pPr>
        <w:spacing w:after="0" w:line="240" w:lineRule="auto"/>
        <w:ind w:firstLine="284"/>
        <w:jc w:val="both"/>
        <w:rPr>
          <w:rFonts w:ascii="Times New Roman" w:hAnsi="Times New Roman" w:cs="Times New Roman"/>
          <w:sz w:val="28"/>
          <w:szCs w:val="28"/>
        </w:rPr>
      </w:pPr>
      <w:r w:rsidRPr="00FA27DD">
        <w:rPr>
          <w:rFonts w:ascii="Times New Roman" w:hAnsi="Times New Roman" w:cs="Times New Roman"/>
          <w:sz w:val="28"/>
          <w:szCs w:val="28"/>
        </w:rPr>
        <w:t>Оценка таких рисков представляется более сложной, поскольку требует учета</w:t>
      </w:r>
      <w:r>
        <w:rPr>
          <w:rFonts w:ascii="Times New Roman" w:hAnsi="Times New Roman" w:cs="Times New Roman"/>
          <w:sz w:val="28"/>
          <w:szCs w:val="28"/>
        </w:rPr>
        <w:t xml:space="preserve"> взаимовлияния рисков (рис. 2). </w:t>
      </w:r>
      <w:r w:rsidRPr="00553245">
        <w:rPr>
          <w:rFonts w:ascii="Times New Roman" w:hAnsi="Times New Roman" w:cs="Times New Roman"/>
          <w:sz w:val="28"/>
          <w:szCs w:val="28"/>
        </w:rPr>
        <w:t xml:space="preserve">Взаимовлияние рисков осложняет процедуру оценки, поскольку требует более тщательного анализа. </w:t>
      </w:r>
      <w:proofErr w:type="spellStart"/>
      <w:r w:rsidRPr="00553245">
        <w:rPr>
          <w:rFonts w:ascii="Times New Roman" w:hAnsi="Times New Roman" w:cs="Times New Roman"/>
          <w:sz w:val="28"/>
          <w:szCs w:val="28"/>
        </w:rPr>
        <w:t>НассимТалеб</w:t>
      </w:r>
      <w:proofErr w:type="spellEnd"/>
      <w:r w:rsidRPr="00553245">
        <w:rPr>
          <w:rFonts w:ascii="Times New Roman" w:hAnsi="Times New Roman" w:cs="Times New Roman"/>
          <w:sz w:val="28"/>
          <w:szCs w:val="28"/>
        </w:rPr>
        <w:t xml:space="preserve"> в своей работе «Черный лебедь. Под знаком непредсказуемости» определил непредсказуемое событие как «Черный лебедь»</w:t>
      </w:r>
      <w:r>
        <w:rPr>
          <w:rFonts w:ascii="Times New Roman" w:hAnsi="Times New Roman" w:cs="Times New Roman"/>
          <w:sz w:val="28"/>
          <w:szCs w:val="28"/>
        </w:rPr>
        <w:t xml:space="preserve">, </w:t>
      </w:r>
      <w:r w:rsidRPr="00553245">
        <w:rPr>
          <w:rFonts w:ascii="Times New Roman" w:hAnsi="Times New Roman" w:cs="Times New Roman"/>
          <w:sz w:val="28"/>
          <w:szCs w:val="28"/>
        </w:rPr>
        <w:t>труднопредсказуемое событие</w:t>
      </w:r>
      <w:r>
        <w:rPr>
          <w:rFonts w:ascii="Times New Roman" w:hAnsi="Times New Roman" w:cs="Times New Roman"/>
          <w:sz w:val="28"/>
          <w:szCs w:val="28"/>
        </w:rPr>
        <w:t xml:space="preserve"> было названо</w:t>
      </w:r>
      <w:r w:rsidRPr="00553245">
        <w:rPr>
          <w:rFonts w:ascii="Times New Roman" w:hAnsi="Times New Roman" w:cs="Times New Roman"/>
          <w:sz w:val="28"/>
          <w:szCs w:val="28"/>
        </w:rPr>
        <w:t xml:space="preserve"> «серый лебедь» </w:t>
      </w:r>
      <w:r>
        <w:rPr>
          <w:rFonts w:ascii="Times New Roman" w:hAnsi="Times New Roman" w:cs="Times New Roman"/>
          <w:sz w:val="28"/>
          <w:szCs w:val="28"/>
        </w:rPr>
        <w:t>и предсказуемое событие –</w:t>
      </w:r>
      <w:r w:rsidRPr="00553245">
        <w:rPr>
          <w:rFonts w:ascii="Times New Roman" w:hAnsi="Times New Roman" w:cs="Times New Roman"/>
          <w:sz w:val="28"/>
          <w:szCs w:val="28"/>
        </w:rPr>
        <w:t xml:space="preserve"> «белый леб</w:t>
      </w:r>
      <w:r>
        <w:rPr>
          <w:rFonts w:ascii="Times New Roman" w:hAnsi="Times New Roman" w:cs="Times New Roman"/>
          <w:sz w:val="28"/>
          <w:szCs w:val="28"/>
        </w:rPr>
        <w:t>едь»[19</w:t>
      </w:r>
      <w:r w:rsidRPr="00DC1063">
        <w:rPr>
          <w:rFonts w:ascii="Times New Roman" w:hAnsi="Times New Roman" w:cs="Times New Roman"/>
          <w:sz w:val="28"/>
          <w:szCs w:val="28"/>
        </w:rPr>
        <w:t>].</w:t>
      </w:r>
    </w:p>
    <w:p w:rsidR="00593F9E" w:rsidRPr="00E55F85" w:rsidRDefault="00593F9E" w:rsidP="00234303">
      <w:pPr>
        <w:spacing w:after="0" w:line="240" w:lineRule="auto"/>
        <w:ind w:firstLine="284"/>
        <w:jc w:val="both"/>
        <w:rPr>
          <w:rFonts w:ascii="Times New Roman" w:hAnsi="Times New Roman" w:cs="Times New Roman"/>
          <w:sz w:val="28"/>
          <w:szCs w:val="28"/>
        </w:rPr>
      </w:pPr>
    </w:p>
    <w:p w:rsidR="00593F9E" w:rsidRPr="00FD5BD0" w:rsidRDefault="00593F9E" w:rsidP="00E73891">
      <w:pPr>
        <w:spacing w:after="0" w:line="240" w:lineRule="auto"/>
        <w:jc w:val="right"/>
        <w:rPr>
          <w:rFonts w:ascii="Times New Roman" w:hAnsi="Times New Roman" w:cs="Times New Roman"/>
          <w:i/>
          <w:iCs/>
          <w:sz w:val="28"/>
          <w:szCs w:val="28"/>
        </w:rPr>
      </w:pPr>
    </w:p>
    <w:p w:rsidR="00593F9E" w:rsidRPr="00FD5BD0" w:rsidRDefault="00593F9E" w:rsidP="00E73891">
      <w:pPr>
        <w:spacing w:after="0" w:line="240" w:lineRule="auto"/>
        <w:jc w:val="right"/>
        <w:rPr>
          <w:rFonts w:ascii="Times New Roman" w:hAnsi="Times New Roman" w:cs="Times New Roman"/>
          <w:i/>
          <w:iCs/>
          <w:sz w:val="28"/>
          <w:szCs w:val="28"/>
        </w:rPr>
      </w:pPr>
    </w:p>
    <w:p w:rsidR="00593F9E" w:rsidRPr="00FD5BD0" w:rsidRDefault="00593F9E" w:rsidP="00E73891">
      <w:pPr>
        <w:spacing w:after="0" w:line="240" w:lineRule="auto"/>
        <w:jc w:val="right"/>
        <w:rPr>
          <w:rFonts w:ascii="Times New Roman" w:hAnsi="Times New Roman" w:cs="Times New Roman"/>
          <w:i/>
          <w:iCs/>
          <w:sz w:val="28"/>
          <w:szCs w:val="28"/>
        </w:rPr>
      </w:pPr>
    </w:p>
    <w:p w:rsidR="00593F9E" w:rsidRDefault="00593F9E" w:rsidP="00E73891">
      <w:pPr>
        <w:spacing w:after="0" w:line="240" w:lineRule="auto"/>
        <w:jc w:val="right"/>
        <w:rPr>
          <w:rFonts w:ascii="Times New Roman" w:hAnsi="Times New Roman" w:cs="Times New Roman"/>
          <w:i/>
          <w:iCs/>
          <w:sz w:val="28"/>
          <w:szCs w:val="28"/>
        </w:rPr>
      </w:pPr>
      <w:r w:rsidRPr="00E73891">
        <w:rPr>
          <w:rFonts w:ascii="Times New Roman" w:hAnsi="Times New Roman" w:cs="Times New Roman"/>
          <w:i/>
          <w:iCs/>
          <w:sz w:val="28"/>
          <w:szCs w:val="28"/>
        </w:rPr>
        <w:lastRenderedPageBreak/>
        <w:t>Таблица 2</w:t>
      </w:r>
    </w:p>
    <w:p w:rsidR="00593F9E" w:rsidRPr="00E73891" w:rsidRDefault="00593F9E" w:rsidP="00E73891">
      <w:pPr>
        <w:spacing w:after="0" w:line="240" w:lineRule="auto"/>
        <w:jc w:val="right"/>
        <w:rPr>
          <w:rFonts w:ascii="Times New Roman" w:hAnsi="Times New Roman" w:cs="Times New Roman"/>
          <w:i/>
          <w:iCs/>
          <w:sz w:val="28"/>
          <w:szCs w:val="28"/>
        </w:rPr>
      </w:pPr>
    </w:p>
    <w:p w:rsidR="00593F9E" w:rsidRPr="00E73891" w:rsidRDefault="00593F9E" w:rsidP="00206B1C">
      <w:pPr>
        <w:spacing w:after="0" w:line="240" w:lineRule="auto"/>
        <w:jc w:val="center"/>
        <w:rPr>
          <w:rFonts w:ascii="Times New Roman" w:hAnsi="Times New Roman" w:cs="Times New Roman"/>
          <w:b/>
          <w:bCs/>
          <w:sz w:val="28"/>
          <w:szCs w:val="28"/>
        </w:rPr>
      </w:pPr>
      <w:r w:rsidRPr="00E73891">
        <w:rPr>
          <w:rFonts w:ascii="Times New Roman" w:hAnsi="Times New Roman" w:cs="Times New Roman"/>
          <w:b/>
          <w:bCs/>
          <w:sz w:val="28"/>
          <w:szCs w:val="28"/>
        </w:rPr>
        <w:t>Обобщенная классификация рисков устойчивого развития ЛПК</w:t>
      </w:r>
    </w:p>
    <w:p w:rsidR="00593F9E" w:rsidRPr="00206B1C" w:rsidRDefault="00593F9E" w:rsidP="00206B1C">
      <w:pPr>
        <w:spacing w:after="0" w:line="240" w:lineRule="auto"/>
        <w:jc w:val="center"/>
        <w:rPr>
          <w:rFonts w:ascii="Times New Roman" w:hAnsi="Times New Roman" w:cs="Times New Roman"/>
          <w:sz w:val="28"/>
          <w:szCs w:val="2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36"/>
        <w:gridCol w:w="5634"/>
      </w:tblGrid>
      <w:tr w:rsidR="00593F9E" w:rsidRPr="00896D70">
        <w:tc>
          <w:tcPr>
            <w:tcW w:w="3936" w:type="dxa"/>
          </w:tcPr>
          <w:p w:rsidR="00593F9E" w:rsidRPr="003A51E0" w:rsidRDefault="00593F9E" w:rsidP="003A51E0">
            <w:pPr>
              <w:spacing w:after="0" w:line="240" w:lineRule="auto"/>
              <w:ind w:firstLine="567"/>
              <w:jc w:val="center"/>
              <w:rPr>
                <w:rFonts w:ascii="Times New Roman" w:hAnsi="Times New Roman" w:cs="Times New Roman"/>
                <w:b/>
                <w:bCs/>
                <w:sz w:val="20"/>
                <w:szCs w:val="20"/>
              </w:rPr>
            </w:pPr>
            <w:r w:rsidRPr="003A51E0">
              <w:rPr>
                <w:rFonts w:ascii="Times New Roman" w:hAnsi="Times New Roman" w:cs="Times New Roman"/>
                <w:b/>
                <w:bCs/>
                <w:sz w:val="20"/>
                <w:szCs w:val="20"/>
              </w:rPr>
              <w:t>Классификационный признак</w:t>
            </w:r>
          </w:p>
        </w:tc>
        <w:tc>
          <w:tcPr>
            <w:tcW w:w="5634" w:type="dxa"/>
          </w:tcPr>
          <w:p w:rsidR="00593F9E" w:rsidRPr="003A51E0" w:rsidRDefault="00593F9E" w:rsidP="003A51E0">
            <w:pPr>
              <w:spacing w:after="0" w:line="240" w:lineRule="auto"/>
              <w:ind w:firstLine="567"/>
              <w:jc w:val="center"/>
              <w:rPr>
                <w:rFonts w:ascii="Times New Roman" w:hAnsi="Times New Roman" w:cs="Times New Roman"/>
                <w:b/>
                <w:bCs/>
                <w:sz w:val="20"/>
                <w:szCs w:val="20"/>
              </w:rPr>
            </w:pPr>
            <w:r w:rsidRPr="003A51E0">
              <w:rPr>
                <w:rFonts w:ascii="Times New Roman" w:hAnsi="Times New Roman" w:cs="Times New Roman"/>
                <w:b/>
                <w:bCs/>
                <w:sz w:val="20"/>
                <w:szCs w:val="20"/>
              </w:rPr>
              <w:t>Вид риска</w:t>
            </w:r>
          </w:p>
        </w:tc>
      </w:tr>
      <w:tr w:rsidR="00593F9E" w:rsidRPr="00896D70">
        <w:tc>
          <w:tcPr>
            <w:tcW w:w="3936" w:type="dxa"/>
          </w:tcPr>
          <w:p w:rsidR="00593F9E" w:rsidRPr="003A51E0" w:rsidRDefault="00593F9E" w:rsidP="003A51E0">
            <w:pPr>
              <w:spacing w:after="0" w:line="240" w:lineRule="auto"/>
              <w:jc w:val="both"/>
              <w:rPr>
                <w:rFonts w:ascii="Times New Roman" w:hAnsi="Times New Roman" w:cs="Times New Roman"/>
                <w:sz w:val="20"/>
                <w:szCs w:val="20"/>
              </w:rPr>
            </w:pPr>
            <w:r w:rsidRPr="003A51E0">
              <w:rPr>
                <w:rFonts w:ascii="Times New Roman" w:hAnsi="Times New Roman" w:cs="Times New Roman"/>
                <w:sz w:val="20"/>
                <w:szCs w:val="20"/>
              </w:rPr>
              <w:t>Природа возникновения</w:t>
            </w:r>
          </w:p>
        </w:tc>
        <w:tc>
          <w:tcPr>
            <w:tcW w:w="5634" w:type="dxa"/>
          </w:tcPr>
          <w:p w:rsidR="00593F9E" w:rsidRPr="003A51E0" w:rsidRDefault="00593F9E" w:rsidP="003A51E0">
            <w:pPr>
              <w:spacing w:after="0" w:line="240" w:lineRule="auto"/>
              <w:jc w:val="both"/>
              <w:rPr>
                <w:rFonts w:ascii="Times New Roman" w:hAnsi="Times New Roman" w:cs="Times New Roman"/>
                <w:sz w:val="20"/>
                <w:szCs w:val="20"/>
              </w:rPr>
            </w:pPr>
            <w:r w:rsidRPr="003A51E0">
              <w:rPr>
                <w:rFonts w:ascii="Times New Roman" w:hAnsi="Times New Roman" w:cs="Times New Roman"/>
                <w:sz w:val="20"/>
                <w:szCs w:val="20"/>
              </w:rPr>
              <w:t>Естественные, антропогенные, смешанные</w:t>
            </w:r>
          </w:p>
        </w:tc>
      </w:tr>
      <w:tr w:rsidR="00593F9E" w:rsidRPr="00896D70">
        <w:tc>
          <w:tcPr>
            <w:tcW w:w="3936" w:type="dxa"/>
          </w:tcPr>
          <w:p w:rsidR="00593F9E" w:rsidRPr="003A51E0" w:rsidRDefault="00593F9E" w:rsidP="003A51E0">
            <w:pPr>
              <w:spacing w:after="0" w:line="240" w:lineRule="auto"/>
              <w:jc w:val="both"/>
              <w:rPr>
                <w:rFonts w:ascii="Times New Roman" w:hAnsi="Times New Roman" w:cs="Times New Roman"/>
                <w:sz w:val="20"/>
                <w:szCs w:val="20"/>
              </w:rPr>
            </w:pPr>
            <w:r w:rsidRPr="003A51E0">
              <w:rPr>
                <w:rFonts w:ascii="Times New Roman" w:hAnsi="Times New Roman" w:cs="Times New Roman"/>
                <w:sz w:val="20"/>
                <w:szCs w:val="20"/>
              </w:rPr>
              <w:t>По сложности воздействия</w:t>
            </w:r>
          </w:p>
        </w:tc>
        <w:tc>
          <w:tcPr>
            <w:tcW w:w="5634" w:type="dxa"/>
          </w:tcPr>
          <w:p w:rsidR="00593F9E" w:rsidRPr="003A51E0" w:rsidRDefault="00593F9E" w:rsidP="003A51E0">
            <w:pPr>
              <w:spacing w:after="0" w:line="240" w:lineRule="auto"/>
              <w:jc w:val="both"/>
              <w:rPr>
                <w:rFonts w:ascii="Times New Roman" w:hAnsi="Times New Roman" w:cs="Times New Roman"/>
                <w:sz w:val="20"/>
                <w:szCs w:val="20"/>
              </w:rPr>
            </w:pPr>
            <w:r w:rsidRPr="003A51E0">
              <w:rPr>
                <w:rFonts w:ascii="Times New Roman" w:hAnsi="Times New Roman" w:cs="Times New Roman"/>
                <w:sz w:val="20"/>
                <w:szCs w:val="20"/>
              </w:rPr>
              <w:t>Простые, комплексные</w:t>
            </w:r>
          </w:p>
        </w:tc>
      </w:tr>
      <w:tr w:rsidR="00593F9E" w:rsidRPr="00896D70">
        <w:tc>
          <w:tcPr>
            <w:tcW w:w="3936" w:type="dxa"/>
          </w:tcPr>
          <w:p w:rsidR="00593F9E" w:rsidRPr="003A51E0" w:rsidRDefault="00593F9E" w:rsidP="003A51E0">
            <w:pPr>
              <w:spacing w:after="0" w:line="240" w:lineRule="auto"/>
              <w:jc w:val="both"/>
              <w:rPr>
                <w:rFonts w:ascii="Times New Roman" w:hAnsi="Times New Roman" w:cs="Times New Roman"/>
                <w:sz w:val="20"/>
                <w:szCs w:val="20"/>
              </w:rPr>
            </w:pPr>
            <w:r w:rsidRPr="003A51E0">
              <w:rPr>
                <w:rFonts w:ascii="Times New Roman" w:hAnsi="Times New Roman" w:cs="Times New Roman"/>
                <w:sz w:val="20"/>
                <w:szCs w:val="20"/>
              </w:rPr>
              <w:t>Временной аспект</w:t>
            </w:r>
          </w:p>
        </w:tc>
        <w:tc>
          <w:tcPr>
            <w:tcW w:w="5634" w:type="dxa"/>
          </w:tcPr>
          <w:p w:rsidR="00593F9E" w:rsidRPr="003A51E0" w:rsidRDefault="00593F9E" w:rsidP="003A51E0">
            <w:pPr>
              <w:spacing w:after="0" w:line="240" w:lineRule="auto"/>
              <w:jc w:val="both"/>
              <w:rPr>
                <w:rFonts w:ascii="Times New Roman" w:hAnsi="Times New Roman" w:cs="Times New Roman"/>
                <w:sz w:val="20"/>
                <w:szCs w:val="20"/>
              </w:rPr>
            </w:pPr>
            <w:r w:rsidRPr="003A51E0">
              <w:rPr>
                <w:rFonts w:ascii="Times New Roman" w:hAnsi="Times New Roman" w:cs="Times New Roman"/>
                <w:sz w:val="20"/>
                <w:szCs w:val="20"/>
              </w:rPr>
              <w:t>Эпизодические, постоянные</w:t>
            </w:r>
          </w:p>
        </w:tc>
      </w:tr>
      <w:tr w:rsidR="00593F9E" w:rsidRPr="00896D70">
        <w:tc>
          <w:tcPr>
            <w:tcW w:w="3936" w:type="dxa"/>
          </w:tcPr>
          <w:p w:rsidR="00593F9E" w:rsidRPr="003A51E0" w:rsidRDefault="00593F9E" w:rsidP="003A51E0">
            <w:pPr>
              <w:spacing w:after="0" w:line="240" w:lineRule="auto"/>
              <w:jc w:val="both"/>
              <w:rPr>
                <w:rFonts w:ascii="Times New Roman" w:hAnsi="Times New Roman" w:cs="Times New Roman"/>
                <w:sz w:val="20"/>
                <w:szCs w:val="20"/>
              </w:rPr>
            </w:pPr>
            <w:r w:rsidRPr="003A51E0">
              <w:rPr>
                <w:rFonts w:ascii="Times New Roman" w:hAnsi="Times New Roman" w:cs="Times New Roman"/>
                <w:sz w:val="20"/>
                <w:szCs w:val="20"/>
              </w:rPr>
              <w:t>По возможным последствиям</w:t>
            </w:r>
          </w:p>
        </w:tc>
        <w:tc>
          <w:tcPr>
            <w:tcW w:w="5634" w:type="dxa"/>
          </w:tcPr>
          <w:p w:rsidR="00593F9E" w:rsidRPr="003A51E0" w:rsidRDefault="00593F9E" w:rsidP="003A51E0">
            <w:pPr>
              <w:spacing w:after="0" w:line="240" w:lineRule="auto"/>
              <w:jc w:val="both"/>
              <w:rPr>
                <w:rFonts w:ascii="Times New Roman" w:hAnsi="Times New Roman" w:cs="Times New Roman"/>
                <w:sz w:val="20"/>
                <w:szCs w:val="20"/>
              </w:rPr>
            </w:pPr>
            <w:r w:rsidRPr="003A51E0">
              <w:rPr>
                <w:rFonts w:ascii="Times New Roman" w:hAnsi="Times New Roman" w:cs="Times New Roman"/>
                <w:sz w:val="20"/>
                <w:szCs w:val="20"/>
              </w:rPr>
              <w:t>Чистые, спекулятивные</w:t>
            </w:r>
          </w:p>
        </w:tc>
      </w:tr>
      <w:tr w:rsidR="00593F9E" w:rsidRPr="00896D70">
        <w:tc>
          <w:tcPr>
            <w:tcW w:w="3936" w:type="dxa"/>
          </w:tcPr>
          <w:p w:rsidR="00593F9E" w:rsidRPr="003A51E0" w:rsidRDefault="00593F9E" w:rsidP="003A51E0">
            <w:pPr>
              <w:spacing w:after="0" w:line="240" w:lineRule="auto"/>
              <w:jc w:val="both"/>
              <w:rPr>
                <w:rFonts w:ascii="Times New Roman" w:hAnsi="Times New Roman" w:cs="Times New Roman"/>
                <w:sz w:val="20"/>
                <w:szCs w:val="20"/>
              </w:rPr>
            </w:pPr>
            <w:r w:rsidRPr="003A51E0">
              <w:rPr>
                <w:rFonts w:ascii="Times New Roman" w:hAnsi="Times New Roman" w:cs="Times New Roman"/>
                <w:sz w:val="20"/>
                <w:szCs w:val="20"/>
              </w:rPr>
              <w:t>По уровню потерь</w:t>
            </w:r>
          </w:p>
        </w:tc>
        <w:tc>
          <w:tcPr>
            <w:tcW w:w="5634" w:type="dxa"/>
          </w:tcPr>
          <w:p w:rsidR="00593F9E" w:rsidRPr="003A51E0" w:rsidRDefault="00593F9E" w:rsidP="003A51E0">
            <w:pPr>
              <w:spacing w:after="0" w:line="240" w:lineRule="auto"/>
              <w:jc w:val="both"/>
              <w:rPr>
                <w:rFonts w:ascii="Times New Roman" w:hAnsi="Times New Roman" w:cs="Times New Roman"/>
                <w:sz w:val="20"/>
                <w:szCs w:val="20"/>
              </w:rPr>
            </w:pPr>
            <w:r w:rsidRPr="003A51E0">
              <w:rPr>
                <w:rFonts w:ascii="Times New Roman" w:hAnsi="Times New Roman" w:cs="Times New Roman"/>
                <w:sz w:val="20"/>
                <w:szCs w:val="20"/>
              </w:rPr>
              <w:t>Приемлемые, критические, катастрофические</w:t>
            </w:r>
          </w:p>
        </w:tc>
      </w:tr>
      <w:tr w:rsidR="00593F9E" w:rsidRPr="00896D70">
        <w:tc>
          <w:tcPr>
            <w:tcW w:w="3936" w:type="dxa"/>
          </w:tcPr>
          <w:p w:rsidR="00593F9E" w:rsidRPr="003A51E0" w:rsidRDefault="00593F9E" w:rsidP="003A51E0">
            <w:pPr>
              <w:spacing w:after="0" w:line="240" w:lineRule="auto"/>
              <w:jc w:val="both"/>
              <w:rPr>
                <w:rFonts w:ascii="Times New Roman" w:hAnsi="Times New Roman" w:cs="Times New Roman"/>
                <w:sz w:val="20"/>
                <w:szCs w:val="20"/>
              </w:rPr>
            </w:pPr>
            <w:r w:rsidRPr="003A51E0">
              <w:rPr>
                <w:rFonts w:ascii="Times New Roman" w:hAnsi="Times New Roman" w:cs="Times New Roman"/>
                <w:sz w:val="20"/>
                <w:szCs w:val="20"/>
              </w:rPr>
              <w:t>По виду потерь</w:t>
            </w:r>
          </w:p>
        </w:tc>
        <w:tc>
          <w:tcPr>
            <w:tcW w:w="5634" w:type="dxa"/>
          </w:tcPr>
          <w:p w:rsidR="00593F9E" w:rsidRPr="003A51E0" w:rsidRDefault="00593F9E" w:rsidP="003A51E0">
            <w:pPr>
              <w:spacing w:after="0" w:line="240" w:lineRule="auto"/>
              <w:jc w:val="both"/>
              <w:rPr>
                <w:rFonts w:ascii="Times New Roman" w:hAnsi="Times New Roman" w:cs="Times New Roman"/>
                <w:sz w:val="20"/>
                <w:szCs w:val="20"/>
              </w:rPr>
            </w:pPr>
            <w:r w:rsidRPr="003A51E0">
              <w:rPr>
                <w:rFonts w:ascii="Times New Roman" w:hAnsi="Times New Roman" w:cs="Times New Roman"/>
                <w:sz w:val="20"/>
                <w:szCs w:val="20"/>
              </w:rPr>
              <w:t>Прямые, косвенные</w:t>
            </w:r>
          </w:p>
        </w:tc>
      </w:tr>
      <w:tr w:rsidR="00593F9E" w:rsidRPr="00896D70">
        <w:tc>
          <w:tcPr>
            <w:tcW w:w="3936" w:type="dxa"/>
          </w:tcPr>
          <w:p w:rsidR="00593F9E" w:rsidRPr="003A51E0" w:rsidRDefault="00593F9E" w:rsidP="003A51E0">
            <w:pPr>
              <w:spacing w:after="0" w:line="240" w:lineRule="auto"/>
              <w:jc w:val="both"/>
              <w:rPr>
                <w:rFonts w:ascii="Times New Roman" w:hAnsi="Times New Roman" w:cs="Times New Roman"/>
                <w:sz w:val="20"/>
                <w:szCs w:val="20"/>
              </w:rPr>
            </w:pPr>
            <w:r w:rsidRPr="003A51E0">
              <w:rPr>
                <w:rFonts w:ascii="Times New Roman" w:hAnsi="Times New Roman" w:cs="Times New Roman"/>
                <w:sz w:val="20"/>
                <w:szCs w:val="20"/>
              </w:rPr>
              <w:t>По универсальности</w:t>
            </w:r>
          </w:p>
        </w:tc>
        <w:tc>
          <w:tcPr>
            <w:tcW w:w="5634" w:type="dxa"/>
          </w:tcPr>
          <w:p w:rsidR="00593F9E" w:rsidRPr="003A51E0" w:rsidRDefault="00593F9E" w:rsidP="003A51E0">
            <w:pPr>
              <w:spacing w:after="0" w:line="240" w:lineRule="auto"/>
              <w:jc w:val="both"/>
              <w:rPr>
                <w:rFonts w:ascii="Times New Roman" w:hAnsi="Times New Roman" w:cs="Times New Roman"/>
                <w:sz w:val="20"/>
                <w:szCs w:val="20"/>
              </w:rPr>
            </w:pPr>
            <w:r w:rsidRPr="003A51E0">
              <w:rPr>
                <w:rFonts w:ascii="Times New Roman" w:hAnsi="Times New Roman" w:cs="Times New Roman"/>
                <w:sz w:val="20"/>
                <w:szCs w:val="20"/>
              </w:rPr>
              <w:t>Универсальные, специфические</w:t>
            </w:r>
          </w:p>
        </w:tc>
      </w:tr>
      <w:tr w:rsidR="00593F9E" w:rsidRPr="00896D70">
        <w:tc>
          <w:tcPr>
            <w:tcW w:w="3936" w:type="dxa"/>
          </w:tcPr>
          <w:p w:rsidR="00593F9E" w:rsidRPr="003A51E0" w:rsidRDefault="00593F9E" w:rsidP="003A51E0">
            <w:pPr>
              <w:spacing w:after="0" w:line="240" w:lineRule="auto"/>
              <w:jc w:val="both"/>
              <w:rPr>
                <w:rFonts w:ascii="Times New Roman" w:hAnsi="Times New Roman" w:cs="Times New Roman"/>
                <w:sz w:val="20"/>
                <w:szCs w:val="20"/>
              </w:rPr>
            </w:pPr>
            <w:r w:rsidRPr="003A51E0">
              <w:rPr>
                <w:rFonts w:ascii="Times New Roman" w:hAnsi="Times New Roman" w:cs="Times New Roman"/>
                <w:sz w:val="20"/>
                <w:szCs w:val="20"/>
              </w:rPr>
              <w:t>По объекту возникновения</w:t>
            </w:r>
          </w:p>
        </w:tc>
        <w:tc>
          <w:tcPr>
            <w:tcW w:w="5634" w:type="dxa"/>
          </w:tcPr>
          <w:p w:rsidR="00593F9E" w:rsidRPr="003A51E0" w:rsidRDefault="00593F9E" w:rsidP="003A51E0">
            <w:pPr>
              <w:spacing w:after="0" w:line="240" w:lineRule="auto"/>
              <w:jc w:val="both"/>
              <w:rPr>
                <w:rFonts w:ascii="Times New Roman" w:hAnsi="Times New Roman" w:cs="Times New Roman"/>
                <w:sz w:val="20"/>
                <w:szCs w:val="20"/>
              </w:rPr>
            </w:pPr>
            <w:r w:rsidRPr="003A51E0">
              <w:rPr>
                <w:rFonts w:ascii="Times New Roman" w:hAnsi="Times New Roman" w:cs="Times New Roman"/>
                <w:sz w:val="20"/>
                <w:szCs w:val="20"/>
              </w:rPr>
              <w:t xml:space="preserve">Риск отдельной операции, риск направления </w:t>
            </w:r>
          </w:p>
          <w:p w:rsidR="00593F9E" w:rsidRPr="003A51E0" w:rsidRDefault="00593F9E" w:rsidP="003A51E0">
            <w:pPr>
              <w:spacing w:after="0" w:line="240" w:lineRule="auto"/>
              <w:jc w:val="both"/>
              <w:rPr>
                <w:rFonts w:ascii="Times New Roman" w:hAnsi="Times New Roman" w:cs="Times New Roman"/>
                <w:sz w:val="20"/>
                <w:szCs w:val="20"/>
              </w:rPr>
            </w:pPr>
            <w:r w:rsidRPr="003A51E0">
              <w:rPr>
                <w:rFonts w:ascii="Times New Roman" w:hAnsi="Times New Roman" w:cs="Times New Roman"/>
                <w:sz w:val="20"/>
                <w:szCs w:val="20"/>
              </w:rPr>
              <w:t>деятельности, риск вида деятельности в целом</w:t>
            </w:r>
          </w:p>
        </w:tc>
      </w:tr>
      <w:tr w:rsidR="00593F9E" w:rsidRPr="00896D70">
        <w:tc>
          <w:tcPr>
            <w:tcW w:w="3936" w:type="dxa"/>
          </w:tcPr>
          <w:p w:rsidR="00593F9E" w:rsidRPr="003A51E0" w:rsidRDefault="00593F9E" w:rsidP="003A51E0">
            <w:pPr>
              <w:spacing w:after="0" w:line="240" w:lineRule="auto"/>
              <w:jc w:val="both"/>
              <w:rPr>
                <w:rFonts w:ascii="Times New Roman" w:hAnsi="Times New Roman" w:cs="Times New Roman"/>
                <w:sz w:val="20"/>
                <w:szCs w:val="20"/>
              </w:rPr>
            </w:pPr>
            <w:r w:rsidRPr="003A51E0">
              <w:rPr>
                <w:rFonts w:ascii="Times New Roman" w:hAnsi="Times New Roman" w:cs="Times New Roman"/>
                <w:sz w:val="20"/>
                <w:szCs w:val="20"/>
              </w:rPr>
              <w:t>По направлению деятельности</w:t>
            </w:r>
          </w:p>
        </w:tc>
        <w:tc>
          <w:tcPr>
            <w:tcW w:w="5634" w:type="dxa"/>
          </w:tcPr>
          <w:p w:rsidR="00593F9E" w:rsidRPr="003A51E0" w:rsidRDefault="00593F9E" w:rsidP="003A51E0">
            <w:pPr>
              <w:spacing w:after="0" w:line="240" w:lineRule="auto"/>
              <w:jc w:val="both"/>
              <w:rPr>
                <w:rFonts w:ascii="Times New Roman" w:hAnsi="Times New Roman" w:cs="Times New Roman"/>
                <w:sz w:val="20"/>
                <w:szCs w:val="20"/>
              </w:rPr>
            </w:pPr>
            <w:r w:rsidRPr="003A51E0">
              <w:rPr>
                <w:rFonts w:ascii="Times New Roman" w:hAnsi="Times New Roman" w:cs="Times New Roman"/>
                <w:sz w:val="20"/>
                <w:szCs w:val="20"/>
              </w:rPr>
              <w:t xml:space="preserve">Производственный, финансовый, маркетинговый экологический, социальный, управленческий </w:t>
            </w:r>
          </w:p>
          <w:p w:rsidR="00593F9E" w:rsidRPr="003A51E0" w:rsidRDefault="00593F9E" w:rsidP="003A51E0">
            <w:pPr>
              <w:spacing w:after="0" w:line="240" w:lineRule="auto"/>
              <w:jc w:val="both"/>
              <w:rPr>
                <w:rFonts w:ascii="Times New Roman" w:hAnsi="Times New Roman" w:cs="Times New Roman"/>
                <w:sz w:val="20"/>
                <w:szCs w:val="20"/>
              </w:rPr>
            </w:pPr>
            <w:r w:rsidRPr="003A51E0">
              <w:rPr>
                <w:rFonts w:ascii="Times New Roman" w:hAnsi="Times New Roman" w:cs="Times New Roman"/>
                <w:sz w:val="20"/>
                <w:szCs w:val="20"/>
              </w:rPr>
              <w:t>инновационный и т. д.</w:t>
            </w:r>
          </w:p>
        </w:tc>
      </w:tr>
      <w:tr w:rsidR="00593F9E" w:rsidRPr="00896D70">
        <w:tc>
          <w:tcPr>
            <w:tcW w:w="3936" w:type="dxa"/>
          </w:tcPr>
          <w:p w:rsidR="00593F9E" w:rsidRPr="003A51E0" w:rsidRDefault="00593F9E" w:rsidP="003A51E0">
            <w:pPr>
              <w:spacing w:after="0" w:line="240" w:lineRule="auto"/>
              <w:jc w:val="both"/>
              <w:rPr>
                <w:rFonts w:ascii="Times New Roman" w:hAnsi="Times New Roman" w:cs="Times New Roman"/>
                <w:sz w:val="20"/>
                <w:szCs w:val="20"/>
              </w:rPr>
            </w:pPr>
            <w:r w:rsidRPr="003A51E0">
              <w:rPr>
                <w:rFonts w:ascii="Times New Roman" w:hAnsi="Times New Roman" w:cs="Times New Roman"/>
                <w:sz w:val="20"/>
                <w:szCs w:val="20"/>
              </w:rPr>
              <w:t>По связи с предпринимательской деятельностью</w:t>
            </w:r>
          </w:p>
        </w:tc>
        <w:tc>
          <w:tcPr>
            <w:tcW w:w="5634" w:type="dxa"/>
          </w:tcPr>
          <w:p w:rsidR="00593F9E" w:rsidRPr="003A51E0" w:rsidRDefault="00593F9E" w:rsidP="003A51E0">
            <w:pPr>
              <w:spacing w:after="0" w:line="240" w:lineRule="auto"/>
              <w:jc w:val="both"/>
              <w:rPr>
                <w:rFonts w:ascii="Times New Roman" w:hAnsi="Times New Roman" w:cs="Times New Roman"/>
                <w:sz w:val="20"/>
                <w:szCs w:val="20"/>
              </w:rPr>
            </w:pPr>
            <w:r w:rsidRPr="003A51E0">
              <w:rPr>
                <w:rFonts w:ascii="Times New Roman" w:hAnsi="Times New Roman" w:cs="Times New Roman"/>
                <w:sz w:val="20"/>
                <w:szCs w:val="20"/>
              </w:rPr>
              <w:t>Предпринимательский, потребительский</w:t>
            </w:r>
          </w:p>
        </w:tc>
      </w:tr>
      <w:tr w:rsidR="00593F9E" w:rsidRPr="00896D70">
        <w:tc>
          <w:tcPr>
            <w:tcW w:w="3936" w:type="dxa"/>
          </w:tcPr>
          <w:p w:rsidR="00593F9E" w:rsidRPr="003A51E0" w:rsidRDefault="00593F9E" w:rsidP="003A51E0">
            <w:pPr>
              <w:spacing w:after="0" w:line="240" w:lineRule="auto"/>
              <w:jc w:val="both"/>
              <w:rPr>
                <w:rFonts w:ascii="Times New Roman" w:hAnsi="Times New Roman" w:cs="Times New Roman"/>
                <w:sz w:val="20"/>
                <w:szCs w:val="20"/>
              </w:rPr>
            </w:pPr>
            <w:r w:rsidRPr="003A51E0">
              <w:rPr>
                <w:rFonts w:ascii="Times New Roman" w:hAnsi="Times New Roman" w:cs="Times New Roman"/>
                <w:sz w:val="20"/>
                <w:szCs w:val="20"/>
              </w:rPr>
              <w:t>По этапу деятельности</w:t>
            </w:r>
          </w:p>
        </w:tc>
        <w:tc>
          <w:tcPr>
            <w:tcW w:w="5634" w:type="dxa"/>
          </w:tcPr>
          <w:p w:rsidR="00593F9E" w:rsidRPr="003A51E0" w:rsidRDefault="00593F9E" w:rsidP="003A51E0">
            <w:pPr>
              <w:spacing w:after="0" w:line="240" w:lineRule="auto"/>
              <w:jc w:val="both"/>
              <w:rPr>
                <w:rFonts w:ascii="Times New Roman" w:hAnsi="Times New Roman" w:cs="Times New Roman"/>
                <w:sz w:val="20"/>
                <w:szCs w:val="20"/>
              </w:rPr>
            </w:pPr>
            <w:r w:rsidRPr="003A51E0">
              <w:rPr>
                <w:rFonts w:ascii="Times New Roman" w:hAnsi="Times New Roman" w:cs="Times New Roman"/>
                <w:sz w:val="20"/>
                <w:szCs w:val="20"/>
              </w:rPr>
              <w:t>Риск принятия решения, риск реализации</w:t>
            </w:r>
          </w:p>
        </w:tc>
      </w:tr>
      <w:tr w:rsidR="00593F9E" w:rsidRPr="00896D70">
        <w:tc>
          <w:tcPr>
            <w:tcW w:w="3936" w:type="dxa"/>
          </w:tcPr>
          <w:p w:rsidR="00593F9E" w:rsidRPr="003A51E0" w:rsidRDefault="00593F9E" w:rsidP="003A51E0">
            <w:pPr>
              <w:spacing w:after="0" w:line="240" w:lineRule="auto"/>
              <w:jc w:val="both"/>
              <w:rPr>
                <w:rFonts w:ascii="Times New Roman" w:hAnsi="Times New Roman" w:cs="Times New Roman"/>
                <w:sz w:val="20"/>
                <w:szCs w:val="20"/>
              </w:rPr>
            </w:pPr>
            <w:r w:rsidRPr="003A51E0">
              <w:rPr>
                <w:rFonts w:ascii="Times New Roman" w:hAnsi="Times New Roman" w:cs="Times New Roman"/>
                <w:sz w:val="20"/>
                <w:szCs w:val="20"/>
              </w:rPr>
              <w:t>Критерий оправданности</w:t>
            </w:r>
          </w:p>
        </w:tc>
        <w:tc>
          <w:tcPr>
            <w:tcW w:w="5634" w:type="dxa"/>
          </w:tcPr>
          <w:p w:rsidR="00593F9E" w:rsidRPr="003A51E0" w:rsidRDefault="00593F9E" w:rsidP="003A51E0">
            <w:pPr>
              <w:spacing w:after="0" w:line="240" w:lineRule="auto"/>
              <w:jc w:val="both"/>
              <w:rPr>
                <w:rFonts w:ascii="Times New Roman" w:hAnsi="Times New Roman" w:cs="Times New Roman"/>
                <w:sz w:val="20"/>
                <w:szCs w:val="20"/>
              </w:rPr>
            </w:pPr>
            <w:r w:rsidRPr="003A51E0">
              <w:rPr>
                <w:rFonts w:ascii="Times New Roman" w:hAnsi="Times New Roman" w:cs="Times New Roman"/>
                <w:sz w:val="20"/>
                <w:szCs w:val="20"/>
              </w:rPr>
              <w:t xml:space="preserve">Обоснованные, частично обоснованные, </w:t>
            </w:r>
          </w:p>
          <w:p w:rsidR="00593F9E" w:rsidRPr="003A51E0" w:rsidRDefault="00593F9E" w:rsidP="003A51E0">
            <w:pPr>
              <w:spacing w:after="0" w:line="240" w:lineRule="auto"/>
              <w:jc w:val="both"/>
              <w:rPr>
                <w:rFonts w:ascii="Times New Roman" w:hAnsi="Times New Roman" w:cs="Times New Roman"/>
                <w:sz w:val="20"/>
                <w:szCs w:val="20"/>
              </w:rPr>
            </w:pPr>
            <w:r w:rsidRPr="003A51E0">
              <w:rPr>
                <w:rFonts w:ascii="Times New Roman" w:hAnsi="Times New Roman" w:cs="Times New Roman"/>
                <w:sz w:val="20"/>
                <w:szCs w:val="20"/>
              </w:rPr>
              <w:t>авантюрные</w:t>
            </w:r>
          </w:p>
        </w:tc>
      </w:tr>
      <w:tr w:rsidR="00593F9E" w:rsidRPr="00896D70">
        <w:tc>
          <w:tcPr>
            <w:tcW w:w="3936" w:type="dxa"/>
          </w:tcPr>
          <w:p w:rsidR="00593F9E" w:rsidRPr="003A51E0" w:rsidRDefault="00593F9E" w:rsidP="003A51E0">
            <w:pPr>
              <w:spacing w:after="0" w:line="240" w:lineRule="auto"/>
              <w:jc w:val="both"/>
              <w:rPr>
                <w:rFonts w:ascii="Times New Roman" w:hAnsi="Times New Roman" w:cs="Times New Roman"/>
                <w:sz w:val="20"/>
                <w:szCs w:val="20"/>
              </w:rPr>
            </w:pPr>
            <w:r w:rsidRPr="003A51E0">
              <w:rPr>
                <w:rFonts w:ascii="Times New Roman" w:hAnsi="Times New Roman" w:cs="Times New Roman"/>
                <w:sz w:val="20"/>
                <w:szCs w:val="20"/>
              </w:rPr>
              <w:t>По возможности прогнозирования</w:t>
            </w:r>
          </w:p>
        </w:tc>
        <w:tc>
          <w:tcPr>
            <w:tcW w:w="5634" w:type="dxa"/>
          </w:tcPr>
          <w:p w:rsidR="00593F9E" w:rsidRPr="003A51E0" w:rsidRDefault="00593F9E" w:rsidP="003A51E0">
            <w:pPr>
              <w:spacing w:after="0" w:line="240" w:lineRule="auto"/>
              <w:jc w:val="both"/>
              <w:rPr>
                <w:rFonts w:ascii="Times New Roman" w:hAnsi="Times New Roman" w:cs="Times New Roman"/>
                <w:sz w:val="20"/>
                <w:szCs w:val="20"/>
              </w:rPr>
            </w:pPr>
            <w:r w:rsidRPr="003A51E0">
              <w:rPr>
                <w:rFonts w:ascii="Times New Roman" w:hAnsi="Times New Roman" w:cs="Times New Roman"/>
                <w:sz w:val="20"/>
                <w:szCs w:val="20"/>
              </w:rPr>
              <w:t xml:space="preserve">Прогнозируемые, </w:t>
            </w:r>
            <w:proofErr w:type="spellStart"/>
            <w:r w:rsidRPr="003A51E0">
              <w:rPr>
                <w:rFonts w:ascii="Times New Roman" w:hAnsi="Times New Roman" w:cs="Times New Roman"/>
                <w:sz w:val="20"/>
                <w:szCs w:val="20"/>
              </w:rPr>
              <w:t>труднопрогнозируемые</w:t>
            </w:r>
            <w:proofErr w:type="spellEnd"/>
            <w:r w:rsidRPr="003A51E0">
              <w:rPr>
                <w:rFonts w:ascii="Times New Roman" w:hAnsi="Times New Roman" w:cs="Times New Roman"/>
                <w:sz w:val="20"/>
                <w:szCs w:val="20"/>
              </w:rPr>
              <w:t xml:space="preserve">, </w:t>
            </w:r>
          </w:p>
          <w:p w:rsidR="00593F9E" w:rsidRPr="003A51E0" w:rsidRDefault="00593F9E" w:rsidP="003A51E0">
            <w:pPr>
              <w:spacing w:after="0" w:line="240" w:lineRule="auto"/>
              <w:jc w:val="both"/>
              <w:rPr>
                <w:rFonts w:ascii="Times New Roman" w:hAnsi="Times New Roman" w:cs="Times New Roman"/>
                <w:sz w:val="20"/>
                <w:szCs w:val="20"/>
              </w:rPr>
            </w:pPr>
            <w:r w:rsidRPr="003A51E0">
              <w:rPr>
                <w:rFonts w:ascii="Times New Roman" w:hAnsi="Times New Roman" w:cs="Times New Roman"/>
                <w:sz w:val="20"/>
                <w:szCs w:val="20"/>
              </w:rPr>
              <w:t>непрогнозируемые</w:t>
            </w:r>
          </w:p>
        </w:tc>
      </w:tr>
      <w:tr w:rsidR="00593F9E" w:rsidRPr="00896D70">
        <w:tc>
          <w:tcPr>
            <w:tcW w:w="3936" w:type="dxa"/>
          </w:tcPr>
          <w:p w:rsidR="00593F9E" w:rsidRPr="003A51E0" w:rsidRDefault="00593F9E" w:rsidP="003A51E0">
            <w:pPr>
              <w:spacing w:after="0" w:line="240" w:lineRule="auto"/>
              <w:jc w:val="both"/>
              <w:rPr>
                <w:rFonts w:ascii="Times New Roman" w:hAnsi="Times New Roman" w:cs="Times New Roman"/>
                <w:sz w:val="20"/>
                <w:szCs w:val="20"/>
              </w:rPr>
            </w:pPr>
            <w:r w:rsidRPr="003A51E0">
              <w:rPr>
                <w:rFonts w:ascii="Times New Roman" w:hAnsi="Times New Roman" w:cs="Times New Roman"/>
                <w:sz w:val="20"/>
                <w:szCs w:val="20"/>
              </w:rPr>
              <w:t>По возможности диверсификации</w:t>
            </w:r>
          </w:p>
        </w:tc>
        <w:tc>
          <w:tcPr>
            <w:tcW w:w="5634" w:type="dxa"/>
          </w:tcPr>
          <w:p w:rsidR="00593F9E" w:rsidRPr="003A51E0" w:rsidRDefault="00593F9E" w:rsidP="003A51E0">
            <w:pPr>
              <w:spacing w:after="0" w:line="240" w:lineRule="auto"/>
              <w:jc w:val="both"/>
              <w:rPr>
                <w:rFonts w:ascii="Times New Roman" w:hAnsi="Times New Roman" w:cs="Times New Roman"/>
                <w:sz w:val="20"/>
                <w:szCs w:val="20"/>
              </w:rPr>
            </w:pPr>
            <w:r w:rsidRPr="003A51E0">
              <w:rPr>
                <w:rFonts w:ascii="Times New Roman" w:hAnsi="Times New Roman" w:cs="Times New Roman"/>
                <w:sz w:val="20"/>
                <w:szCs w:val="20"/>
              </w:rPr>
              <w:t xml:space="preserve">Диверсифицируемые, </w:t>
            </w:r>
            <w:proofErr w:type="spellStart"/>
            <w:r w:rsidRPr="003A51E0">
              <w:rPr>
                <w:rFonts w:ascii="Times New Roman" w:hAnsi="Times New Roman" w:cs="Times New Roman"/>
                <w:sz w:val="20"/>
                <w:szCs w:val="20"/>
              </w:rPr>
              <w:t>недиверсифицируемые</w:t>
            </w:r>
            <w:proofErr w:type="spellEnd"/>
          </w:p>
        </w:tc>
      </w:tr>
      <w:tr w:rsidR="00593F9E" w:rsidRPr="00896D70">
        <w:tc>
          <w:tcPr>
            <w:tcW w:w="3936" w:type="dxa"/>
          </w:tcPr>
          <w:p w:rsidR="00593F9E" w:rsidRPr="003A51E0" w:rsidRDefault="00593F9E" w:rsidP="003A51E0">
            <w:pPr>
              <w:spacing w:after="0" w:line="240" w:lineRule="auto"/>
              <w:jc w:val="both"/>
              <w:rPr>
                <w:rFonts w:ascii="Times New Roman" w:hAnsi="Times New Roman" w:cs="Times New Roman"/>
                <w:sz w:val="20"/>
                <w:szCs w:val="20"/>
              </w:rPr>
            </w:pPr>
            <w:r w:rsidRPr="003A51E0">
              <w:rPr>
                <w:rFonts w:ascii="Times New Roman" w:hAnsi="Times New Roman" w:cs="Times New Roman"/>
                <w:sz w:val="20"/>
                <w:szCs w:val="20"/>
              </w:rPr>
              <w:t>По степени управляемости</w:t>
            </w:r>
          </w:p>
        </w:tc>
        <w:tc>
          <w:tcPr>
            <w:tcW w:w="5634" w:type="dxa"/>
          </w:tcPr>
          <w:p w:rsidR="00593F9E" w:rsidRPr="003A51E0" w:rsidRDefault="00593F9E" w:rsidP="003A51E0">
            <w:pPr>
              <w:spacing w:after="0" w:line="240" w:lineRule="auto"/>
              <w:jc w:val="both"/>
              <w:rPr>
                <w:rFonts w:ascii="Times New Roman" w:hAnsi="Times New Roman" w:cs="Times New Roman"/>
                <w:sz w:val="20"/>
                <w:szCs w:val="20"/>
              </w:rPr>
            </w:pPr>
            <w:r w:rsidRPr="003A51E0">
              <w:rPr>
                <w:rFonts w:ascii="Times New Roman" w:hAnsi="Times New Roman" w:cs="Times New Roman"/>
                <w:sz w:val="20"/>
                <w:szCs w:val="20"/>
              </w:rPr>
              <w:t xml:space="preserve">Управляемые, частично управляемые, </w:t>
            </w:r>
          </w:p>
          <w:p w:rsidR="00593F9E" w:rsidRPr="003A51E0" w:rsidRDefault="00593F9E" w:rsidP="003A51E0">
            <w:pPr>
              <w:spacing w:after="0" w:line="240" w:lineRule="auto"/>
              <w:jc w:val="both"/>
              <w:rPr>
                <w:rFonts w:ascii="Times New Roman" w:hAnsi="Times New Roman" w:cs="Times New Roman"/>
                <w:sz w:val="20"/>
                <w:szCs w:val="20"/>
              </w:rPr>
            </w:pPr>
            <w:r w:rsidRPr="003A51E0">
              <w:rPr>
                <w:rFonts w:ascii="Times New Roman" w:hAnsi="Times New Roman" w:cs="Times New Roman"/>
                <w:sz w:val="20"/>
                <w:szCs w:val="20"/>
              </w:rPr>
              <w:t>неуправляемые</w:t>
            </w:r>
          </w:p>
        </w:tc>
      </w:tr>
      <w:tr w:rsidR="00593F9E" w:rsidRPr="00896D70">
        <w:trPr>
          <w:trHeight w:val="325"/>
        </w:trPr>
        <w:tc>
          <w:tcPr>
            <w:tcW w:w="3936" w:type="dxa"/>
          </w:tcPr>
          <w:p w:rsidR="00593F9E" w:rsidRPr="003A51E0" w:rsidRDefault="00593F9E" w:rsidP="003A51E0">
            <w:pPr>
              <w:spacing w:after="0" w:line="240" w:lineRule="auto"/>
              <w:jc w:val="both"/>
              <w:rPr>
                <w:rFonts w:ascii="Times New Roman" w:hAnsi="Times New Roman" w:cs="Times New Roman"/>
                <w:sz w:val="20"/>
                <w:szCs w:val="20"/>
              </w:rPr>
            </w:pPr>
            <w:r w:rsidRPr="003A51E0">
              <w:rPr>
                <w:rFonts w:ascii="Times New Roman" w:hAnsi="Times New Roman" w:cs="Times New Roman"/>
                <w:sz w:val="20"/>
                <w:szCs w:val="20"/>
              </w:rPr>
              <w:t>По реализации рисков</w:t>
            </w:r>
          </w:p>
        </w:tc>
        <w:tc>
          <w:tcPr>
            <w:tcW w:w="5634" w:type="dxa"/>
          </w:tcPr>
          <w:p w:rsidR="00593F9E" w:rsidRPr="003A51E0" w:rsidRDefault="00593F9E" w:rsidP="003A51E0">
            <w:pPr>
              <w:spacing w:after="0" w:line="240" w:lineRule="auto"/>
              <w:jc w:val="both"/>
              <w:rPr>
                <w:rFonts w:ascii="Times New Roman" w:hAnsi="Times New Roman" w:cs="Times New Roman"/>
                <w:sz w:val="20"/>
                <w:szCs w:val="20"/>
              </w:rPr>
            </w:pPr>
            <w:r w:rsidRPr="003A51E0">
              <w:rPr>
                <w:rFonts w:ascii="Times New Roman" w:hAnsi="Times New Roman" w:cs="Times New Roman"/>
                <w:sz w:val="20"/>
                <w:szCs w:val="20"/>
              </w:rPr>
              <w:t>Реализованные, нереализованные</w:t>
            </w:r>
          </w:p>
        </w:tc>
      </w:tr>
      <w:tr w:rsidR="00593F9E" w:rsidRPr="00896D70">
        <w:trPr>
          <w:trHeight w:val="345"/>
        </w:trPr>
        <w:tc>
          <w:tcPr>
            <w:tcW w:w="3936" w:type="dxa"/>
          </w:tcPr>
          <w:p w:rsidR="00593F9E" w:rsidRPr="003A51E0" w:rsidRDefault="00593F9E" w:rsidP="003A51E0">
            <w:pPr>
              <w:spacing w:after="0" w:line="240" w:lineRule="auto"/>
              <w:jc w:val="both"/>
              <w:rPr>
                <w:rFonts w:ascii="Times New Roman" w:hAnsi="Times New Roman" w:cs="Times New Roman"/>
                <w:sz w:val="20"/>
                <w:szCs w:val="20"/>
              </w:rPr>
            </w:pPr>
            <w:r w:rsidRPr="003A51E0">
              <w:rPr>
                <w:rFonts w:ascii="Times New Roman" w:hAnsi="Times New Roman" w:cs="Times New Roman"/>
                <w:sz w:val="20"/>
                <w:szCs w:val="20"/>
              </w:rPr>
              <w:t>По уровню взаимного влияния</w:t>
            </w:r>
          </w:p>
        </w:tc>
        <w:tc>
          <w:tcPr>
            <w:tcW w:w="5634" w:type="dxa"/>
          </w:tcPr>
          <w:p w:rsidR="00593F9E" w:rsidRPr="003A51E0" w:rsidRDefault="00593F9E" w:rsidP="003A51E0">
            <w:pPr>
              <w:spacing w:after="0" w:line="240" w:lineRule="auto"/>
              <w:jc w:val="both"/>
              <w:rPr>
                <w:rFonts w:ascii="Times New Roman" w:hAnsi="Times New Roman" w:cs="Times New Roman"/>
                <w:sz w:val="20"/>
                <w:szCs w:val="20"/>
              </w:rPr>
            </w:pPr>
            <w:r w:rsidRPr="003A51E0">
              <w:rPr>
                <w:rFonts w:ascii="Times New Roman" w:hAnsi="Times New Roman" w:cs="Times New Roman"/>
                <w:sz w:val="20"/>
                <w:szCs w:val="20"/>
              </w:rPr>
              <w:t xml:space="preserve">«Белый» (частный), «Серый» (комплексный), </w:t>
            </w:r>
          </w:p>
          <w:p w:rsidR="00593F9E" w:rsidRPr="003A51E0" w:rsidRDefault="00593F9E" w:rsidP="003A51E0">
            <w:pPr>
              <w:spacing w:after="0" w:line="240" w:lineRule="auto"/>
              <w:jc w:val="both"/>
              <w:rPr>
                <w:rFonts w:ascii="Times New Roman" w:hAnsi="Times New Roman" w:cs="Times New Roman"/>
                <w:sz w:val="20"/>
                <w:szCs w:val="20"/>
              </w:rPr>
            </w:pPr>
            <w:r w:rsidRPr="003A51E0">
              <w:rPr>
                <w:rFonts w:ascii="Times New Roman" w:hAnsi="Times New Roman" w:cs="Times New Roman"/>
                <w:sz w:val="20"/>
                <w:szCs w:val="20"/>
              </w:rPr>
              <w:t>«Черный» (сложный, многокомпонентный)</w:t>
            </w:r>
          </w:p>
        </w:tc>
      </w:tr>
    </w:tbl>
    <w:p w:rsidR="00593F9E" w:rsidRPr="0069429A" w:rsidRDefault="00593F9E" w:rsidP="0079695A">
      <w:pPr>
        <w:pStyle w:val="a3"/>
        <w:spacing w:after="0" w:line="240" w:lineRule="auto"/>
        <w:ind w:left="0"/>
        <w:jc w:val="both"/>
        <w:rPr>
          <w:rFonts w:ascii="Times New Roman" w:hAnsi="Times New Roman" w:cs="Times New Roman"/>
          <w:i/>
          <w:iCs/>
          <w:sz w:val="28"/>
          <w:szCs w:val="28"/>
        </w:rPr>
      </w:pPr>
      <w:r w:rsidRPr="0069429A">
        <w:rPr>
          <w:rFonts w:ascii="Times New Roman" w:hAnsi="Times New Roman" w:cs="Times New Roman"/>
          <w:i/>
          <w:iCs/>
          <w:sz w:val="28"/>
          <w:szCs w:val="28"/>
        </w:rPr>
        <w:t>Источник: составлено на основе [10,12,18].</w:t>
      </w:r>
    </w:p>
    <w:p w:rsidR="00593F9E" w:rsidRPr="00553245" w:rsidRDefault="00593F9E" w:rsidP="008F2852">
      <w:pPr>
        <w:spacing w:after="0" w:line="240" w:lineRule="auto"/>
        <w:jc w:val="both"/>
        <w:rPr>
          <w:rFonts w:ascii="Times New Roman" w:hAnsi="Times New Roman" w:cs="Times New Roman"/>
          <w:sz w:val="28"/>
          <w:szCs w:val="28"/>
        </w:rPr>
      </w:pPr>
    </w:p>
    <w:p w:rsidR="00593F9E" w:rsidRPr="00E55F85" w:rsidRDefault="00593F9E" w:rsidP="008F2852">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По аналогии предлагаем обозначить риски по степени взаимного </w:t>
      </w:r>
      <w:proofErr w:type="spellStart"/>
      <w:r>
        <w:rPr>
          <w:rFonts w:ascii="Times New Roman" w:hAnsi="Times New Roman" w:cs="Times New Roman"/>
          <w:sz w:val="28"/>
          <w:szCs w:val="28"/>
        </w:rPr>
        <w:t>влияния</w:t>
      </w:r>
      <w:proofErr w:type="gramStart"/>
      <w:r>
        <w:rPr>
          <w:rFonts w:ascii="Times New Roman" w:hAnsi="Times New Roman" w:cs="Times New Roman"/>
          <w:sz w:val="28"/>
          <w:szCs w:val="28"/>
        </w:rPr>
        <w:t>.</w:t>
      </w:r>
      <w:r w:rsidRPr="00FA27DD">
        <w:rPr>
          <w:rFonts w:ascii="Times New Roman" w:hAnsi="Times New Roman" w:cs="Times New Roman"/>
          <w:sz w:val="28"/>
          <w:szCs w:val="28"/>
        </w:rPr>
        <w:t>Т</w:t>
      </w:r>
      <w:proofErr w:type="gramEnd"/>
      <w:r w:rsidRPr="00FA27DD">
        <w:rPr>
          <w:rFonts w:ascii="Times New Roman" w:hAnsi="Times New Roman" w:cs="Times New Roman"/>
          <w:sz w:val="28"/>
          <w:szCs w:val="28"/>
        </w:rPr>
        <w:t>ак</w:t>
      </w:r>
      <w:proofErr w:type="spellEnd"/>
      <w:r w:rsidRPr="00FA27DD">
        <w:rPr>
          <w:rFonts w:ascii="Times New Roman" w:hAnsi="Times New Roman" w:cs="Times New Roman"/>
          <w:sz w:val="28"/>
          <w:szCs w:val="28"/>
        </w:rPr>
        <w:t xml:space="preserve"> белым цветом вы</w:t>
      </w:r>
      <w:r>
        <w:rPr>
          <w:rFonts w:ascii="Times New Roman" w:hAnsi="Times New Roman" w:cs="Times New Roman"/>
          <w:sz w:val="28"/>
          <w:szCs w:val="28"/>
        </w:rPr>
        <w:t xml:space="preserve">делен частный </w:t>
      </w:r>
      <w:r w:rsidRPr="00FA27DD">
        <w:rPr>
          <w:rFonts w:ascii="Times New Roman" w:hAnsi="Times New Roman" w:cs="Times New Roman"/>
          <w:sz w:val="28"/>
          <w:szCs w:val="28"/>
        </w:rPr>
        <w:t>риск</w:t>
      </w:r>
      <w:r>
        <w:rPr>
          <w:rFonts w:ascii="Times New Roman" w:hAnsi="Times New Roman" w:cs="Times New Roman"/>
          <w:sz w:val="28"/>
          <w:szCs w:val="28"/>
        </w:rPr>
        <w:t xml:space="preserve"> (рис. 2)</w:t>
      </w:r>
      <w:r w:rsidRPr="00FA27DD">
        <w:rPr>
          <w:rFonts w:ascii="Times New Roman" w:hAnsi="Times New Roman" w:cs="Times New Roman"/>
          <w:sz w:val="28"/>
          <w:szCs w:val="28"/>
        </w:rPr>
        <w:t xml:space="preserve">. Прогнозирование и оценка такого риска не требует учета других обстоятельств. </w:t>
      </w:r>
      <w:proofErr w:type="gramStart"/>
      <w:r w:rsidRPr="00FA27DD">
        <w:rPr>
          <w:rFonts w:ascii="Times New Roman" w:hAnsi="Times New Roman" w:cs="Times New Roman"/>
          <w:sz w:val="28"/>
          <w:szCs w:val="28"/>
        </w:rPr>
        <w:t>Серым</w:t>
      </w:r>
      <w:proofErr w:type="gramEnd"/>
      <w:r w:rsidRPr="00FA27DD">
        <w:rPr>
          <w:rFonts w:ascii="Times New Roman" w:hAnsi="Times New Roman" w:cs="Times New Roman"/>
          <w:sz w:val="28"/>
          <w:szCs w:val="28"/>
        </w:rPr>
        <w:t xml:space="preserve"> выделены риски, </w:t>
      </w:r>
      <w:r>
        <w:rPr>
          <w:rFonts w:ascii="Times New Roman" w:hAnsi="Times New Roman" w:cs="Times New Roman"/>
          <w:sz w:val="28"/>
          <w:szCs w:val="28"/>
        </w:rPr>
        <w:t xml:space="preserve">в которых </w:t>
      </w:r>
      <w:r w:rsidRPr="00FA27DD">
        <w:rPr>
          <w:rFonts w:ascii="Times New Roman" w:hAnsi="Times New Roman" w:cs="Times New Roman"/>
          <w:sz w:val="28"/>
          <w:szCs w:val="28"/>
        </w:rPr>
        <w:t>прогнозирование и оценка требует учета факторов, связанных с несколькими рисками. Черным же выделены риски</w:t>
      </w:r>
      <w:r>
        <w:rPr>
          <w:rFonts w:ascii="Times New Roman" w:hAnsi="Times New Roman" w:cs="Times New Roman"/>
          <w:sz w:val="28"/>
          <w:szCs w:val="28"/>
        </w:rPr>
        <w:t>,</w:t>
      </w:r>
      <w:r w:rsidRPr="00FA27DD">
        <w:rPr>
          <w:rFonts w:ascii="Times New Roman" w:hAnsi="Times New Roman" w:cs="Times New Roman"/>
          <w:sz w:val="28"/>
          <w:szCs w:val="28"/>
        </w:rPr>
        <w:t xml:space="preserve"> требующие учета множества групп факторов, проработку их взаимного влияния. Очевидно, что предложенный рисунок утрирован. Однако следует понимать, что для построения модели оценки рисков устойчивого развития ЛПК потребуется построение комплексной интегрированной модели, поск</w:t>
      </w:r>
      <w:r>
        <w:rPr>
          <w:rFonts w:ascii="Times New Roman" w:hAnsi="Times New Roman" w:cs="Times New Roman"/>
          <w:sz w:val="28"/>
          <w:szCs w:val="28"/>
        </w:rPr>
        <w:t>ольку именно «черные» и «серые</w:t>
      </w:r>
      <w:proofErr w:type="gramStart"/>
      <w:r>
        <w:rPr>
          <w:rFonts w:ascii="Times New Roman" w:hAnsi="Times New Roman" w:cs="Times New Roman"/>
          <w:sz w:val="28"/>
          <w:szCs w:val="28"/>
        </w:rPr>
        <w:t>»(</w:t>
      </w:r>
      <w:proofErr w:type="gramEnd"/>
      <w:r w:rsidRPr="00FA27DD">
        <w:rPr>
          <w:rFonts w:ascii="Times New Roman" w:hAnsi="Times New Roman" w:cs="Times New Roman"/>
          <w:sz w:val="28"/>
          <w:szCs w:val="28"/>
        </w:rPr>
        <w:t>сложные системные риски</w:t>
      </w:r>
      <w:r>
        <w:rPr>
          <w:rFonts w:ascii="Times New Roman" w:hAnsi="Times New Roman" w:cs="Times New Roman"/>
          <w:sz w:val="28"/>
          <w:szCs w:val="28"/>
        </w:rPr>
        <w:t>)</w:t>
      </w:r>
      <w:r w:rsidRPr="00FA27DD">
        <w:rPr>
          <w:rFonts w:ascii="Times New Roman" w:hAnsi="Times New Roman" w:cs="Times New Roman"/>
          <w:sz w:val="28"/>
          <w:szCs w:val="28"/>
        </w:rPr>
        <w:t xml:space="preserve"> будут представлять н</w:t>
      </w:r>
      <w:r>
        <w:rPr>
          <w:rFonts w:ascii="Times New Roman" w:hAnsi="Times New Roman" w:cs="Times New Roman"/>
          <w:sz w:val="28"/>
          <w:szCs w:val="28"/>
        </w:rPr>
        <w:t>аибольший интерес, а не «белые»,</w:t>
      </w:r>
      <w:r w:rsidRPr="00FA27DD">
        <w:rPr>
          <w:rFonts w:ascii="Times New Roman" w:hAnsi="Times New Roman" w:cs="Times New Roman"/>
          <w:sz w:val="28"/>
          <w:szCs w:val="28"/>
        </w:rPr>
        <w:t xml:space="preserve"> очевидные и многократно описанные риски.</w:t>
      </w:r>
    </w:p>
    <w:p w:rsidR="00593F9E" w:rsidRPr="00FA27DD" w:rsidRDefault="00593F9E" w:rsidP="00234303">
      <w:pPr>
        <w:spacing w:after="0" w:line="240" w:lineRule="auto"/>
        <w:ind w:firstLine="284"/>
        <w:jc w:val="both"/>
        <w:rPr>
          <w:rFonts w:ascii="Times New Roman" w:hAnsi="Times New Roman" w:cs="Times New Roman"/>
          <w:sz w:val="28"/>
          <w:szCs w:val="28"/>
        </w:rPr>
      </w:pPr>
      <w:r w:rsidRPr="00FA27DD">
        <w:rPr>
          <w:rFonts w:ascii="Times New Roman" w:hAnsi="Times New Roman" w:cs="Times New Roman"/>
          <w:sz w:val="28"/>
          <w:szCs w:val="28"/>
        </w:rPr>
        <w:t xml:space="preserve">Несмотря на то, что оценка частных, конкретных рисков достаточно популярна, сохранение </w:t>
      </w:r>
      <w:r>
        <w:rPr>
          <w:rFonts w:ascii="Times New Roman" w:hAnsi="Times New Roman" w:cs="Times New Roman"/>
          <w:sz w:val="28"/>
          <w:szCs w:val="28"/>
        </w:rPr>
        <w:t xml:space="preserve">такого подхода </w:t>
      </w:r>
      <w:r w:rsidRPr="00FA27DD">
        <w:rPr>
          <w:rFonts w:ascii="Times New Roman" w:hAnsi="Times New Roman" w:cs="Times New Roman"/>
          <w:sz w:val="28"/>
          <w:szCs w:val="28"/>
        </w:rPr>
        <w:t>не всегда целесообразно в современной экономиче</w:t>
      </w:r>
      <w:r>
        <w:rPr>
          <w:rFonts w:ascii="Times New Roman" w:hAnsi="Times New Roman" w:cs="Times New Roman"/>
          <w:sz w:val="28"/>
          <w:szCs w:val="28"/>
        </w:rPr>
        <w:t>ской обстановке [7</w:t>
      </w:r>
      <w:r w:rsidRPr="00FA27DD">
        <w:rPr>
          <w:rFonts w:ascii="Times New Roman" w:hAnsi="Times New Roman" w:cs="Times New Roman"/>
          <w:sz w:val="28"/>
          <w:szCs w:val="28"/>
        </w:rPr>
        <w:t>].</w:t>
      </w:r>
    </w:p>
    <w:p w:rsidR="00593F9E" w:rsidRPr="00234303" w:rsidRDefault="00593F9E" w:rsidP="00234303">
      <w:pPr>
        <w:spacing w:after="0" w:line="240" w:lineRule="auto"/>
        <w:ind w:firstLine="284"/>
        <w:jc w:val="both"/>
        <w:rPr>
          <w:rFonts w:ascii="Times New Roman" w:hAnsi="Times New Roman" w:cs="Times New Roman"/>
          <w:sz w:val="28"/>
          <w:szCs w:val="28"/>
        </w:rPr>
      </w:pPr>
      <w:r w:rsidRPr="00FA27DD">
        <w:rPr>
          <w:rFonts w:ascii="Times New Roman" w:hAnsi="Times New Roman" w:cs="Times New Roman"/>
          <w:sz w:val="28"/>
          <w:szCs w:val="28"/>
        </w:rPr>
        <w:t xml:space="preserve">Именно «черные» и «серые» риски необходимо обозначить факторами неустойчивости развития. Черные риски следует обозначить как крайне маловероятные, поскольку требуют стечения массы обстоятельств в одно и то же время, </w:t>
      </w:r>
      <w:r>
        <w:rPr>
          <w:rFonts w:ascii="Times New Roman" w:hAnsi="Times New Roman" w:cs="Times New Roman"/>
          <w:sz w:val="28"/>
          <w:szCs w:val="28"/>
        </w:rPr>
        <w:t xml:space="preserve">а </w:t>
      </w:r>
      <w:r w:rsidRPr="00FA27DD">
        <w:rPr>
          <w:rFonts w:ascii="Times New Roman" w:hAnsi="Times New Roman" w:cs="Times New Roman"/>
          <w:sz w:val="28"/>
          <w:szCs w:val="28"/>
        </w:rPr>
        <w:t>исходя из определения произведения вероятностей, можно говорить о том, что вероятность их наступления может стремиться к нулю</w:t>
      </w:r>
      <w:r>
        <w:rPr>
          <w:rFonts w:ascii="Times New Roman" w:hAnsi="Times New Roman" w:cs="Times New Roman"/>
          <w:sz w:val="28"/>
          <w:szCs w:val="28"/>
        </w:rPr>
        <w:t>.</w:t>
      </w:r>
    </w:p>
    <w:p w:rsidR="00593F9E" w:rsidRDefault="00DB37CD" w:rsidP="00B61F24">
      <w:pPr>
        <w:spacing w:after="0" w:line="240" w:lineRule="auto"/>
        <w:ind w:firstLine="284"/>
        <w:jc w:val="center"/>
        <w:rPr>
          <w:rFonts w:ascii="Times New Roman" w:hAnsi="Times New Roman" w:cs="Times New Roman"/>
          <w:sz w:val="28"/>
          <w:szCs w:val="28"/>
        </w:rPr>
      </w:pPr>
      <w:r>
        <w:rPr>
          <w:rFonts w:ascii="Times New Roman" w:hAnsi="Times New Roman" w:cs="Times New Roman"/>
          <w:noProof/>
          <w:sz w:val="28"/>
          <w:szCs w:val="28"/>
          <w:lang w:eastAsia="ru-RU"/>
        </w:rPr>
        <w:lastRenderedPageBreak/>
        <w:pict>
          <v:shape id="Рисунок 1" o:spid="_x0000_i1026" type="#_x0000_t75" style="width:341pt;height:226.35pt;visibility:visible">
            <v:imagedata r:id="rId11" o:title=""/>
          </v:shape>
        </w:pict>
      </w:r>
    </w:p>
    <w:p w:rsidR="00593F9E" w:rsidRPr="009F244F" w:rsidRDefault="00593F9E" w:rsidP="00854C7A">
      <w:pPr>
        <w:spacing w:after="0" w:line="240" w:lineRule="auto"/>
        <w:ind w:firstLine="284"/>
        <w:jc w:val="center"/>
        <w:rPr>
          <w:rFonts w:ascii="Times New Roman" w:hAnsi="Times New Roman" w:cs="Times New Roman"/>
          <w:i/>
          <w:iCs/>
          <w:sz w:val="28"/>
          <w:szCs w:val="28"/>
        </w:rPr>
      </w:pPr>
      <w:r w:rsidRPr="009F244F">
        <w:rPr>
          <w:rFonts w:ascii="Times New Roman" w:hAnsi="Times New Roman" w:cs="Times New Roman"/>
          <w:i/>
          <w:iCs/>
          <w:sz w:val="28"/>
          <w:szCs w:val="28"/>
        </w:rPr>
        <w:t>Рис. 2. Синергетическое влияние рисков и их нивелирование</w:t>
      </w:r>
    </w:p>
    <w:p w:rsidR="00593F9E" w:rsidRPr="00FA27DD" w:rsidRDefault="00593F9E" w:rsidP="008F2852">
      <w:pPr>
        <w:spacing w:after="0" w:line="240" w:lineRule="auto"/>
        <w:ind w:firstLine="284"/>
        <w:jc w:val="both"/>
        <w:rPr>
          <w:rFonts w:ascii="Times New Roman" w:hAnsi="Times New Roman" w:cs="Times New Roman"/>
          <w:sz w:val="28"/>
          <w:szCs w:val="28"/>
        </w:rPr>
      </w:pPr>
    </w:p>
    <w:p w:rsidR="00593F9E" w:rsidRPr="009F244F" w:rsidRDefault="00593F9E" w:rsidP="00234303">
      <w:pPr>
        <w:spacing w:after="0" w:line="240" w:lineRule="auto"/>
        <w:ind w:firstLine="284"/>
        <w:jc w:val="both"/>
        <w:rPr>
          <w:rFonts w:ascii="Times New Roman" w:hAnsi="Times New Roman" w:cs="Times New Roman"/>
          <w:sz w:val="28"/>
          <w:szCs w:val="28"/>
        </w:rPr>
      </w:pPr>
      <w:r w:rsidRPr="00FA27DD">
        <w:rPr>
          <w:rFonts w:ascii="Times New Roman" w:hAnsi="Times New Roman" w:cs="Times New Roman"/>
          <w:sz w:val="28"/>
          <w:szCs w:val="28"/>
        </w:rPr>
        <w:t xml:space="preserve">Серые риски хоть и носят комплексный характер, </w:t>
      </w:r>
      <w:r>
        <w:rPr>
          <w:rFonts w:ascii="Times New Roman" w:hAnsi="Times New Roman" w:cs="Times New Roman"/>
          <w:sz w:val="28"/>
          <w:szCs w:val="28"/>
        </w:rPr>
        <w:t xml:space="preserve">но </w:t>
      </w:r>
      <w:r w:rsidRPr="00FA27DD">
        <w:rPr>
          <w:rFonts w:ascii="Times New Roman" w:hAnsi="Times New Roman" w:cs="Times New Roman"/>
          <w:sz w:val="28"/>
          <w:szCs w:val="28"/>
        </w:rPr>
        <w:t>требу</w:t>
      </w:r>
      <w:r>
        <w:rPr>
          <w:rFonts w:ascii="Times New Roman" w:hAnsi="Times New Roman" w:cs="Times New Roman"/>
          <w:sz w:val="28"/>
          <w:szCs w:val="28"/>
        </w:rPr>
        <w:t>ю</w:t>
      </w:r>
      <w:r w:rsidRPr="00FA27DD">
        <w:rPr>
          <w:rFonts w:ascii="Times New Roman" w:hAnsi="Times New Roman" w:cs="Times New Roman"/>
          <w:sz w:val="28"/>
          <w:szCs w:val="28"/>
        </w:rPr>
        <w:t>т стечения меньшего количества факторов, нежели черные риски. Усложняет задачу и их широкая вариативность</w:t>
      </w:r>
      <w:r>
        <w:rPr>
          <w:rFonts w:ascii="Times New Roman" w:hAnsi="Times New Roman" w:cs="Times New Roman"/>
          <w:sz w:val="28"/>
          <w:szCs w:val="28"/>
        </w:rPr>
        <w:t xml:space="preserve"> [20</w:t>
      </w:r>
      <w:r w:rsidRPr="00813035">
        <w:rPr>
          <w:rFonts w:ascii="Times New Roman" w:hAnsi="Times New Roman" w:cs="Times New Roman"/>
          <w:sz w:val="28"/>
          <w:szCs w:val="28"/>
        </w:rPr>
        <w:t>]</w:t>
      </w:r>
      <w:r w:rsidRPr="00FA27DD">
        <w:rPr>
          <w:rFonts w:ascii="Times New Roman" w:hAnsi="Times New Roman" w:cs="Times New Roman"/>
          <w:sz w:val="28"/>
          <w:szCs w:val="28"/>
        </w:rPr>
        <w:t>.</w:t>
      </w:r>
    </w:p>
    <w:p w:rsidR="00593F9E" w:rsidRPr="00065062" w:rsidRDefault="00593F9E" w:rsidP="00234303">
      <w:pPr>
        <w:spacing w:after="0" w:line="240" w:lineRule="auto"/>
        <w:ind w:firstLine="284"/>
        <w:jc w:val="both"/>
        <w:rPr>
          <w:rFonts w:ascii="Times New Roman" w:hAnsi="Times New Roman" w:cs="Times New Roman"/>
          <w:sz w:val="28"/>
          <w:szCs w:val="28"/>
        </w:rPr>
      </w:pPr>
      <w:r w:rsidRPr="00FE47A4">
        <w:rPr>
          <w:rFonts w:ascii="Times New Roman" w:hAnsi="Times New Roman" w:cs="Times New Roman"/>
          <w:sz w:val="28"/>
          <w:szCs w:val="28"/>
        </w:rPr>
        <w:t xml:space="preserve">Поскольку вариативность проявления синергетики рисков может быть </w:t>
      </w:r>
      <w:proofErr w:type="spellStart"/>
      <w:r w:rsidRPr="00FE47A4">
        <w:rPr>
          <w:rFonts w:ascii="Times New Roman" w:hAnsi="Times New Roman" w:cs="Times New Roman"/>
          <w:sz w:val="28"/>
          <w:szCs w:val="28"/>
        </w:rPr>
        <w:t>различной</w:t>
      </w:r>
      <w:proofErr w:type="gramStart"/>
      <w:r>
        <w:rPr>
          <w:rFonts w:ascii="Times New Roman" w:hAnsi="Times New Roman" w:cs="Times New Roman"/>
          <w:sz w:val="28"/>
          <w:szCs w:val="28"/>
        </w:rPr>
        <w:t>,т</w:t>
      </w:r>
      <w:proofErr w:type="gramEnd"/>
      <w:r>
        <w:rPr>
          <w:rFonts w:ascii="Times New Roman" w:hAnsi="Times New Roman" w:cs="Times New Roman"/>
          <w:sz w:val="28"/>
          <w:szCs w:val="28"/>
        </w:rPr>
        <w:t>о</w:t>
      </w:r>
      <w:proofErr w:type="spellEnd"/>
      <w:r>
        <w:rPr>
          <w:rFonts w:ascii="Times New Roman" w:hAnsi="Times New Roman" w:cs="Times New Roman"/>
          <w:sz w:val="28"/>
          <w:szCs w:val="28"/>
        </w:rPr>
        <w:t xml:space="preserve"> </w:t>
      </w:r>
      <w:r w:rsidRPr="00FE47A4">
        <w:rPr>
          <w:rFonts w:ascii="Times New Roman" w:hAnsi="Times New Roman" w:cs="Times New Roman"/>
          <w:sz w:val="28"/>
          <w:szCs w:val="28"/>
        </w:rPr>
        <w:t>треб</w:t>
      </w:r>
      <w:r>
        <w:rPr>
          <w:rFonts w:ascii="Times New Roman" w:hAnsi="Times New Roman" w:cs="Times New Roman"/>
          <w:sz w:val="28"/>
          <w:szCs w:val="28"/>
        </w:rPr>
        <w:t>уе</w:t>
      </w:r>
      <w:r w:rsidRPr="00FE47A4">
        <w:rPr>
          <w:rFonts w:ascii="Times New Roman" w:hAnsi="Times New Roman" w:cs="Times New Roman"/>
          <w:sz w:val="28"/>
          <w:szCs w:val="28"/>
        </w:rPr>
        <w:t>т</w:t>
      </w:r>
      <w:r>
        <w:rPr>
          <w:rFonts w:ascii="Times New Roman" w:hAnsi="Times New Roman" w:cs="Times New Roman"/>
          <w:sz w:val="28"/>
          <w:szCs w:val="28"/>
        </w:rPr>
        <w:t>ся</w:t>
      </w:r>
      <w:r w:rsidRPr="00FE47A4">
        <w:rPr>
          <w:rFonts w:ascii="Times New Roman" w:hAnsi="Times New Roman" w:cs="Times New Roman"/>
          <w:sz w:val="28"/>
          <w:szCs w:val="28"/>
        </w:rPr>
        <w:t xml:space="preserve"> построение карт для отдельных групп рисков.</w:t>
      </w:r>
      <w:r>
        <w:rPr>
          <w:rFonts w:ascii="Times New Roman" w:hAnsi="Times New Roman" w:cs="Times New Roman"/>
          <w:sz w:val="28"/>
          <w:szCs w:val="28"/>
        </w:rPr>
        <w:t xml:space="preserve"> В связи с этим, существует необходимость модификации алгоритмов оценки рисков. Предлагаемый нами алгоритм предполагает учет взаимного влияния рисков и построение карт комплексных рисков, с помощью которых «серые» и «черные» риски будут </w:t>
      </w:r>
      <w:proofErr w:type="gramStart"/>
      <w:r>
        <w:rPr>
          <w:rFonts w:ascii="Times New Roman" w:hAnsi="Times New Roman" w:cs="Times New Roman"/>
          <w:sz w:val="28"/>
          <w:szCs w:val="28"/>
        </w:rPr>
        <w:t>выявляться</w:t>
      </w:r>
      <w:proofErr w:type="gramEnd"/>
      <w:r>
        <w:rPr>
          <w:rFonts w:ascii="Times New Roman" w:hAnsi="Times New Roman" w:cs="Times New Roman"/>
          <w:sz w:val="28"/>
          <w:szCs w:val="28"/>
        </w:rPr>
        <w:t xml:space="preserve"> и оцениваться (рис. 3).</w:t>
      </w:r>
    </w:p>
    <w:p w:rsidR="00593F9E" w:rsidRPr="00065062" w:rsidRDefault="00593F9E" w:rsidP="00234303">
      <w:pPr>
        <w:spacing w:after="0" w:line="240" w:lineRule="auto"/>
        <w:ind w:firstLine="284"/>
        <w:jc w:val="both"/>
        <w:rPr>
          <w:rFonts w:ascii="Times New Roman" w:hAnsi="Times New Roman" w:cs="Times New Roman"/>
          <w:sz w:val="28"/>
          <w:szCs w:val="28"/>
        </w:rPr>
      </w:pPr>
    </w:p>
    <w:p w:rsidR="00593F9E" w:rsidRDefault="00DB37CD" w:rsidP="00B61F24">
      <w:pPr>
        <w:spacing w:after="0" w:line="240" w:lineRule="auto"/>
        <w:ind w:firstLine="284"/>
        <w:jc w:val="center"/>
        <w:rPr>
          <w:rFonts w:ascii="Times New Roman" w:hAnsi="Times New Roman" w:cs="Times New Roman"/>
          <w:sz w:val="24"/>
          <w:szCs w:val="24"/>
        </w:rPr>
      </w:pPr>
      <w:r>
        <w:rPr>
          <w:rFonts w:ascii="Times New Roman" w:hAnsi="Times New Roman" w:cs="Times New Roman"/>
          <w:noProof/>
          <w:sz w:val="24"/>
          <w:szCs w:val="24"/>
          <w:lang w:eastAsia="ru-RU"/>
        </w:rPr>
        <w:pict>
          <v:shape id="_x0000_i1027" type="#_x0000_t75" style="width:411.85pt;height:236.15pt;visibility:visible">
            <v:imagedata r:id="rId12" o:title=""/>
          </v:shape>
        </w:pict>
      </w:r>
    </w:p>
    <w:p w:rsidR="00593F9E" w:rsidRPr="00B61F24" w:rsidRDefault="00593F9E" w:rsidP="00B61F24">
      <w:pPr>
        <w:spacing w:after="0" w:line="240" w:lineRule="auto"/>
        <w:ind w:firstLine="284"/>
        <w:jc w:val="center"/>
        <w:rPr>
          <w:rFonts w:ascii="Times New Roman" w:hAnsi="Times New Roman" w:cs="Times New Roman"/>
          <w:sz w:val="24"/>
          <w:szCs w:val="24"/>
        </w:rPr>
      </w:pPr>
      <w:r w:rsidRPr="008F72E8">
        <w:rPr>
          <w:rFonts w:ascii="Times New Roman" w:hAnsi="Times New Roman" w:cs="Times New Roman"/>
          <w:i/>
          <w:iCs/>
          <w:sz w:val="28"/>
          <w:szCs w:val="28"/>
        </w:rPr>
        <w:t>Рис. 3. Алгоритм оценки комплексных рисков</w:t>
      </w:r>
    </w:p>
    <w:p w:rsidR="00593F9E" w:rsidRDefault="00593F9E" w:rsidP="008F2852">
      <w:pPr>
        <w:spacing w:after="0" w:line="240" w:lineRule="auto"/>
        <w:ind w:firstLine="284"/>
        <w:jc w:val="both"/>
        <w:rPr>
          <w:rFonts w:ascii="Times New Roman" w:hAnsi="Times New Roman" w:cs="Times New Roman"/>
          <w:sz w:val="28"/>
          <w:szCs w:val="28"/>
        </w:rPr>
      </w:pPr>
    </w:p>
    <w:p w:rsidR="00593F9E" w:rsidRPr="00FA27DD" w:rsidRDefault="00593F9E" w:rsidP="008F72E8">
      <w:pPr>
        <w:tabs>
          <w:tab w:val="left" w:pos="284"/>
        </w:tabs>
        <w:spacing w:after="0" w:line="240" w:lineRule="auto"/>
        <w:ind w:firstLine="284"/>
        <w:jc w:val="both"/>
        <w:rPr>
          <w:rFonts w:ascii="Times New Roman" w:hAnsi="Times New Roman" w:cs="Times New Roman"/>
          <w:sz w:val="28"/>
          <w:szCs w:val="28"/>
        </w:rPr>
      </w:pPr>
      <w:r w:rsidRPr="00152A2D">
        <w:rPr>
          <w:rFonts w:ascii="Times New Roman" w:hAnsi="Times New Roman" w:cs="Times New Roman"/>
          <w:sz w:val="28"/>
          <w:szCs w:val="28"/>
        </w:rPr>
        <w:t>Пункты 1</w:t>
      </w:r>
      <w:r>
        <w:rPr>
          <w:rFonts w:ascii="Times New Roman" w:hAnsi="Times New Roman" w:cs="Times New Roman"/>
          <w:sz w:val="28"/>
          <w:szCs w:val="28"/>
        </w:rPr>
        <w:t xml:space="preserve"> – </w:t>
      </w:r>
      <w:r w:rsidRPr="00152A2D">
        <w:rPr>
          <w:rFonts w:ascii="Times New Roman" w:hAnsi="Times New Roman" w:cs="Times New Roman"/>
          <w:sz w:val="28"/>
          <w:szCs w:val="28"/>
        </w:rPr>
        <w:t>3 на сегодняшний день являются стандартными операциями в оценке рисков. Однако пункты 4</w:t>
      </w:r>
      <w:r>
        <w:rPr>
          <w:rFonts w:ascii="Times New Roman" w:hAnsi="Times New Roman" w:cs="Times New Roman"/>
          <w:sz w:val="28"/>
          <w:szCs w:val="28"/>
        </w:rPr>
        <w:t xml:space="preserve"> – </w:t>
      </w:r>
      <w:r w:rsidRPr="00152A2D">
        <w:rPr>
          <w:rFonts w:ascii="Times New Roman" w:hAnsi="Times New Roman" w:cs="Times New Roman"/>
          <w:sz w:val="28"/>
          <w:szCs w:val="28"/>
        </w:rPr>
        <w:t>5 должны позволить приступить именно к анализу комплексных рисков</w:t>
      </w:r>
      <w:r>
        <w:rPr>
          <w:rFonts w:ascii="Times New Roman" w:hAnsi="Times New Roman" w:cs="Times New Roman"/>
          <w:sz w:val="28"/>
          <w:szCs w:val="28"/>
        </w:rPr>
        <w:t xml:space="preserve">. Результатом применения алгоритма должен </w:t>
      </w:r>
      <w:r>
        <w:rPr>
          <w:rFonts w:ascii="Times New Roman" w:hAnsi="Times New Roman" w:cs="Times New Roman"/>
          <w:sz w:val="28"/>
          <w:szCs w:val="28"/>
        </w:rPr>
        <w:lastRenderedPageBreak/>
        <w:t xml:space="preserve">являться прогноз, который позволит провести мероприятия, направленные на повышение устойчивости системы и предотвратить критический или катастрофический </w:t>
      </w:r>
      <w:proofErr w:type="spellStart"/>
      <w:r>
        <w:rPr>
          <w:rFonts w:ascii="Times New Roman" w:hAnsi="Times New Roman" w:cs="Times New Roman"/>
          <w:sz w:val="28"/>
          <w:szCs w:val="28"/>
        </w:rPr>
        <w:t>ущерб</w:t>
      </w:r>
      <w:proofErr w:type="gramStart"/>
      <w:r>
        <w:rPr>
          <w:rFonts w:ascii="Times New Roman" w:hAnsi="Times New Roman" w:cs="Times New Roman"/>
          <w:sz w:val="28"/>
          <w:szCs w:val="28"/>
        </w:rPr>
        <w:t>.</w:t>
      </w:r>
      <w:r w:rsidRPr="00FA27DD">
        <w:rPr>
          <w:rFonts w:ascii="Times New Roman" w:hAnsi="Times New Roman" w:cs="Times New Roman"/>
          <w:sz w:val="28"/>
          <w:szCs w:val="28"/>
        </w:rPr>
        <w:t>П</w:t>
      </w:r>
      <w:proofErr w:type="gramEnd"/>
      <w:r w:rsidRPr="00FA27DD">
        <w:rPr>
          <w:rFonts w:ascii="Times New Roman" w:hAnsi="Times New Roman" w:cs="Times New Roman"/>
          <w:sz w:val="28"/>
          <w:szCs w:val="28"/>
        </w:rPr>
        <w:t>реимуществом</w:t>
      </w:r>
      <w:proofErr w:type="spellEnd"/>
      <w:r w:rsidRPr="00FA27DD">
        <w:rPr>
          <w:rFonts w:ascii="Times New Roman" w:hAnsi="Times New Roman" w:cs="Times New Roman"/>
          <w:sz w:val="28"/>
          <w:szCs w:val="28"/>
        </w:rPr>
        <w:t xml:space="preserve"> подобного подхода является отсутствие необходимости в модернизации математического аппарата, поскольку предлагаемый </w:t>
      </w:r>
      <w:proofErr w:type="spellStart"/>
      <w:r w:rsidRPr="00FA27DD">
        <w:rPr>
          <w:rFonts w:ascii="Times New Roman" w:hAnsi="Times New Roman" w:cs="Times New Roman"/>
          <w:sz w:val="28"/>
          <w:szCs w:val="28"/>
        </w:rPr>
        <w:t>алгоритмне</w:t>
      </w:r>
      <w:proofErr w:type="spellEnd"/>
      <w:r w:rsidRPr="00FA27DD">
        <w:rPr>
          <w:rFonts w:ascii="Times New Roman" w:hAnsi="Times New Roman" w:cs="Times New Roman"/>
          <w:sz w:val="28"/>
          <w:szCs w:val="28"/>
        </w:rPr>
        <w:t xml:space="preserve"> пред</w:t>
      </w:r>
      <w:r>
        <w:rPr>
          <w:rFonts w:ascii="Times New Roman" w:hAnsi="Times New Roman" w:cs="Times New Roman"/>
          <w:sz w:val="28"/>
          <w:szCs w:val="28"/>
        </w:rPr>
        <w:t>усматрив</w:t>
      </w:r>
      <w:r w:rsidRPr="00FA27DD">
        <w:rPr>
          <w:rFonts w:ascii="Times New Roman" w:hAnsi="Times New Roman" w:cs="Times New Roman"/>
          <w:sz w:val="28"/>
          <w:szCs w:val="28"/>
        </w:rPr>
        <w:t>ает его модернизацию.</w:t>
      </w:r>
    </w:p>
    <w:p w:rsidR="00593F9E" w:rsidRDefault="00593F9E" w:rsidP="00D851B6">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Данный принципиальный подход преследует цель построения устойчивой системы отрасли лесного комплекса, способной к адаптации и эволюции. Формирование </w:t>
      </w:r>
      <w:proofErr w:type="spellStart"/>
      <w:r>
        <w:rPr>
          <w:rFonts w:ascii="Times New Roman" w:hAnsi="Times New Roman" w:cs="Times New Roman"/>
          <w:sz w:val="28"/>
          <w:szCs w:val="28"/>
        </w:rPr>
        <w:t>антихрупкой</w:t>
      </w:r>
      <w:proofErr w:type="spellEnd"/>
      <w:r>
        <w:rPr>
          <w:rFonts w:ascii="Times New Roman" w:hAnsi="Times New Roman" w:cs="Times New Roman"/>
          <w:sz w:val="28"/>
          <w:szCs w:val="28"/>
        </w:rPr>
        <w:t xml:space="preserve"> системы требует прогнозирования разрушительных явлений, что требует системного анализа противоречий и дисбалансов отрасли, а также управление рисковой нагрузкой отрасли. </w:t>
      </w:r>
      <w:r w:rsidRPr="00D851B6">
        <w:rPr>
          <w:rFonts w:ascii="Times New Roman" w:hAnsi="Times New Roman" w:cs="Times New Roman"/>
          <w:sz w:val="28"/>
          <w:szCs w:val="28"/>
        </w:rPr>
        <w:t>Важно подчеркнуть, что при использовании понятия «</w:t>
      </w:r>
      <w:proofErr w:type="spellStart"/>
      <w:r w:rsidRPr="00D851B6">
        <w:rPr>
          <w:rFonts w:ascii="Times New Roman" w:hAnsi="Times New Roman" w:cs="Times New Roman"/>
          <w:sz w:val="28"/>
          <w:szCs w:val="28"/>
        </w:rPr>
        <w:t>антихрупкость</w:t>
      </w:r>
      <w:proofErr w:type="spellEnd"/>
      <w:r w:rsidRPr="00D851B6">
        <w:rPr>
          <w:rFonts w:ascii="Times New Roman" w:hAnsi="Times New Roman" w:cs="Times New Roman"/>
          <w:sz w:val="28"/>
          <w:szCs w:val="28"/>
        </w:rPr>
        <w:t xml:space="preserve">» отпадает необходимость в оценке вероятностей событий, а само предвидение будет состоять в определении того, чего мы не должны делать, </w:t>
      </w:r>
      <w:r>
        <w:rPr>
          <w:rFonts w:ascii="Times New Roman" w:hAnsi="Times New Roman" w:cs="Times New Roman"/>
          <w:sz w:val="28"/>
          <w:szCs w:val="28"/>
        </w:rPr>
        <w:t xml:space="preserve">а именно не </w:t>
      </w:r>
      <w:r w:rsidRPr="00D851B6">
        <w:rPr>
          <w:rFonts w:ascii="Times New Roman" w:hAnsi="Times New Roman" w:cs="Times New Roman"/>
          <w:sz w:val="28"/>
          <w:szCs w:val="28"/>
        </w:rPr>
        <w:t>допускать сегодня</w:t>
      </w:r>
      <w:r>
        <w:rPr>
          <w:rFonts w:ascii="Times New Roman" w:hAnsi="Times New Roman" w:cs="Times New Roman"/>
          <w:sz w:val="28"/>
          <w:szCs w:val="28"/>
        </w:rPr>
        <w:t xml:space="preserve"> того, с чем</w:t>
      </w:r>
      <w:r w:rsidRPr="00D851B6">
        <w:rPr>
          <w:rFonts w:ascii="Times New Roman" w:hAnsi="Times New Roman" w:cs="Times New Roman"/>
          <w:sz w:val="28"/>
          <w:szCs w:val="28"/>
        </w:rPr>
        <w:t xml:space="preserve"> в будущем </w:t>
      </w:r>
      <w:r>
        <w:rPr>
          <w:rFonts w:ascii="Times New Roman" w:hAnsi="Times New Roman" w:cs="Times New Roman"/>
          <w:sz w:val="28"/>
          <w:szCs w:val="28"/>
        </w:rPr>
        <w:t>будем иметь</w:t>
      </w:r>
      <w:r w:rsidRPr="00D851B6">
        <w:rPr>
          <w:rFonts w:ascii="Times New Roman" w:hAnsi="Times New Roman" w:cs="Times New Roman"/>
          <w:sz w:val="28"/>
          <w:szCs w:val="28"/>
        </w:rPr>
        <w:t xml:space="preserve"> серьезны</w:t>
      </w:r>
      <w:r>
        <w:rPr>
          <w:rFonts w:ascii="Times New Roman" w:hAnsi="Times New Roman" w:cs="Times New Roman"/>
          <w:sz w:val="28"/>
          <w:szCs w:val="28"/>
        </w:rPr>
        <w:t>е</w:t>
      </w:r>
      <w:r w:rsidRPr="00D851B6">
        <w:rPr>
          <w:rFonts w:ascii="Times New Roman" w:hAnsi="Times New Roman" w:cs="Times New Roman"/>
          <w:sz w:val="28"/>
          <w:szCs w:val="28"/>
        </w:rPr>
        <w:t xml:space="preserve"> последстви</w:t>
      </w:r>
      <w:r>
        <w:rPr>
          <w:rFonts w:ascii="Times New Roman" w:hAnsi="Times New Roman" w:cs="Times New Roman"/>
          <w:sz w:val="28"/>
          <w:szCs w:val="28"/>
        </w:rPr>
        <w:t>я</w:t>
      </w:r>
      <w:r w:rsidRPr="00D851B6">
        <w:rPr>
          <w:rFonts w:ascii="Times New Roman" w:hAnsi="Times New Roman" w:cs="Times New Roman"/>
          <w:sz w:val="28"/>
          <w:szCs w:val="28"/>
        </w:rPr>
        <w:t xml:space="preserve"> – «Черных лебедей». В зонах или областях </w:t>
      </w:r>
      <w:proofErr w:type="spellStart"/>
      <w:r w:rsidRPr="00D851B6">
        <w:rPr>
          <w:rFonts w:ascii="Times New Roman" w:hAnsi="Times New Roman" w:cs="Times New Roman"/>
          <w:sz w:val="28"/>
          <w:szCs w:val="28"/>
        </w:rPr>
        <w:t>антихрупкостисоциоприродных</w:t>
      </w:r>
      <w:proofErr w:type="spellEnd"/>
      <w:r w:rsidRPr="00D851B6">
        <w:rPr>
          <w:rFonts w:ascii="Times New Roman" w:hAnsi="Times New Roman" w:cs="Times New Roman"/>
          <w:sz w:val="28"/>
          <w:szCs w:val="28"/>
        </w:rPr>
        <w:t xml:space="preserve"> систем достигается максимальная эффективность / результативность  ее развития, поэтому весьма важно попадание в ходе воздействия именно в эти зоны, то есть, важным становится не только интенсивность, но и топология, конфигурация хозяйст</w:t>
      </w:r>
      <w:r>
        <w:rPr>
          <w:rFonts w:ascii="Times New Roman" w:hAnsi="Times New Roman" w:cs="Times New Roman"/>
          <w:sz w:val="28"/>
          <w:szCs w:val="28"/>
        </w:rPr>
        <w:t xml:space="preserve">венных мероприятий. </w:t>
      </w:r>
    </w:p>
    <w:p w:rsidR="00593F9E" w:rsidRPr="00896D70" w:rsidRDefault="00593F9E" w:rsidP="00896D70">
      <w:pPr>
        <w:spacing w:after="0" w:line="240" w:lineRule="auto"/>
        <w:ind w:firstLine="284"/>
        <w:jc w:val="both"/>
        <w:rPr>
          <w:rFonts w:ascii="Times New Roman" w:hAnsi="Times New Roman" w:cs="Times New Roman"/>
          <w:sz w:val="28"/>
          <w:szCs w:val="28"/>
        </w:rPr>
      </w:pPr>
      <w:proofErr w:type="gramStart"/>
      <w:r>
        <w:rPr>
          <w:rFonts w:ascii="Times New Roman" w:hAnsi="Times New Roman" w:cs="Times New Roman"/>
          <w:sz w:val="28"/>
          <w:szCs w:val="28"/>
        </w:rPr>
        <w:t>Б</w:t>
      </w:r>
      <w:r w:rsidRPr="00D851B6">
        <w:rPr>
          <w:rFonts w:ascii="Times New Roman" w:hAnsi="Times New Roman" w:cs="Times New Roman"/>
          <w:sz w:val="28"/>
          <w:szCs w:val="28"/>
        </w:rPr>
        <w:t>лижайшие задачи, связанные с развитием устойчивого управления лесами</w:t>
      </w:r>
      <w:r>
        <w:rPr>
          <w:rFonts w:ascii="Times New Roman" w:hAnsi="Times New Roman" w:cs="Times New Roman"/>
          <w:sz w:val="28"/>
          <w:szCs w:val="28"/>
        </w:rPr>
        <w:t>,</w:t>
      </w:r>
      <w:r w:rsidRPr="00D851B6">
        <w:rPr>
          <w:rFonts w:ascii="Times New Roman" w:hAnsi="Times New Roman" w:cs="Times New Roman"/>
          <w:sz w:val="28"/>
          <w:szCs w:val="28"/>
        </w:rPr>
        <w:t xml:space="preserve"> состоят в обосновании принципов выделения </w:t>
      </w:r>
      <w:proofErr w:type="spellStart"/>
      <w:r w:rsidRPr="00D851B6">
        <w:rPr>
          <w:rFonts w:ascii="Times New Roman" w:hAnsi="Times New Roman" w:cs="Times New Roman"/>
          <w:sz w:val="28"/>
          <w:szCs w:val="28"/>
        </w:rPr>
        <w:t>антихрупких</w:t>
      </w:r>
      <w:proofErr w:type="spellEnd"/>
      <w:r w:rsidRPr="00D851B6">
        <w:rPr>
          <w:rFonts w:ascii="Times New Roman" w:hAnsi="Times New Roman" w:cs="Times New Roman"/>
          <w:sz w:val="28"/>
          <w:szCs w:val="28"/>
        </w:rPr>
        <w:t xml:space="preserve"> областей и в идентификации таких зон </w:t>
      </w:r>
      <w:proofErr w:type="spellStart"/>
      <w:r w:rsidRPr="00D851B6">
        <w:rPr>
          <w:rFonts w:ascii="Times New Roman" w:hAnsi="Times New Roman" w:cs="Times New Roman"/>
          <w:sz w:val="28"/>
          <w:szCs w:val="28"/>
        </w:rPr>
        <w:t>антихрупкости</w:t>
      </w:r>
      <w:proofErr w:type="spellEnd"/>
      <w:r w:rsidRPr="00D851B6">
        <w:rPr>
          <w:rFonts w:ascii="Times New Roman" w:hAnsi="Times New Roman" w:cs="Times New Roman"/>
          <w:sz w:val="28"/>
          <w:szCs w:val="28"/>
        </w:rPr>
        <w:t xml:space="preserve"> лесного комплекса, что позволит существенным образом развить методологию обеспечения устойчивого развития лесного комплекса страны и регионов.</w:t>
      </w:r>
      <w:proofErr w:type="gramEnd"/>
      <w:r>
        <w:rPr>
          <w:rFonts w:ascii="Times New Roman" w:hAnsi="Times New Roman" w:cs="Times New Roman"/>
          <w:sz w:val="28"/>
          <w:szCs w:val="28"/>
        </w:rPr>
        <w:t xml:space="preserve"> Результатом дальнейших исследований в данном направлении станет методика </w:t>
      </w:r>
      <w:proofErr w:type="gramStart"/>
      <w:r>
        <w:rPr>
          <w:rFonts w:ascii="Times New Roman" w:hAnsi="Times New Roman" w:cs="Times New Roman"/>
          <w:sz w:val="28"/>
          <w:szCs w:val="28"/>
        </w:rPr>
        <w:t>составления прогнозов рисковой нагрузки устойчивого развития отрасли лесного комплекса Хабаровского края</w:t>
      </w:r>
      <w:proofErr w:type="gramEnd"/>
      <w:r>
        <w:rPr>
          <w:rFonts w:ascii="Times New Roman" w:hAnsi="Times New Roman" w:cs="Times New Roman"/>
          <w:sz w:val="28"/>
          <w:szCs w:val="28"/>
        </w:rPr>
        <w:t>. Прогноз, в свою очередь, позволит провести профилактические мероприятия, направленные на недопущение катастрофических последствий (черных лебедей) и сведения ущерба к минимальным значениям.</w:t>
      </w:r>
    </w:p>
    <w:p w:rsidR="00593F9E" w:rsidRPr="00152A2D" w:rsidRDefault="00593F9E" w:rsidP="008F2852">
      <w:pPr>
        <w:spacing w:after="0" w:line="240" w:lineRule="auto"/>
        <w:ind w:firstLine="284"/>
        <w:jc w:val="both"/>
        <w:rPr>
          <w:rFonts w:ascii="Times New Roman" w:hAnsi="Times New Roman" w:cs="Times New Roman"/>
          <w:sz w:val="28"/>
          <w:szCs w:val="28"/>
        </w:rPr>
      </w:pPr>
    </w:p>
    <w:p w:rsidR="00593F9E" w:rsidRDefault="00593F9E" w:rsidP="00B61F24">
      <w:pPr>
        <w:spacing w:after="0" w:line="240" w:lineRule="auto"/>
        <w:jc w:val="center"/>
        <w:rPr>
          <w:rFonts w:ascii="Times New Roman" w:hAnsi="Times New Roman" w:cs="Times New Roman"/>
          <w:b/>
          <w:bCs/>
          <w:i/>
          <w:iCs/>
          <w:sz w:val="24"/>
          <w:szCs w:val="24"/>
        </w:rPr>
      </w:pPr>
      <w:r w:rsidRPr="008F2852">
        <w:rPr>
          <w:rFonts w:ascii="Times New Roman" w:hAnsi="Times New Roman" w:cs="Times New Roman"/>
          <w:b/>
          <w:bCs/>
          <w:i/>
          <w:iCs/>
          <w:sz w:val="24"/>
          <w:szCs w:val="24"/>
        </w:rPr>
        <w:t>Литература и источники:</w:t>
      </w:r>
    </w:p>
    <w:p w:rsidR="00593F9E" w:rsidRPr="008F2852" w:rsidRDefault="00593F9E" w:rsidP="00B61F24">
      <w:pPr>
        <w:spacing w:after="0" w:line="240" w:lineRule="auto"/>
        <w:jc w:val="center"/>
        <w:rPr>
          <w:rFonts w:ascii="Times New Roman" w:hAnsi="Times New Roman" w:cs="Times New Roman"/>
          <w:b/>
          <w:bCs/>
          <w:i/>
          <w:iCs/>
          <w:sz w:val="24"/>
          <w:szCs w:val="24"/>
        </w:rPr>
      </w:pPr>
    </w:p>
    <w:p w:rsidR="00593F9E" w:rsidRPr="0062120A" w:rsidRDefault="00593F9E" w:rsidP="0062120A">
      <w:pPr>
        <w:spacing w:after="0" w:line="240" w:lineRule="auto"/>
        <w:ind w:firstLine="709"/>
        <w:jc w:val="both"/>
        <w:rPr>
          <w:rFonts w:ascii="Times New Roman" w:hAnsi="Times New Roman" w:cs="Times New Roman"/>
          <w:i/>
          <w:iCs/>
          <w:sz w:val="28"/>
          <w:szCs w:val="28"/>
        </w:rPr>
      </w:pPr>
      <w:r w:rsidRPr="0062120A">
        <w:rPr>
          <w:rFonts w:ascii="Times New Roman" w:hAnsi="Times New Roman" w:cs="Times New Roman"/>
          <w:i/>
          <w:iCs/>
          <w:sz w:val="28"/>
          <w:szCs w:val="28"/>
        </w:rPr>
        <w:t xml:space="preserve">1. </w:t>
      </w:r>
      <w:proofErr w:type="spellStart"/>
      <w:r w:rsidRPr="0062120A">
        <w:rPr>
          <w:rFonts w:ascii="Times New Roman" w:hAnsi="Times New Roman" w:cs="Times New Roman"/>
          <w:i/>
          <w:iCs/>
          <w:sz w:val="28"/>
          <w:szCs w:val="28"/>
        </w:rPr>
        <w:t>Резанов</w:t>
      </w:r>
      <w:proofErr w:type="spellEnd"/>
      <w:r>
        <w:rPr>
          <w:rFonts w:ascii="Times New Roman" w:hAnsi="Times New Roman" w:cs="Times New Roman"/>
          <w:i/>
          <w:iCs/>
          <w:sz w:val="28"/>
          <w:szCs w:val="28"/>
        </w:rPr>
        <w:t>,</w:t>
      </w:r>
      <w:r w:rsidRPr="0062120A">
        <w:rPr>
          <w:rFonts w:ascii="Times New Roman" w:hAnsi="Times New Roman" w:cs="Times New Roman"/>
          <w:i/>
          <w:iCs/>
          <w:sz w:val="28"/>
          <w:szCs w:val="28"/>
        </w:rPr>
        <w:t xml:space="preserve"> В.К. Адаптивное управление трансформацией и развитием лесопользования</w:t>
      </w:r>
      <w:r>
        <w:rPr>
          <w:rFonts w:ascii="Times New Roman" w:hAnsi="Times New Roman" w:cs="Times New Roman"/>
          <w:i/>
          <w:iCs/>
          <w:sz w:val="28"/>
          <w:szCs w:val="28"/>
        </w:rPr>
        <w:t xml:space="preserve"> / В. К. </w:t>
      </w:r>
      <w:proofErr w:type="spellStart"/>
      <w:r>
        <w:rPr>
          <w:rFonts w:ascii="Times New Roman" w:hAnsi="Times New Roman" w:cs="Times New Roman"/>
          <w:i/>
          <w:iCs/>
          <w:sz w:val="28"/>
          <w:szCs w:val="28"/>
        </w:rPr>
        <w:t>Резанов</w:t>
      </w:r>
      <w:proofErr w:type="spellEnd"/>
      <w:r w:rsidRPr="0062120A">
        <w:rPr>
          <w:rFonts w:ascii="Times New Roman" w:hAnsi="Times New Roman" w:cs="Times New Roman"/>
          <w:i/>
          <w:iCs/>
          <w:sz w:val="28"/>
          <w:szCs w:val="28"/>
        </w:rPr>
        <w:t xml:space="preserve">. </w:t>
      </w:r>
      <w:r>
        <w:rPr>
          <w:rFonts w:ascii="Times New Roman" w:hAnsi="Times New Roman" w:cs="Times New Roman"/>
          <w:i/>
          <w:iCs/>
          <w:sz w:val="28"/>
          <w:szCs w:val="28"/>
        </w:rPr>
        <w:t xml:space="preserve">– </w:t>
      </w:r>
      <w:proofErr w:type="spellStart"/>
      <w:r w:rsidRPr="0062120A">
        <w:rPr>
          <w:rFonts w:ascii="Times New Roman" w:hAnsi="Times New Roman" w:cs="Times New Roman"/>
          <w:i/>
          <w:iCs/>
          <w:sz w:val="28"/>
          <w:szCs w:val="28"/>
        </w:rPr>
        <w:t>Владивосток</w:t>
      </w:r>
      <w:proofErr w:type="gramStart"/>
      <w:r w:rsidRPr="0062120A">
        <w:rPr>
          <w:rFonts w:ascii="Times New Roman" w:hAnsi="Times New Roman" w:cs="Times New Roman"/>
          <w:i/>
          <w:iCs/>
          <w:sz w:val="28"/>
          <w:szCs w:val="28"/>
        </w:rPr>
        <w:t>:Д</w:t>
      </w:r>
      <w:proofErr w:type="gramEnd"/>
      <w:r w:rsidRPr="0062120A">
        <w:rPr>
          <w:rFonts w:ascii="Times New Roman" w:hAnsi="Times New Roman" w:cs="Times New Roman"/>
          <w:i/>
          <w:iCs/>
          <w:sz w:val="28"/>
          <w:szCs w:val="28"/>
        </w:rPr>
        <w:t>альнаука</w:t>
      </w:r>
      <w:proofErr w:type="spellEnd"/>
      <w:r w:rsidRPr="0062120A">
        <w:rPr>
          <w:rFonts w:ascii="Times New Roman" w:hAnsi="Times New Roman" w:cs="Times New Roman"/>
          <w:i/>
          <w:iCs/>
          <w:sz w:val="28"/>
          <w:szCs w:val="28"/>
        </w:rPr>
        <w:t xml:space="preserve">, 2001. </w:t>
      </w:r>
      <w:r>
        <w:rPr>
          <w:rFonts w:ascii="Times New Roman" w:hAnsi="Times New Roman" w:cs="Times New Roman"/>
          <w:i/>
          <w:iCs/>
          <w:sz w:val="28"/>
          <w:szCs w:val="28"/>
        </w:rPr>
        <w:t xml:space="preserve">– </w:t>
      </w:r>
      <w:r w:rsidRPr="0062120A">
        <w:rPr>
          <w:rFonts w:ascii="Times New Roman" w:hAnsi="Times New Roman" w:cs="Times New Roman"/>
          <w:i/>
          <w:iCs/>
          <w:sz w:val="28"/>
          <w:szCs w:val="28"/>
        </w:rPr>
        <w:t>351 с.</w:t>
      </w:r>
    </w:p>
    <w:p w:rsidR="00593F9E" w:rsidRPr="0062120A" w:rsidRDefault="00593F9E" w:rsidP="0062120A">
      <w:pPr>
        <w:spacing w:after="0" w:line="240" w:lineRule="auto"/>
        <w:ind w:firstLine="709"/>
        <w:jc w:val="both"/>
        <w:rPr>
          <w:rFonts w:ascii="Times New Roman" w:hAnsi="Times New Roman" w:cs="Times New Roman"/>
          <w:i/>
          <w:iCs/>
          <w:sz w:val="28"/>
          <w:szCs w:val="28"/>
        </w:rPr>
      </w:pPr>
      <w:r w:rsidRPr="0062120A">
        <w:rPr>
          <w:rFonts w:ascii="Times New Roman" w:hAnsi="Times New Roman" w:cs="Times New Roman"/>
          <w:i/>
          <w:iCs/>
          <w:sz w:val="28"/>
          <w:szCs w:val="28"/>
        </w:rPr>
        <w:t xml:space="preserve">2. </w:t>
      </w:r>
      <w:proofErr w:type="spellStart"/>
      <w:r w:rsidRPr="0062120A">
        <w:rPr>
          <w:rFonts w:ascii="Times New Roman" w:hAnsi="Times New Roman" w:cs="Times New Roman"/>
          <w:i/>
          <w:iCs/>
          <w:sz w:val="28"/>
          <w:szCs w:val="28"/>
        </w:rPr>
        <w:t>Резанов</w:t>
      </w:r>
      <w:proofErr w:type="spellEnd"/>
      <w:r>
        <w:rPr>
          <w:rFonts w:ascii="Times New Roman" w:hAnsi="Times New Roman" w:cs="Times New Roman"/>
          <w:i/>
          <w:iCs/>
          <w:sz w:val="28"/>
          <w:szCs w:val="28"/>
        </w:rPr>
        <w:t>,</w:t>
      </w:r>
      <w:r w:rsidRPr="0062120A">
        <w:rPr>
          <w:rFonts w:ascii="Times New Roman" w:hAnsi="Times New Roman" w:cs="Times New Roman"/>
          <w:i/>
          <w:iCs/>
          <w:sz w:val="28"/>
          <w:szCs w:val="28"/>
        </w:rPr>
        <w:t xml:space="preserve"> В.К. Управление адаптивным развитием лесного комплекса</w:t>
      </w:r>
      <w:r>
        <w:rPr>
          <w:rFonts w:ascii="Times New Roman" w:hAnsi="Times New Roman" w:cs="Times New Roman"/>
          <w:i/>
          <w:iCs/>
          <w:sz w:val="28"/>
          <w:szCs w:val="28"/>
        </w:rPr>
        <w:t xml:space="preserve"> / В. К. </w:t>
      </w:r>
      <w:proofErr w:type="spellStart"/>
      <w:r>
        <w:rPr>
          <w:rFonts w:ascii="Times New Roman" w:hAnsi="Times New Roman" w:cs="Times New Roman"/>
          <w:i/>
          <w:iCs/>
          <w:sz w:val="28"/>
          <w:szCs w:val="28"/>
        </w:rPr>
        <w:t>Резанов</w:t>
      </w:r>
      <w:proofErr w:type="spellEnd"/>
      <w:r w:rsidRPr="0062120A">
        <w:rPr>
          <w:rFonts w:ascii="Times New Roman" w:hAnsi="Times New Roman" w:cs="Times New Roman"/>
          <w:i/>
          <w:iCs/>
          <w:sz w:val="28"/>
          <w:szCs w:val="28"/>
        </w:rPr>
        <w:t xml:space="preserve">. </w:t>
      </w:r>
      <w:r>
        <w:rPr>
          <w:rFonts w:ascii="Times New Roman" w:hAnsi="Times New Roman" w:cs="Times New Roman"/>
          <w:i/>
          <w:iCs/>
          <w:sz w:val="28"/>
          <w:szCs w:val="28"/>
        </w:rPr>
        <w:t xml:space="preserve">– </w:t>
      </w:r>
      <w:r w:rsidRPr="0062120A">
        <w:rPr>
          <w:rFonts w:ascii="Times New Roman" w:hAnsi="Times New Roman" w:cs="Times New Roman"/>
          <w:i/>
          <w:iCs/>
          <w:sz w:val="28"/>
          <w:szCs w:val="28"/>
        </w:rPr>
        <w:t xml:space="preserve">Хабаровск: Изд-во </w:t>
      </w:r>
      <w:proofErr w:type="spellStart"/>
      <w:r w:rsidRPr="0062120A">
        <w:rPr>
          <w:rFonts w:ascii="Times New Roman" w:hAnsi="Times New Roman" w:cs="Times New Roman"/>
          <w:i/>
          <w:iCs/>
          <w:sz w:val="28"/>
          <w:szCs w:val="28"/>
        </w:rPr>
        <w:t>Тихоокеан</w:t>
      </w:r>
      <w:proofErr w:type="spellEnd"/>
      <w:r w:rsidRPr="0062120A">
        <w:rPr>
          <w:rFonts w:ascii="Times New Roman" w:hAnsi="Times New Roman" w:cs="Times New Roman"/>
          <w:i/>
          <w:iCs/>
          <w:sz w:val="28"/>
          <w:szCs w:val="28"/>
        </w:rPr>
        <w:t xml:space="preserve">. гос. ун-та, 2015. </w:t>
      </w:r>
      <w:r>
        <w:rPr>
          <w:rFonts w:ascii="Times New Roman" w:hAnsi="Times New Roman" w:cs="Times New Roman"/>
          <w:i/>
          <w:iCs/>
          <w:sz w:val="28"/>
          <w:szCs w:val="28"/>
        </w:rPr>
        <w:t xml:space="preserve">– </w:t>
      </w:r>
      <w:r w:rsidRPr="0062120A">
        <w:rPr>
          <w:rFonts w:ascii="Times New Roman" w:hAnsi="Times New Roman" w:cs="Times New Roman"/>
          <w:i/>
          <w:iCs/>
          <w:sz w:val="28"/>
          <w:szCs w:val="28"/>
        </w:rPr>
        <w:t>235 с.</w:t>
      </w:r>
    </w:p>
    <w:p w:rsidR="00593F9E" w:rsidRPr="0062120A" w:rsidRDefault="00593F9E" w:rsidP="0062120A">
      <w:pPr>
        <w:spacing w:after="0" w:line="240" w:lineRule="auto"/>
        <w:ind w:firstLine="709"/>
        <w:jc w:val="both"/>
        <w:rPr>
          <w:rFonts w:ascii="Times New Roman" w:hAnsi="Times New Roman" w:cs="Times New Roman"/>
          <w:i/>
          <w:iCs/>
          <w:sz w:val="28"/>
          <w:szCs w:val="28"/>
        </w:rPr>
      </w:pPr>
      <w:r w:rsidRPr="0062120A">
        <w:rPr>
          <w:rFonts w:ascii="Times New Roman" w:hAnsi="Times New Roman" w:cs="Times New Roman"/>
          <w:i/>
          <w:iCs/>
          <w:sz w:val="28"/>
          <w:szCs w:val="28"/>
        </w:rPr>
        <w:t xml:space="preserve">3. Костюк, В.Н. Изменяющиеся системы/ В.Н. Костюк. </w:t>
      </w:r>
      <w:r>
        <w:rPr>
          <w:rFonts w:ascii="Times New Roman" w:hAnsi="Times New Roman" w:cs="Times New Roman"/>
          <w:i/>
          <w:iCs/>
          <w:sz w:val="28"/>
          <w:szCs w:val="28"/>
        </w:rPr>
        <w:t xml:space="preserve">– </w:t>
      </w:r>
      <w:proofErr w:type="spellStart"/>
      <w:r w:rsidRPr="0062120A">
        <w:rPr>
          <w:rFonts w:ascii="Times New Roman" w:hAnsi="Times New Roman" w:cs="Times New Roman"/>
          <w:i/>
          <w:iCs/>
          <w:sz w:val="28"/>
          <w:szCs w:val="28"/>
        </w:rPr>
        <w:t>М.:Наука</w:t>
      </w:r>
      <w:proofErr w:type="spellEnd"/>
      <w:r w:rsidRPr="0062120A">
        <w:rPr>
          <w:rFonts w:ascii="Times New Roman" w:hAnsi="Times New Roman" w:cs="Times New Roman"/>
          <w:i/>
          <w:iCs/>
          <w:sz w:val="28"/>
          <w:szCs w:val="28"/>
        </w:rPr>
        <w:t xml:space="preserve">, 1993. </w:t>
      </w:r>
      <w:r>
        <w:rPr>
          <w:rFonts w:ascii="Times New Roman" w:hAnsi="Times New Roman" w:cs="Times New Roman"/>
          <w:i/>
          <w:iCs/>
          <w:sz w:val="28"/>
          <w:szCs w:val="28"/>
        </w:rPr>
        <w:t xml:space="preserve">– </w:t>
      </w:r>
      <w:r w:rsidRPr="0062120A">
        <w:rPr>
          <w:rFonts w:ascii="Times New Roman" w:hAnsi="Times New Roman" w:cs="Times New Roman"/>
          <w:i/>
          <w:iCs/>
          <w:sz w:val="28"/>
          <w:szCs w:val="28"/>
        </w:rPr>
        <w:t>352 с</w:t>
      </w:r>
      <w:r>
        <w:rPr>
          <w:rFonts w:ascii="Times New Roman" w:hAnsi="Times New Roman" w:cs="Times New Roman"/>
          <w:i/>
          <w:iCs/>
          <w:sz w:val="28"/>
          <w:szCs w:val="28"/>
        </w:rPr>
        <w:t>.</w:t>
      </w:r>
    </w:p>
    <w:p w:rsidR="00593F9E" w:rsidRPr="0062120A" w:rsidRDefault="00593F9E" w:rsidP="0062120A">
      <w:pPr>
        <w:spacing w:after="0" w:line="240" w:lineRule="auto"/>
        <w:ind w:firstLine="709"/>
        <w:jc w:val="both"/>
        <w:rPr>
          <w:rFonts w:ascii="Times New Roman" w:hAnsi="Times New Roman" w:cs="Times New Roman"/>
          <w:i/>
          <w:iCs/>
          <w:sz w:val="28"/>
          <w:szCs w:val="28"/>
        </w:rPr>
      </w:pPr>
      <w:r w:rsidRPr="0062120A">
        <w:rPr>
          <w:rFonts w:ascii="Times New Roman" w:hAnsi="Times New Roman" w:cs="Times New Roman"/>
          <w:i/>
          <w:iCs/>
          <w:sz w:val="28"/>
          <w:szCs w:val="28"/>
        </w:rPr>
        <w:t xml:space="preserve">4.Князева, Е. Н. Синергетика как новое мировидение: диалог с И. Пригожиным </w:t>
      </w:r>
      <w:r>
        <w:rPr>
          <w:rFonts w:ascii="Times New Roman" w:hAnsi="Times New Roman" w:cs="Times New Roman"/>
          <w:i/>
          <w:iCs/>
          <w:sz w:val="28"/>
          <w:szCs w:val="28"/>
        </w:rPr>
        <w:t>/</w:t>
      </w:r>
      <w:r w:rsidRPr="0062120A">
        <w:rPr>
          <w:rFonts w:ascii="Times New Roman" w:hAnsi="Times New Roman" w:cs="Times New Roman"/>
          <w:i/>
          <w:iCs/>
          <w:sz w:val="28"/>
          <w:szCs w:val="28"/>
        </w:rPr>
        <w:t xml:space="preserve"> </w:t>
      </w:r>
      <w:proofErr w:type="spellStart"/>
      <w:r w:rsidRPr="0062120A">
        <w:rPr>
          <w:rFonts w:ascii="Times New Roman" w:hAnsi="Times New Roman" w:cs="Times New Roman"/>
          <w:i/>
          <w:iCs/>
          <w:sz w:val="28"/>
          <w:szCs w:val="28"/>
        </w:rPr>
        <w:t>Е.Н.Князева</w:t>
      </w:r>
      <w:proofErr w:type="spellEnd"/>
      <w:r w:rsidRPr="0062120A">
        <w:rPr>
          <w:rFonts w:ascii="Times New Roman" w:hAnsi="Times New Roman" w:cs="Times New Roman"/>
          <w:i/>
          <w:iCs/>
          <w:sz w:val="28"/>
          <w:szCs w:val="28"/>
        </w:rPr>
        <w:t xml:space="preserve">, С.П. </w:t>
      </w:r>
      <w:proofErr w:type="spellStart"/>
      <w:r w:rsidRPr="0062120A">
        <w:rPr>
          <w:rFonts w:ascii="Times New Roman" w:hAnsi="Times New Roman" w:cs="Times New Roman"/>
          <w:i/>
          <w:iCs/>
          <w:sz w:val="28"/>
          <w:szCs w:val="28"/>
        </w:rPr>
        <w:t>Курдюмов</w:t>
      </w:r>
      <w:proofErr w:type="spellEnd"/>
      <w:r w:rsidRPr="0062120A">
        <w:rPr>
          <w:rFonts w:ascii="Times New Roman" w:hAnsi="Times New Roman" w:cs="Times New Roman"/>
          <w:i/>
          <w:iCs/>
          <w:sz w:val="28"/>
          <w:szCs w:val="28"/>
        </w:rPr>
        <w:t xml:space="preserve"> // Вопросы философии. </w:t>
      </w:r>
      <w:r>
        <w:rPr>
          <w:rFonts w:ascii="Times New Roman" w:hAnsi="Times New Roman" w:cs="Times New Roman"/>
          <w:i/>
          <w:iCs/>
          <w:sz w:val="28"/>
          <w:szCs w:val="28"/>
        </w:rPr>
        <w:t xml:space="preserve">– </w:t>
      </w:r>
      <w:r w:rsidRPr="0062120A">
        <w:rPr>
          <w:rFonts w:ascii="Times New Roman" w:hAnsi="Times New Roman" w:cs="Times New Roman"/>
          <w:i/>
          <w:iCs/>
          <w:sz w:val="28"/>
          <w:szCs w:val="28"/>
        </w:rPr>
        <w:t xml:space="preserve">1992. </w:t>
      </w:r>
      <w:r>
        <w:rPr>
          <w:rFonts w:ascii="Times New Roman" w:hAnsi="Times New Roman" w:cs="Times New Roman"/>
          <w:i/>
          <w:iCs/>
          <w:sz w:val="28"/>
          <w:szCs w:val="28"/>
        </w:rPr>
        <w:t xml:space="preserve">– </w:t>
      </w:r>
      <w:r w:rsidRPr="0062120A">
        <w:rPr>
          <w:rFonts w:ascii="Times New Roman" w:hAnsi="Times New Roman" w:cs="Times New Roman"/>
          <w:i/>
          <w:iCs/>
          <w:sz w:val="28"/>
          <w:szCs w:val="28"/>
        </w:rPr>
        <w:t xml:space="preserve">№ 12. </w:t>
      </w:r>
      <w:r>
        <w:rPr>
          <w:rFonts w:ascii="Times New Roman" w:hAnsi="Times New Roman" w:cs="Times New Roman"/>
          <w:i/>
          <w:iCs/>
          <w:sz w:val="28"/>
          <w:szCs w:val="28"/>
        </w:rPr>
        <w:t xml:space="preserve">– </w:t>
      </w:r>
      <w:r w:rsidRPr="0062120A">
        <w:rPr>
          <w:rFonts w:ascii="Times New Roman" w:hAnsi="Times New Roman" w:cs="Times New Roman"/>
          <w:i/>
          <w:iCs/>
          <w:sz w:val="28"/>
          <w:szCs w:val="28"/>
        </w:rPr>
        <w:t>С. 3</w:t>
      </w:r>
      <w:r>
        <w:rPr>
          <w:rFonts w:ascii="Times New Roman" w:hAnsi="Times New Roman" w:cs="Times New Roman"/>
          <w:i/>
          <w:iCs/>
          <w:sz w:val="28"/>
          <w:szCs w:val="28"/>
        </w:rPr>
        <w:t xml:space="preserve"> – </w:t>
      </w:r>
      <w:r w:rsidRPr="0062120A">
        <w:rPr>
          <w:rFonts w:ascii="Times New Roman" w:hAnsi="Times New Roman" w:cs="Times New Roman"/>
          <w:i/>
          <w:iCs/>
          <w:sz w:val="28"/>
          <w:szCs w:val="28"/>
        </w:rPr>
        <w:t>20.</w:t>
      </w:r>
    </w:p>
    <w:p w:rsidR="00593F9E" w:rsidRPr="0062120A" w:rsidRDefault="00593F9E" w:rsidP="0062120A">
      <w:pPr>
        <w:spacing w:after="0" w:line="240" w:lineRule="auto"/>
        <w:ind w:firstLine="709"/>
        <w:jc w:val="both"/>
        <w:rPr>
          <w:rFonts w:ascii="Times New Roman" w:hAnsi="Times New Roman" w:cs="Times New Roman"/>
          <w:i/>
          <w:iCs/>
          <w:sz w:val="28"/>
          <w:szCs w:val="28"/>
        </w:rPr>
      </w:pPr>
      <w:r w:rsidRPr="0062120A">
        <w:rPr>
          <w:rFonts w:ascii="Times New Roman" w:hAnsi="Times New Roman" w:cs="Times New Roman"/>
          <w:i/>
          <w:iCs/>
          <w:sz w:val="28"/>
          <w:szCs w:val="28"/>
        </w:rPr>
        <w:t xml:space="preserve">5. </w:t>
      </w:r>
      <w:proofErr w:type="spellStart"/>
      <w:r w:rsidRPr="0062120A">
        <w:rPr>
          <w:rFonts w:ascii="Times New Roman" w:hAnsi="Times New Roman" w:cs="Times New Roman"/>
          <w:i/>
          <w:iCs/>
          <w:sz w:val="28"/>
          <w:szCs w:val="28"/>
        </w:rPr>
        <w:t>ТалебНасим</w:t>
      </w:r>
      <w:proofErr w:type="spellEnd"/>
      <w:r w:rsidRPr="0062120A">
        <w:rPr>
          <w:rFonts w:ascii="Times New Roman" w:hAnsi="Times New Roman" w:cs="Times New Roman"/>
          <w:i/>
          <w:iCs/>
          <w:sz w:val="28"/>
          <w:szCs w:val="28"/>
        </w:rPr>
        <w:t xml:space="preserve"> Николас </w:t>
      </w:r>
      <w:proofErr w:type="spellStart"/>
      <w:r w:rsidRPr="0062120A">
        <w:rPr>
          <w:rFonts w:ascii="Times New Roman" w:hAnsi="Times New Roman" w:cs="Times New Roman"/>
          <w:i/>
          <w:iCs/>
          <w:sz w:val="28"/>
          <w:szCs w:val="28"/>
        </w:rPr>
        <w:t>Антихрупкость</w:t>
      </w:r>
      <w:proofErr w:type="spellEnd"/>
      <w:r w:rsidRPr="0062120A">
        <w:rPr>
          <w:rFonts w:ascii="Times New Roman" w:hAnsi="Times New Roman" w:cs="Times New Roman"/>
          <w:i/>
          <w:iCs/>
          <w:sz w:val="28"/>
          <w:szCs w:val="28"/>
        </w:rPr>
        <w:t xml:space="preserve">. Как извлечь выгоду из хаоса / </w:t>
      </w:r>
      <w:proofErr w:type="spellStart"/>
      <w:r w:rsidRPr="0062120A">
        <w:rPr>
          <w:rFonts w:ascii="Times New Roman" w:hAnsi="Times New Roman" w:cs="Times New Roman"/>
          <w:i/>
          <w:iCs/>
          <w:sz w:val="28"/>
          <w:szCs w:val="28"/>
        </w:rPr>
        <w:t>НассимНиколосТалеб</w:t>
      </w:r>
      <w:proofErr w:type="gramStart"/>
      <w:r w:rsidRPr="0062120A">
        <w:rPr>
          <w:rFonts w:ascii="Times New Roman" w:hAnsi="Times New Roman" w:cs="Times New Roman"/>
          <w:i/>
          <w:iCs/>
          <w:sz w:val="28"/>
          <w:szCs w:val="28"/>
        </w:rPr>
        <w:t>;</w:t>
      </w:r>
      <w:r>
        <w:rPr>
          <w:rFonts w:ascii="Times New Roman" w:hAnsi="Times New Roman" w:cs="Times New Roman"/>
          <w:i/>
          <w:iCs/>
          <w:sz w:val="28"/>
          <w:szCs w:val="28"/>
        </w:rPr>
        <w:t>п</w:t>
      </w:r>
      <w:proofErr w:type="gramEnd"/>
      <w:r w:rsidRPr="0062120A">
        <w:rPr>
          <w:rFonts w:ascii="Times New Roman" w:hAnsi="Times New Roman" w:cs="Times New Roman"/>
          <w:i/>
          <w:iCs/>
          <w:sz w:val="28"/>
          <w:szCs w:val="28"/>
        </w:rPr>
        <w:t>ер</w:t>
      </w:r>
      <w:proofErr w:type="spellEnd"/>
      <w:r w:rsidRPr="0062120A">
        <w:rPr>
          <w:rFonts w:ascii="Times New Roman" w:hAnsi="Times New Roman" w:cs="Times New Roman"/>
          <w:i/>
          <w:iCs/>
          <w:sz w:val="28"/>
          <w:szCs w:val="28"/>
        </w:rPr>
        <w:t xml:space="preserve">. с </w:t>
      </w:r>
      <w:proofErr w:type="spellStart"/>
      <w:r w:rsidRPr="0062120A">
        <w:rPr>
          <w:rFonts w:ascii="Times New Roman" w:hAnsi="Times New Roman" w:cs="Times New Roman"/>
          <w:i/>
          <w:iCs/>
          <w:sz w:val="28"/>
          <w:szCs w:val="28"/>
        </w:rPr>
        <w:t>анг</w:t>
      </w:r>
      <w:proofErr w:type="spellEnd"/>
      <w:r w:rsidRPr="0062120A">
        <w:rPr>
          <w:rFonts w:ascii="Times New Roman" w:hAnsi="Times New Roman" w:cs="Times New Roman"/>
          <w:i/>
          <w:iCs/>
          <w:sz w:val="28"/>
          <w:szCs w:val="28"/>
        </w:rPr>
        <w:t xml:space="preserve">. </w:t>
      </w:r>
      <w:r>
        <w:rPr>
          <w:rFonts w:ascii="Times New Roman" w:hAnsi="Times New Roman" w:cs="Times New Roman"/>
          <w:i/>
          <w:iCs/>
          <w:sz w:val="28"/>
          <w:szCs w:val="28"/>
        </w:rPr>
        <w:t xml:space="preserve">– </w:t>
      </w:r>
      <w:r w:rsidRPr="0062120A">
        <w:rPr>
          <w:rFonts w:ascii="Times New Roman" w:hAnsi="Times New Roman" w:cs="Times New Roman"/>
          <w:i/>
          <w:iCs/>
          <w:sz w:val="28"/>
          <w:szCs w:val="28"/>
        </w:rPr>
        <w:t>М.:</w:t>
      </w:r>
      <w:proofErr w:type="spellStart"/>
      <w:r w:rsidRPr="0062120A">
        <w:rPr>
          <w:rFonts w:ascii="Times New Roman" w:hAnsi="Times New Roman" w:cs="Times New Roman"/>
          <w:i/>
          <w:iCs/>
          <w:sz w:val="28"/>
          <w:szCs w:val="28"/>
        </w:rPr>
        <w:t>КоЛибри</w:t>
      </w:r>
      <w:proofErr w:type="spellEnd"/>
      <w:r w:rsidRPr="0062120A">
        <w:rPr>
          <w:rFonts w:ascii="Times New Roman" w:hAnsi="Times New Roman" w:cs="Times New Roman"/>
          <w:i/>
          <w:iCs/>
          <w:sz w:val="28"/>
          <w:szCs w:val="28"/>
        </w:rPr>
        <w:t xml:space="preserve">, Азбука-Аттикус, 2014. </w:t>
      </w:r>
      <w:r>
        <w:rPr>
          <w:rFonts w:ascii="Times New Roman" w:hAnsi="Times New Roman" w:cs="Times New Roman"/>
          <w:i/>
          <w:iCs/>
          <w:sz w:val="28"/>
          <w:szCs w:val="28"/>
        </w:rPr>
        <w:t xml:space="preserve">– </w:t>
      </w:r>
      <w:r w:rsidRPr="0062120A">
        <w:rPr>
          <w:rFonts w:ascii="Times New Roman" w:hAnsi="Times New Roman" w:cs="Times New Roman"/>
          <w:i/>
          <w:iCs/>
          <w:sz w:val="28"/>
          <w:szCs w:val="28"/>
        </w:rPr>
        <w:t>768 с.</w:t>
      </w:r>
    </w:p>
    <w:p w:rsidR="00593F9E" w:rsidRPr="0062120A" w:rsidRDefault="00593F9E" w:rsidP="0062120A">
      <w:pPr>
        <w:spacing w:after="0" w:line="240" w:lineRule="auto"/>
        <w:ind w:firstLine="709"/>
        <w:jc w:val="both"/>
        <w:rPr>
          <w:rFonts w:ascii="Times New Roman" w:hAnsi="Times New Roman" w:cs="Times New Roman"/>
          <w:i/>
          <w:iCs/>
          <w:sz w:val="28"/>
          <w:szCs w:val="28"/>
        </w:rPr>
      </w:pPr>
      <w:r w:rsidRPr="0062120A">
        <w:rPr>
          <w:rFonts w:ascii="Times New Roman" w:hAnsi="Times New Roman" w:cs="Times New Roman"/>
          <w:i/>
          <w:iCs/>
          <w:sz w:val="28"/>
          <w:szCs w:val="28"/>
        </w:rPr>
        <w:lastRenderedPageBreak/>
        <w:t>6. Арапов, С. В. Заметки о прав</w:t>
      </w:r>
      <w:r>
        <w:rPr>
          <w:rFonts w:ascii="Times New Roman" w:hAnsi="Times New Roman" w:cs="Times New Roman"/>
          <w:i/>
          <w:iCs/>
          <w:sz w:val="28"/>
          <w:szCs w:val="28"/>
        </w:rPr>
        <w:t>овой среде [Электронный ресурс] –.– URL:</w:t>
      </w:r>
      <w:hyperlink r:id="rId13" w:history="1">
        <w:r w:rsidRPr="003A51E0">
          <w:rPr>
            <w:rStyle w:val="a5"/>
            <w:rFonts w:ascii="Times New Roman" w:hAnsi="Times New Roman" w:cs="Times New Roman"/>
            <w:i/>
            <w:iCs/>
            <w:color w:val="000000"/>
            <w:sz w:val="28"/>
            <w:szCs w:val="28"/>
            <w:u w:val="none"/>
          </w:rPr>
          <w:t>http://realnyeludi.ru/pravoidelo/?p=blog&amp;id=7841</w:t>
        </w:r>
      </w:hyperlink>
      <w:r w:rsidRPr="003A51E0">
        <w:rPr>
          <w:rFonts w:ascii="Times New Roman" w:hAnsi="Times New Roman" w:cs="Times New Roman"/>
          <w:i/>
          <w:iCs/>
          <w:color w:val="000000"/>
          <w:sz w:val="28"/>
          <w:szCs w:val="28"/>
        </w:rPr>
        <w:t>.</w:t>
      </w:r>
      <w:r w:rsidRPr="0062120A">
        <w:rPr>
          <w:rFonts w:ascii="Times New Roman" w:hAnsi="Times New Roman" w:cs="Times New Roman"/>
          <w:i/>
          <w:iCs/>
          <w:sz w:val="28"/>
          <w:szCs w:val="28"/>
        </w:rPr>
        <w:t xml:space="preserve"> 30.10.2015</w:t>
      </w:r>
    </w:p>
    <w:p w:rsidR="00593F9E" w:rsidRPr="0062120A" w:rsidRDefault="00593F9E" w:rsidP="0062120A">
      <w:pPr>
        <w:spacing w:after="0" w:line="240" w:lineRule="auto"/>
        <w:ind w:firstLine="709"/>
        <w:jc w:val="both"/>
        <w:rPr>
          <w:rFonts w:ascii="Times New Roman" w:hAnsi="Times New Roman" w:cs="Times New Roman"/>
          <w:i/>
          <w:iCs/>
          <w:sz w:val="28"/>
          <w:szCs w:val="28"/>
        </w:rPr>
      </w:pPr>
      <w:r w:rsidRPr="0062120A">
        <w:rPr>
          <w:rFonts w:ascii="Times New Roman" w:hAnsi="Times New Roman" w:cs="Times New Roman"/>
          <w:i/>
          <w:iCs/>
          <w:sz w:val="28"/>
          <w:szCs w:val="28"/>
        </w:rPr>
        <w:t xml:space="preserve">7. </w:t>
      </w:r>
      <w:proofErr w:type="spellStart"/>
      <w:r w:rsidRPr="0062120A">
        <w:rPr>
          <w:rFonts w:ascii="Times New Roman" w:hAnsi="Times New Roman" w:cs="Times New Roman"/>
          <w:i/>
          <w:iCs/>
          <w:sz w:val="28"/>
          <w:szCs w:val="28"/>
        </w:rPr>
        <w:t>ТалебНасим</w:t>
      </w:r>
      <w:proofErr w:type="spellEnd"/>
      <w:r w:rsidRPr="0062120A">
        <w:rPr>
          <w:rFonts w:ascii="Times New Roman" w:hAnsi="Times New Roman" w:cs="Times New Roman"/>
          <w:i/>
          <w:iCs/>
          <w:sz w:val="28"/>
          <w:szCs w:val="28"/>
        </w:rPr>
        <w:t xml:space="preserve"> Николас «Черный лебедь. Под знаком непредсказуемости»</w:t>
      </w:r>
      <w:r>
        <w:rPr>
          <w:rFonts w:ascii="Times New Roman" w:hAnsi="Times New Roman" w:cs="Times New Roman"/>
          <w:i/>
          <w:iCs/>
          <w:sz w:val="28"/>
          <w:szCs w:val="28"/>
        </w:rPr>
        <w:t>.–</w:t>
      </w:r>
      <w:r w:rsidRPr="0062120A">
        <w:rPr>
          <w:rFonts w:ascii="Times New Roman" w:hAnsi="Times New Roman" w:cs="Times New Roman"/>
          <w:i/>
          <w:iCs/>
          <w:sz w:val="28"/>
          <w:szCs w:val="28"/>
        </w:rPr>
        <w:t xml:space="preserve"> М.: Азбука-Аттикус, 2010. </w:t>
      </w:r>
      <w:r>
        <w:rPr>
          <w:rFonts w:ascii="Times New Roman" w:hAnsi="Times New Roman" w:cs="Times New Roman"/>
          <w:i/>
          <w:iCs/>
          <w:sz w:val="28"/>
          <w:szCs w:val="28"/>
        </w:rPr>
        <w:t>–</w:t>
      </w:r>
      <w:r w:rsidRPr="0062120A">
        <w:rPr>
          <w:rFonts w:ascii="Times New Roman" w:hAnsi="Times New Roman" w:cs="Times New Roman"/>
          <w:i/>
          <w:iCs/>
          <w:sz w:val="28"/>
          <w:szCs w:val="28"/>
        </w:rPr>
        <w:t xml:space="preserve"> 680 с.</w:t>
      </w:r>
    </w:p>
    <w:p w:rsidR="00593F9E" w:rsidRPr="0062120A" w:rsidRDefault="00593F9E" w:rsidP="0062120A">
      <w:pPr>
        <w:spacing w:after="0" w:line="240" w:lineRule="auto"/>
        <w:ind w:firstLine="709"/>
        <w:jc w:val="both"/>
        <w:rPr>
          <w:rFonts w:ascii="Times New Roman" w:hAnsi="Times New Roman" w:cs="Times New Roman"/>
          <w:i/>
          <w:iCs/>
          <w:sz w:val="28"/>
          <w:szCs w:val="28"/>
        </w:rPr>
      </w:pPr>
      <w:r w:rsidRPr="0062120A">
        <w:rPr>
          <w:rFonts w:ascii="Times New Roman" w:hAnsi="Times New Roman" w:cs="Times New Roman"/>
          <w:i/>
          <w:iCs/>
          <w:sz w:val="28"/>
          <w:szCs w:val="28"/>
        </w:rPr>
        <w:t>8. Чепуров</w:t>
      </w:r>
      <w:r>
        <w:rPr>
          <w:rFonts w:ascii="Times New Roman" w:hAnsi="Times New Roman" w:cs="Times New Roman"/>
          <w:i/>
          <w:iCs/>
          <w:sz w:val="28"/>
          <w:szCs w:val="28"/>
        </w:rPr>
        <w:t>,</w:t>
      </w:r>
      <w:r w:rsidRPr="0062120A">
        <w:rPr>
          <w:rFonts w:ascii="Times New Roman" w:hAnsi="Times New Roman" w:cs="Times New Roman"/>
          <w:i/>
          <w:iCs/>
          <w:sz w:val="28"/>
          <w:szCs w:val="28"/>
        </w:rPr>
        <w:t xml:space="preserve"> Е.</w:t>
      </w:r>
      <w:r>
        <w:rPr>
          <w:rFonts w:ascii="Times New Roman" w:hAnsi="Times New Roman" w:cs="Times New Roman"/>
          <w:i/>
          <w:iCs/>
          <w:sz w:val="28"/>
          <w:szCs w:val="28"/>
        </w:rPr>
        <w:t xml:space="preserve"> П. </w:t>
      </w:r>
      <w:r w:rsidRPr="0062120A">
        <w:rPr>
          <w:rFonts w:ascii="Times New Roman" w:hAnsi="Times New Roman" w:cs="Times New Roman"/>
          <w:i/>
          <w:iCs/>
          <w:sz w:val="28"/>
          <w:szCs w:val="28"/>
        </w:rPr>
        <w:t>Управление устойчивым развитием лесного комплекса на основе устранения системных дисбалансов / Е.П. Чепуров // Власть и управление на Дальнем Востоке</w:t>
      </w:r>
      <w:r>
        <w:rPr>
          <w:rFonts w:ascii="Times New Roman" w:hAnsi="Times New Roman" w:cs="Times New Roman"/>
          <w:i/>
          <w:iCs/>
          <w:sz w:val="28"/>
          <w:szCs w:val="28"/>
        </w:rPr>
        <w:t>.</w:t>
      </w:r>
      <w:r w:rsidRPr="0062120A">
        <w:rPr>
          <w:rFonts w:ascii="Times New Roman" w:hAnsi="Times New Roman" w:cs="Times New Roman"/>
          <w:i/>
          <w:iCs/>
          <w:sz w:val="28"/>
          <w:szCs w:val="28"/>
        </w:rPr>
        <w:t xml:space="preserve"> – 2015</w:t>
      </w:r>
      <w:r>
        <w:rPr>
          <w:rFonts w:ascii="Times New Roman" w:hAnsi="Times New Roman" w:cs="Times New Roman"/>
          <w:i/>
          <w:iCs/>
          <w:sz w:val="28"/>
          <w:szCs w:val="28"/>
        </w:rPr>
        <w:t xml:space="preserve">. – </w:t>
      </w:r>
      <w:r w:rsidRPr="0062120A">
        <w:rPr>
          <w:rFonts w:ascii="Times New Roman" w:hAnsi="Times New Roman" w:cs="Times New Roman"/>
          <w:i/>
          <w:iCs/>
          <w:sz w:val="28"/>
          <w:szCs w:val="28"/>
        </w:rPr>
        <w:t>№ 4</w:t>
      </w:r>
      <w:r>
        <w:rPr>
          <w:rFonts w:ascii="Times New Roman" w:hAnsi="Times New Roman" w:cs="Times New Roman"/>
          <w:i/>
          <w:iCs/>
          <w:sz w:val="28"/>
          <w:szCs w:val="28"/>
        </w:rPr>
        <w:t>.</w:t>
      </w:r>
    </w:p>
    <w:p w:rsidR="00593F9E" w:rsidRPr="0062120A" w:rsidRDefault="00593F9E" w:rsidP="0062120A">
      <w:pPr>
        <w:spacing w:after="0" w:line="240" w:lineRule="auto"/>
        <w:ind w:firstLine="709"/>
        <w:jc w:val="both"/>
        <w:rPr>
          <w:rFonts w:ascii="Times New Roman" w:hAnsi="Times New Roman" w:cs="Times New Roman"/>
          <w:i/>
          <w:iCs/>
          <w:sz w:val="28"/>
          <w:szCs w:val="28"/>
        </w:rPr>
      </w:pPr>
      <w:r w:rsidRPr="0062120A">
        <w:rPr>
          <w:rFonts w:ascii="Times New Roman" w:hAnsi="Times New Roman" w:cs="Times New Roman"/>
          <w:i/>
          <w:iCs/>
          <w:sz w:val="28"/>
          <w:szCs w:val="28"/>
        </w:rPr>
        <w:t xml:space="preserve">9.Пригожин, И. От </w:t>
      </w:r>
      <w:proofErr w:type="gramStart"/>
      <w:r w:rsidRPr="0062120A">
        <w:rPr>
          <w:rFonts w:ascii="Times New Roman" w:hAnsi="Times New Roman" w:cs="Times New Roman"/>
          <w:i/>
          <w:iCs/>
          <w:sz w:val="28"/>
          <w:szCs w:val="28"/>
        </w:rPr>
        <w:t>существующего</w:t>
      </w:r>
      <w:proofErr w:type="gramEnd"/>
      <w:r w:rsidRPr="0062120A">
        <w:rPr>
          <w:rFonts w:ascii="Times New Roman" w:hAnsi="Times New Roman" w:cs="Times New Roman"/>
          <w:i/>
          <w:iCs/>
          <w:sz w:val="28"/>
          <w:szCs w:val="28"/>
        </w:rPr>
        <w:t xml:space="preserve"> к возникающем</w:t>
      </w:r>
      <w:r>
        <w:rPr>
          <w:rFonts w:ascii="Times New Roman" w:hAnsi="Times New Roman" w:cs="Times New Roman"/>
          <w:i/>
          <w:iCs/>
          <w:sz w:val="28"/>
          <w:szCs w:val="28"/>
        </w:rPr>
        <w:t>у. Время и сложность в физических науках</w:t>
      </w:r>
      <w:r w:rsidRPr="0062120A">
        <w:rPr>
          <w:rFonts w:ascii="Times New Roman" w:hAnsi="Times New Roman" w:cs="Times New Roman"/>
          <w:i/>
          <w:iCs/>
          <w:sz w:val="28"/>
          <w:szCs w:val="28"/>
        </w:rPr>
        <w:t xml:space="preserve"> / И. Пригожин. </w:t>
      </w:r>
      <w:r>
        <w:rPr>
          <w:rFonts w:ascii="Times New Roman" w:hAnsi="Times New Roman" w:cs="Times New Roman"/>
          <w:i/>
          <w:iCs/>
          <w:sz w:val="28"/>
          <w:szCs w:val="28"/>
        </w:rPr>
        <w:t xml:space="preserve">– </w:t>
      </w:r>
      <w:r w:rsidRPr="0062120A">
        <w:rPr>
          <w:rFonts w:ascii="Times New Roman" w:hAnsi="Times New Roman" w:cs="Times New Roman"/>
          <w:i/>
          <w:iCs/>
          <w:sz w:val="28"/>
          <w:szCs w:val="28"/>
        </w:rPr>
        <w:t xml:space="preserve">М.: Наука, 1985. </w:t>
      </w:r>
      <w:r>
        <w:rPr>
          <w:rFonts w:ascii="Times New Roman" w:hAnsi="Times New Roman" w:cs="Times New Roman"/>
          <w:i/>
          <w:iCs/>
          <w:sz w:val="28"/>
          <w:szCs w:val="28"/>
        </w:rPr>
        <w:t xml:space="preserve">– </w:t>
      </w:r>
      <w:r w:rsidRPr="0062120A">
        <w:rPr>
          <w:rFonts w:ascii="Times New Roman" w:hAnsi="Times New Roman" w:cs="Times New Roman"/>
          <w:i/>
          <w:iCs/>
          <w:sz w:val="28"/>
          <w:szCs w:val="28"/>
        </w:rPr>
        <w:t>327 с.</w:t>
      </w:r>
    </w:p>
    <w:p w:rsidR="00593F9E" w:rsidRPr="0062120A" w:rsidRDefault="00593F9E" w:rsidP="0062120A">
      <w:pPr>
        <w:spacing w:after="0" w:line="240" w:lineRule="auto"/>
        <w:ind w:firstLine="709"/>
        <w:jc w:val="both"/>
        <w:rPr>
          <w:rFonts w:ascii="Times New Roman" w:hAnsi="Times New Roman" w:cs="Times New Roman"/>
          <w:i/>
          <w:iCs/>
          <w:sz w:val="28"/>
          <w:szCs w:val="28"/>
        </w:rPr>
      </w:pPr>
      <w:r w:rsidRPr="0062120A">
        <w:rPr>
          <w:rFonts w:ascii="Times New Roman" w:hAnsi="Times New Roman" w:cs="Times New Roman"/>
          <w:i/>
          <w:iCs/>
          <w:sz w:val="28"/>
          <w:szCs w:val="28"/>
        </w:rPr>
        <w:t>10.Резанов</w:t>
      </w:r>
      <w:r>
        <w:rPr>
          <w:rFonts w:ascii="Times New Roman" w:hAnsi="Times New Roman" w:cs="Times New Roman"/>
          <w:i/>
          <w:iCs/>
          <w:sz w:val="28"/>
          <w:szCs w:val="28"/>
        </w:rPr>
        <w:t>,</w:t>
      </w:r>
      <w:r w:rsidRPr="0062120A">
        <w:rPr>
          <w:rFonts w:ascii="Times New Roman" w:hAnsi="Times New Roman" w:cs="Times New Roman"/>
          <w:i/>
          <w:iCs/>
          <w:sz w:val="28"/>
          <w:szCs w:val="28"/>
        </w:rPr>
        <w:t xml:space="preserve"> В.К. Механизм устойчивого развития лесным комплексом / В.К. </w:t>
      </w:r>
      <w:proofErr w:type="spellStart"/>
      <w:r w:rsidRPr="0062120A">
        <w:rPr>
          <w:rFonts w:ascii="Times New Roman" w:hAnsi="Times New Roman" w:cs="Times New Roman"/>
          <w:i/>
          <w:iCs/>
          <w:sz w:val="28"/>
          <w:szCs w:val="28"/>
        </w:rPr>
        <w:t>Резанов</w:t>
      </w:r>
      <w:proofErr w:type="spellEnd"/>
      <w:r w:rsidRPr="0062120A">
        <w:rPr>
          <w:rFonts w:ascii="Times New Roman" w:hAnsi="Times New Roman" w:cs="Times New Roman"/>
          <w:i/>
          <w:iCs/>
          <w:sz w:val="28"/>
          <w:szCs w:val="28"/>
        </w:rPr>
        <w:t xml:space="preserve"> (и др.); под редакцией В.</w:t>
      </w:r>
      <w:r>
        <w:rPr>
          <w:rFonts w:ascii="Times New Roman" w:hAnsi="Times New Roman" w:cs="Times New Roman"/>
          <w:i/>
          <w:iCs/>
          <w:sz w:val="28"/>
          <w:szCs w:val="28"/>
        </w:rPr>
        <w:t xml:space="preserve"> К. </w:t>
      </w:r>
      <w:proofErr w:type="spellStart"/>
      <w:r>
        <w:rPr>
          <w:rFonts w:ascii="Times New Roman" w:hAnsi="Times New Roman" w:cs="Times New Roman"/>
          <w:i/>
          <w:iCs/>
          <w:sz w:val="28"/>
          <w:szCs w:val="28"/>
        </w:rPr>
        <w:t>Резанова</w:t>
      </w:r>
      <w:proofErr w:type="spellEnd"/>
      <w:r w:rsidRPr="0062120A">
        <w:rPr>
          <w:rFonts w:ascii="Times New Roman" w:hAnsi="Times New Roman" w:cs="Times New Roman"/>
          <w:i/>
          <w:iCs/>
          <w:sz w:val="28"/>
          <w:szCs w:val="28"/>
        </w:rPr>
        <w:t xml:space="preserve">, К.В. </w:t>
      </w:r>
      <w:proofErr w:type="spellStart"/>
      <w:r w:rsidRPr="0062120A">
        <w:rPr>
          <w:rFonts w:ascii="Times New Roman" w:hAnsi="Times New Roman" w:cs="Times New Roman"/>
          <w:i/>
          <w:iCs/>
          <w:sz w:val="28"/>
          <w:szCs w:val="28"/>
        </w:rPr>
        <w:t>Резанова</w:t>
      </w:r>
      <w:proofErr w:type="spellEnd"/>
      <w:r w:rsidRPr="0062120A">
        <w:rPr>
          <w:rFonts w:ascii="Times New Roman" w:hAnsi="Times New Roman" w:cs="Times New Roman"/>
          <w:i/>
          <w:iCs/>
          <w:sz w:val="28"/>
          <w:szCs w:val="28"/>
        </w:rPr>
        <w:t xml:space="preserve">. – </w:t>
      </w:r>
      <w:proofErr w:type="spellStart"/>
      <w:r w:rsidRPr="0062120A">
        <w:rPr>
          <w:rFonts w:ascii="Times New Roman" w:hAnsi="Times New Roman" w:cs="Times New Roman"/>
          <w:i/>
          <w:iCs/>
          <w:sz w:val="28"/>
          <w:szCs w:val="28"/>
        </w:rPr>
        <w:t>Владивосток</w:t>
      </w:r>
      <w:proofErr w:type="gramStart"/>
      <w:r w:rsidRPr="0062120A">
        <w:rPr>
          <w:rFonts w:ascii="Times New Roman" w:hAnsi="Times New Roman" w:cs="Times New Roman"/>
          <w:i/>
          <w:iCs/>
          <w:sz w:val="28"/>
          <w:szCs w:val="28"/>
        </w:rPr>
        <w:t>:Д</w:t>
      </w:r>
      <w:proofErr w:type="gramEnd"/>
      <w:r w:rsidRPr="0062120A">
        <w:rPr>
          <w:rFonts w:ascii="Times New Roman" w:hAnsi="Times New Roman" w:cs="Times New Roman"/>
          <w:i/>
          <w:iCs/>
          <w:sz w:val="28"/>
          <w:szCs w:val="28"/>
        </w:rPr>
        <w:t>альнаука</w:t>
      </w:r>
      <w:proofErr w:type="spellEnd"/>
      <w:r w:rsidRPr="0062120A">
        <w:rPr>
          <w:rFonts w:ascii="Times New Roman" w:hAnsi="Times New Roman" w:cs="Times New Roman"/>
          <w:i/>
          <w:iCs/>
          <w:sz w:val="28"/>
          <w:szCs w:val="28"/>
        </w:rPr>
        <w:t xml:space="preserve"> 2015. – 511 с.</w:t>
      </w:r>
    </w:p>
    <w:p w:rsidR="00593F9E" w:rsidRPr="0062120A" w:rsidRDefault="00593F9E" w:rsidP="0062120A">
      <w:pPr>
        <w:spacing w:after="0" w:line="240" w:lineRule="auto"/>
        <w:ind w:firstLine="709"/>
        <w:jc w:val="both"/>
        <w:rPr>
          <w:rFonts w:ascii="Times New Roman" w:hAnsi="Times New Roman" w:cs="Times New Roman"/>
          <w:i/>
          <w:iCs/>
          <w:sz w:val="28"/>
          <w:szCs w:val="28"/>
        </w:rPr>
      </w:pPr>
      <w:r w:rsidRPr="0062120A">
        <w:rPr>
          <w:rFonts w:ascii="Times New Roman" w:hAnsi="Times New Roman" w:cs="Times New Roman"/>
          <w:i/>
          <w:iCs/>
          <w:sz w:val="28"/>
          <w:szCs w:val="28"/>
        </w:rPr>
        <w:t>11</w:t>
      </w:r>
      <w:r>
        <w:rPr>
          <w:rFonts w:ascii="Times New Roman" w:hAnsi="Times New Roman" w:cs="Times New Roman"/>
          <w:i/>
          <w:iCs/>
          <w:sz w:val="28"/>
          <w:szCs w:val="28"/>
        </w:rPr>
        <w:t xml:space="preserve">. </w:t>
      </w:r>
      <w:proofErr w:type="spellStart"/>
      <w:r w:rsidRPr="0062120A">
        <w:rPr>
          <w:rFonts w:ascii="Times New Roman" w:hAnsi="Times New Roman" w:cs="Times New Roman"/>
          <w:i/>
          <w:iCs/>
          <w:sz w:val="28"/>
          <w:szCs w:val="28"/>
        </w:rPr>
        <w:t>Резанов</w:t>
      </w:r>
      <w:proofErr w:type="spellEnd"/>
      <w:r w:rsidRPr="0062120A">
        <w:rPr>
          <w:rFonts w:ascii="Times New Roman" w:hAnsi="Times New Roman" w:cs="Times New Roman"/>
          <w:i/>
          <w:iCs/>
          <w:sz w:val="28"/>
          <w:szCs w:val="28"/>
        </w:rPr>
        <w:t xml:space="preserve">, В. К. Несоответствия развития лесного комплекса принципам устойчивого развития и общая схема их экономической оценки / В. К. </w:t>
      </w:r>
      <w:proofErr w:type="spellStart"/>
      <w:r w:rsidRPr="0062120A">
        <w:rPr>
          <w:rFonts w:ascii="Times New Roman" w:hAnsi="Times New Roman" w:cs="Times New Roman"/>
          <w:i/>
          <w:iCs/>
          <w:sz w:val="28"/>
          <w:szCs w:val="28"/>
        </w:rPr>
        <w:t>Резанов</w:t>
      </w:r>
      <w:proofErr w:type="spellEnd"/>
      <w:r w:rsidRPr="0062120A">
        <w:rPr>
          <w:rFonts w:ascii="Times New Roman" w:hAnsi="Times New Roman" w:cs="Times New Roman"/>
          <w:i/>
          <w:iCs/>
          <w:sz w:val="28"/>
          <w:szCs w:val="28"/>
        </w:rPr>
        <w:t>, Е. П. Чепуров // Современные механизмы реализации управленческих функций</w:t>
      </w:r>
      <w:proofErr w:type="gramStart"/>
      <w:r w:rsidRPr="0062120A">
        <w:rPr>
          <w:rFonts w:ascii="Times New Roman" w:hAnsi="Times New Roman" w:cs="Times New Roman"/>
          <w:i/>
          <w:iCs/>
          <w:sz w:val="28"/>
          <w:szCs w:val="28"/>
        </w:rPr>
        <w:t xml:space="preserve"> :</w:t>
      </w:r>
      <w:proofErr w:type="gramEnd"/>
      <w:r w:rsidRPr="0062120A">
        <w:rPr>
          <w:rFonts w:ascii="Times New Roman" w:hAnsi="Times New Roman" w:cs="Times New Roman"/>
          <w:i/>
          <w:iCs/>
          <w:sz w:val="28"/>
          <w:szCs w:val="28"/>
        </w:rPr>
        <w:t xml:space="preserve"> сб. науч. тр. </w:t>
      </w:r>
      <w:r>
        <w:rPr>
          <w:rFonts w:ascii="Times New Roman" w:hAnsi="Times New Roman" w:cs="Times New Roman"/>
          <w:i/>
          <w:iCs/>
          <w:sz w:val="28"/>
          <w:szCs w:val="28"/>
        </w:rPr>
        <w:t xml:space="preserve">– </w:t>
      </w:r>
      <w:proofErr w:type="spellStart"/>
      <w:r w:rsidRPr="0062120A">
        <w:rPr>
          <w:rFonts w:ascii="Times New Roman" w:hAnsi="Times New Roman" w:cs="Times New Roman"/>
          <w:i/>
          <w:iCs/>
          <w:sz w:val="28"/>
          <w:szCs w:val="28"/>
        </w:rPr>
        <w:t>Вып</w:t>
      </w:r>
      <w:proofErr w:type="spellEnd"/>
      <w:r w:rsidRPr="0062120A">
        <w:rPr>
          <w:rFonts w:ascii="Times New Roman" w:hAnsi="Times New Roman" w:cs="Times New Roman"/>
          <w:i/>
          <w:iCs/>
          <w:sz w:val="28"/>
          <w:szCs w:val="28"/>
        </w:rPr>
        <w:t>. 3. – Хабаровск</w:t>
      </w:r>
      <w:proofErr w:type="gramStart"/>
      <w:r w:rsidRPr="0062120A">
        <w:rPr>
          <w:rFonts w:ascii="Times New Roman" w:hAnsi="Times New Roman" w:cs="Times New Roman"/>
          <w:i/>
          <w:iCs/>
          <w:sz w:val="28"/>
          <w:szCs w:val="28"/>
        </w:rPr>
        <w:t xml:space="preserve"> :</w:t>
      </w:r>
      <w:proofErr w:type="gramEnd"/>
      <w:r w:rsidRPr="0062120A">
        <w:rPr>
          <w:rFonts w:ascii="Times New Roman" w:hAnsi="Times New Roman" w:cs="Times New Roman"/>
          <w:i/>
          <w:iCs/>
          <w:sz w:val="28"/>
          <w:szCs w:val="28"/>
        </w:rPr>
        <w:t xml:space="preserve"> Изд-во ДВГУПС</w:t>
      </w:r>
      <w:r w:rsidRPr="0062120A">
        <w:rPr>
          <w:rFonts w:ascii="Times New Roman" w:hAnsi="Times New Roman" w:cs="Times New Roman"/>
          <w:b/>
          <w:bCs/>
          <w:i/>
          <w:iCs/>
          <w:sz w:val="28"/>
          <w:szCs w:val="28"/>
        </w:rPr>
        <w:t xml:space="preserve">, </w:t>
      </w:r>
      <w:r w:rsidRPr="0062120A">
        <w:rPr>
          <w:rFonts w:ascii="Times New Roman" w:hAnsi="Times New Roman" w:cs="Times New Roman"/>
          <w:i/>
          <w:iCs/>
          <w:sz w:val="28"/>
          <w:szCs w:val="28"/>
        </w:rPr>
        <w:t>2011.</w:t>
      </w:r>
    </w:p>
    <w:p w:rsidR="00593F9E" w:rsidRPr="0062120A" w:rsidRDefault="00593F9E" w:rsidP="0062120A">
      <w:pPr>
        <w:spacing w:after="0" w:line="240" w:lineRule="auto"/>
        <w:ind w:firstLine="709"/>
        <w:jc w:val="both"/>
        <w:rPr>
          <w:rFonts w:ascii="Times New Roman" w:hAnsi="Times New Roman" w:cs="Times New Roman"/>
          <w:i/>
          <w:iCs/>
          <w:sz w:val="28"/>
          <w:szCs w:val="28"/>
        </w:rPr>
      </w:pPr>
      <w:r w:rsidRPr="0062120A">
        <w:rPr>
          <w:rFonts w:ascii="Times New Roman" w:hAnsi="Times New Roman" w:cs="Times New Roman"/>
          <w:i/>
          <w:iCs/>
          <w:sz w:val="28"/>
          <w:szCs w:val="28"/>
        </w:rPr>
        <w:t xml:space="preserve">12. Русак, О.Н. Управление риском. Введение в </w:t>
      </w:r>
      <w:proofErr w:type="spellStart"/>
      <w:r w:rsidRPr="0062120A">
        <w:rPr>
          <w:rFonts w:ascii="Times New Roman" w:hAnsi="Times New Roman" w:cs="Times New Roman"/>
          <w:i/>
          <w:iCs/>
          <w:sz w:val="28"/>
          <w:szCs w:val="28"/>
        </w:rPr>
        <w:t>рискологию</w:t>
      </w:r>
      <w:proofErr w:type="spellEnd"/>
      <w:r w:rsidRPr="0062120A">
        <w:rPr>
          <w:rFonts w:ascii="Times New Roman" w:hAnsi="Times New Roman" w:cs="Times New Roman"/>
          <w:i/>
          <w:iCs/>
          <w:sz w:val="28"/>
          <w:szCs w:val="28"/>
        </w:rPr>
        <w:t xml:space="preserve">: учебное пособие [Электронный ресурс] </w:t>
      </w:r>
      <w:r>
        <w:rPr>
          <w:rFonts w:ascii="Times New Roman" w:hAnsi="Times New Roman" w:cs="Times New Roman"/>
          <w:i/>
          <w:iCs/>
          <w:sz w:val="28"/>
          <w:szCs w:val="28"/>
        </w:rPr>
        <w:t>/ О. Н. Русак</w:t>
      </w:r>
      <w:r w:rsidRPr="0062120A">
        <w:rPr>
          <w:rFonts w:ascii="Times New Roman" w:hAnsi="Times New Roman" w:cs="Times New Roman"/>
          <w:i/>
          <w:iCs/>
          <w:sz w:val="28"/>
          <w:szCs w:val="28"/>
        </w:rPr>
        <w:t xml:space="preserve">. </w:t>
      </w:r>
      <w:proofErr w:type="gramStart"/>
      <w:r>
        <w:rPr>
          <w:rFonts w:ascii="Times New Roman" w:hAnsi="Times New Roman" w:cs="Times New Roman"/>
          <w:i/>
          <w:iCs/>
          <w:sz w:val="28"/>
          <w:szCs w:val="28"/>
        </w:rPr>
        <w:t>–</w:t>
      </w:r>
      <w:proofErr w:type="spellStart"/>
      <w:r w:rsidRPr="0062120A">
        <w:rPr>
          <w:rFonts w:ascii="Times New Roman" w:hAnsi="Times New Roman" w:cs="Times New Roman"/>
          <w:i/>
          <w:iCs/>
          <w:sz w:val="28"/>
          <w:szCs w:val="28"/>
        </w:rPr>
        <w:t>Э</w:t>
      </w:r>
      <w:proofErr w:type="gramEnd"/>
      <w:r w:rsidRPr="0062120A">
        <w:rPr>
          <w:rFonts w:ascii="Times New Roman" w:hAnsi="Times New Roman" w:cs="Times New Roman"/>
          <w:i/>
          <w:iCs/>
          <w:sz w:val="28"/>
          <w:szCs w:val="28"/>
        </w:rPr>
        <w:t>лектрон.дан</w:t>
      </w:r>
      <w:proofErr w:type="spellEnd"/>
      <w:r w:rsidRPr="0062120A">
        <w:rPr>
          <w:rFonts w:ascii="Times New Roman" w:hAnsi="Times New Roman" w:cs="Times New Roman"/>
          <w:i/>
          <w:iCs/>
          <w:sz w:val="28"/>
          <w:szCs w:val="28"/>
        </w:rPr>
        <w:t xml:space="preserve">. </w:t>
      </w:r>
      <w:r>
        <w:rPr>
          <w:rFonts w:ascii="Times New Roman" w:hAnsi="Times New Roman" w:cs="Times New Roman"/>
          <w:i/>
          <w:iCs/>
          <w:sz w:val="28"/>
          <w:szCs w:val="28"/>
        </w:rPr>
        <w:t>–</w:t>
      </w:r>
      <w:r w:rsidRPr="0062120A">
        <w:rPr>
          <w:rFonts w:ascii="Times New Roman" w:hAnsi="Times New Roman" w:cs="Times New Roman"/>
          <w:i/>
          <w:iCs/>
          <w:sz w:val="28"/>
          <w:szCs w:val="28"/>
        </w:rPr>
        <w:t xml:space="preserve"> СПб</w:t>
      </w:r>
      <w:proofErr w:type="gramStart"/>
      <w:r w:rsidRPr="0062120A">
        <w:rPr>
          <w:rFonts w:ascii="Times New Roman" w:hAnsi="Times New Roman" w:cs="Times New Roman"/>
          <w:i/>
          <w:iCs/>
          <w:sz w:val="28"/>
          <w:szCs w:val="28"/>
        </w:rPr>
        <w:t xml:space="preserve">. : </w:t>
      </w:r>
      <w:proofErr w:type="spellStart"/>
      <w:proofErr w:type="gramEnd"/>
      <w:r w:rsidRPr="0062120A">
        <w:rPr>
          <w:rFonts w:ascii="Times New Roman" w:hAnsi="Times New Roman" w:cs="Times New Roman"/>
          <w:i/>
          <w:iCs/>
          <w:sz w:val="28"/>
          <w:szCs w:val="28"/>
        </w:rPr>
        <w:t>СПбГЛТУ</w:t>
      </w:r>
      <w:proofErr w:type="spellEnd"/>
      <w:r w:rsidRPr="0062120A">
        <w:rPr>
          <w:rFonts w:ascii="Times New Roman" w:hAnsi="Times New Roman" w:cs="Times New Roman"/>
          <w:i/>
          <w:iCs/>
          <w:sz w:val="28"/>
          <w:szCs w:val="28"/>
        </w:rPr>
        <w:t xml:space="preserve"> (Санкт-Петербургский государственный лесотехнический университет), 2013. </w:t>
      </w:r>
      <w:r>
        <w:rPr>
          <w:rFonts w:ascii="Times New Roman" w:hAnsi="Times New Roman" w:cs="Times New Roman"/>
          <w:i/>
          <w:iCs/>
          <w:sz w:val="28"/>
          <w:szCs w:val="28"/>
        </w:rPr>
        <w:t>–</w:t>
      </w:r>
      <w:r w:rsidRPr="0062120A">
        <w:rPr>
          <w:rFonts w:ascii="Times New Roman" w:hAnsi="Times New Roman" w:cs="Times New Roman"/>
          <w:i/>
          <w:iCs/>
          <w:sz w:val="28"/>
          <w:szCs w:val="28"/>
        </w:rPr>
        <w:t xml:space="preserve"> 45 с</w:t>
      </w:r>
      <w:r>
        <w:rPr>
          <w:rFonts w:ascii="Times New Roman" w:hAnsi="Times New Roman" w:cs="Times New Roman"/>
          <w:i/>
          <w:iCs/>
          <w:sz w:val="28"/>
          <w:szCs w:val="28"/>
        </w:rPr>
        <w:t>. –.–</w:t>
      </w:r>
      <w:r w:rsidRPr="0062120A">
        <w:rPr>
          <w:rFonts w:ascii="Times New Roman" w:hAnsi="Times New Roman" w:cs="Times New Roman"/>
          <w:i/>
          <w:iCs/>
          <w:sz w:val="28"/>
          <w:szCs w:val="28"/>
        </w:rPr>
        <w:t xml:space="preserve"> Режим доступа: http://e.lanbook.com/books/element.php?pl1_id=45575 </w:t>
      </w:r>
      <w:r>
        <w:rPr>
          <w:rFonts w:ascii="Times New Roman" w:hAnsi="Times New Roman" w:cs="Times New Roman"/>
          <w:i/>
          <w:iCs/>
          <w:sz w:val="28"/>
          <w:szCs w:val="28"/>
        </w:rPr>
        <w:t>–</w:t>
      </w:r>
      <w:proofErr w:type="spellStart"/>
      <w:r w:rsidRPr="0062120A">
        <w:rPr>
          <w:rFonts w:ascii="Times New Roman" w:hAnsi="Times New Roman" w:cs="Times New Roman"/>
          <w:i/>
          <w:iCs/>
          <w:sz w:val="28"/>
          <w:szCs w:val="28"/>
        </w:rPr>
        <w:t>Загл</w:t>
      </w:r>
      <w:proofErr w:type="spellEnd"/>
      <w:r w:rsidRPr="0062120A">
        <w:rPr>
          <w:rFonts w:ascii="Times New Roman" w:hAnsi="Times New Roman" w:cs="Times New Roman"/>
          <w:i/>
          <w:iCs/>
          <w:sz w:val="28"/>
          <w:szCs w:val="28"/>
        </w:rPr>
        <w:t>. с экрана.</w:t>
      </w:r>
    </w:p>
    <w:p w:rsidR="00593F9E" w:rsidRPr="0062120A" w:rsidRDefault="00593F9E" w:rsidP="0062120A">
      <w:pPr>
        <w:spacing w:after="0" w:line="240" w:lineRule="auto"/>
        <w:ind w:firstLine="709"/>
        <w:jc w:val="both"/>
        <w:rPr>
          <w:rFonts w:ascii="Times New Roman" w:hAnsi="Times New Roman" w:cs="Times New Roman"/>
          <w:i/>
          <w:iCs/>
          <w:sz w:val="28"/>
          <w:szCs w:val="28"/>
        </w:rPr>
      </w:pPr>
      <w:r w:rsidRPr="0062120A">
        <w:rPr>
          <w:rFonts w:ascii="Times New Roman" w:hAnsi="Times New Roman" w:cs="Times New Roman"/>
          <w:i/>
          <w:iCs/>
          <w:sz w:val="28"/>
          <w:szCs w:val="28"/>
        </w:rPr>
        <w:t xml:space="preserve">13. </w:t>
      </w:r>
      <w:proofErr w:type="spellStart"/>
      <w:r w:rsidRPr="0062120A">
        <w:rPr>
          <w:rFonts w:ascii="Times New Roman" w:hAnsi="Times New Roman" w:cs="Times New Roman"/>
          <w:i/>
          <w:iCs/>
          <w:sz w:val="28"/>
          <w:szCs w:val="28"/>
        </w:rPr>
        <w:t>Кисленок</w:t>
      </w:r>
      <w:proofErr w:type="spellEnd"/>
      <w:r>
        <w:rPr>
          <w:rFonts w:ascii="Times New Roman" w:hAnsi="Times New Roman" w:cs="Times New Roman"/>
          <w:i/>
          <w:iCs/>
          <w:sz w:val="28"/>
          <w:szCs w:val="28"/>
        </w:rPr>
        <w:t>,</w:t>
      </w:r>
      <w:r w:rsidRPr="0062120A">
        <w:rPr>
          <w:rFonts w:ascii="Times New Roman" w:hAnsi="Times New Roman" w:cs="Times New Roman"/>
          <w:i/>
          <w:iCs/>
          <w:sz w:val="28"/>
          <w:szCs w:val="28"/>
        </w:rPr>
        <w:t xml:space="preserve"> А.А. Оценка предпринимательского риска лесозаготовительных предприятий дальнего востока / А.А. </w:t>
      </w:r>
      <w:proofErr w:type="spellStart"/>
      <w:r w:rsidRPr="0062120A">
        <w:rPr>
          <w:rFonts w:ascii="Times New Roman" w:hAnsi="Times New Roman" w:cs="Times New Roman"/>
          <w:i/>
          <w:iCs/>
          <w:sz w:val="28"/>
          <w:szCs w:val="28"/>
        </w:rPr>
        <w:t>Кисленок</w:t>
      </w:r>
      <w:proofErr w:type="spellEnd"/>
      <w:r w:rsidRPr="0062120A">
        <w:rPr>
          <w:rFonts w:ascii="Times New Roman" w:hAnsi="Times New Roman" w:cs="Times New Roman"/>
          <w:i/>
          <w:iCs/>
          <w:sz w:val="28"/>
          <w:szCs w:val="28"/>
        </w:rPr>
        <w:t xml:space="preserve"> // Власть и управление на Дальнем Востоке</w:t>
      </w:r>
      <w:r>
        <w:rPr>
          <w:rFonts w:ascii="Times New Roman" w:hAnsi="Times New Roman" w:cs="Times New Roman"/>
          <w:i/>
          <w:iCs/>
          <w:sz w:val="28"/>
          <w:szCs w:val="28"/>
        </w:rPr>
        <w:t>.</w:t>
      </w:r>
      <w:r w:rsidRPr="0062120A">
        <w:rPr>
          <w:rFonts w:ascii="Times New Roman" w:hAnsi="Times New Roman" w:cs="Times New Roman"/>
          <w:i/>
          <w:iCs/>
          <w:sz w:val="28"/>
          <w:szCs w:val="28"/>
        </w:rPr>
        <w:t xml:space="preserve"> – 2008</w:t>
      </w:r>
      <w:r>
        <w:rPr>
          <w:rFonts w:ascii="Times New Roman" w:hAnsi="Times New Roman" w:cs="Times New Roman"/>
          <w:i/>
          <w:iCs/>
          <w:sz w:val="28"/>
          <w:szCs w:val="28"/>
        </w:rPr>
        <w:t xml:space="preserve">. – </w:t>
      </w:r>
      <w:r w:rsidRPr="0062120A">
        <w:rPr>
          <w:rFonts w:ascii="Times New Roman" w:hAnsi="Times New Roman" w:cs="Times New Roman"/>
          <w:i/>
          <w:iCs/>
          <w:sz w:val="28"/>
          <w:szCs w:val="28"/>
        </w:rPr>
        <w:t>№1</w:t>
      </w:r>
      <w:r>
        <w:rPr>
          <w:rFonts w:ascii="Times New Roman" w:hAnsi="Times New Roman" w:cs="Times New Roman"/>
          <w:i/>
          <w:iCs/>
          <w:sz w:val="28"/>
          <w:szCs w:val="28"/>
        </w:rPr>
        <w:t>.</w:t>
      </w:r>
    </w:p>
    <w:p w:rsidR="00593F9E" w:rsidRPr="0062120A" w:rsidRDefault="00593F9E" w:rsidP="0062120A">
      <w:pPr>
        <w:spacing w:after="0" w:line="240" w:lineRule="auto"/>
        <w:ind w:firstLine="709"/>
        <w:jc w:val="both"/>
        <w:rPr>
          <w:rFonts w:ascii="Times New Roman" w:hAnsi="Times New Roman" w:cs="Times New Roman"/>
          <w:i/>
          <w:iCs/>
          <w:sz w:val="28"/>
          <w:szCs w:val="28"/>
        </w:rPr>
      </w:pPr>
      <w:r w:rsidRPr="0062120A">
        <w:rPr>
          <w:rFonts w:ascii="Times New Roman" w:hAnsi="Times New Roman" w:cs="Times New Roman"/>
          <w:i/>
          <w:iCs/>
          <w:sz w:val="28"/>
          <w:szCs w:val="28"/>
        </w:rPr>
        <w:t xml:space="preserve">14.Романов, Е. С. </w:t>
      </w:r>
      <w:proofErr w:type="spellStart"/>
      <w:r w:rsidRPr="0062120A">
        <w:rPr>
          <w:rFonts w:ascii="Times New Roman" w:hAnsi="Times New Roman" w:cs="Times New Roman"/>
          <w:i/>
          <w:iCs/>
          <w:sz w:val="28"/>
          <w:szCs w:val="28"/>
        </w:rPr>
        <w:t>Струтуризация</w:t>
      </w:r>
      <w:proofErr w:type="spellEnd"/>
      <w:r w:rsidRPr="0062120A">
        <w:rPr>
          <w:rFonts w:ascii="Times New Roman" w:hAnsi="Times New Roman" w:cs="Times New Roman"/>
          <w:i/>
          <w:iCs/>
          <w:sz w:val="28"/>
          <w:szCs w:val="28"/>
        </w:rPr>
        <w:t xml:space="preserve"> понятия доступность лесных ресурсов / Е. С. Романов, И. В. Лаврова // Лесной журнал. – 2006. – № 3. – С. 120 – 125.</w:t>
      </w:r>
    </w:p>
    <w:p w:rsidR="00593F9E" w:rsidRPr="0062120A" w:rsidRDefault="00593F9E" w:rsidP="0062120A">
      <w:pPr>
        <w:spacing w:after="0" w:line="240" w:lineRule="auto"/>
        <w:ind w:firstLine="709"/>
        <w:jc w:val="both"/>
        <w:rPr>
          <w:rFonts w:ascii="Times New Roman" w:hAnsi="Times New Roman" w:cs="Times New Roman"/>
          <w:i/>
          <w:iCs/>
          <w:sz w:val="28"/>
          <w:szCs w:val="28"/>
        </w:rPr>
      </w:pPr>
      <w:r w:rsidRPr="0062120A">
        <w:rPr>
          <w:rFonts w:ascii="Times New Roman" w:hAnsi="Times New Roman" w:cs="Times New Roman"/>
          <w:i/>
          <w:iCs/>
          <w:sz w:val="28"/>
          <w:szCs w:val="28"/>
        </w:rPr>
        <w:t xml:space="preserve">15. </w:t>
      </w:r>
      <w:proofErr w:type="spellStart"/>
      <w:r w:rsidRPr="0062120A">
        <w:rPr>
          <w:rFonts w:ascii="Times New Roman" w:hAnsi="Times New Roman" w:cs="Times New Roman"/>
          <w:i/>
          <w:iCs/>
          <w:sz w:val="28"/>
          <w:szCs w:val="28"/>
        </w:rPr>
        <w:t>Резанов</w:t>
      </w:r>
      <w:proofErr w:type="spellEnd"/>
      <w:r w:rsidRPr="0062120A">
        <w:rPr>
          <w:rFonts w:ascii="Times New Roman" w:hAnsi="Times New Roman" w:cs="Times New Roman"/>
          <w:i/>
          <w:iCs/>
          <w:sz w:val="28"/>
          <w:szCs w:val="28"/>
        </w:rPr>
        <w:t xml:space="preserve">, В.К. Адаптивное развитие лесного комплекса: </w:t>
      </w:r>
      <w:proofErr w:type="spellStart"/>
      <w:r w:rsidRPr="0062120A">
        <w:rPr>
          <w:rFonts w:ascii="Times New Roman" w:hAnsi="Times New Roman" w:cs="Times New Roman"/>
          <w:i/>
          <w:iCs/>
          <w:sz w:val="28"/>
          <w:szCs w:val="28"/>
        </w:rPr>
        <w:t>антихрупкость</w:t>
      </w:r>
      <w:proofErr w:type="spellEnd"/>
      <w:r w:rsidRPr="0062120A">
        <w:rPr>
          <w:rFonts w:ascii="Times New Roman" w:hAnsi="Times New Roman" w:cs="Times New Roman"/>
          <w:i/>
          <w:iCs/>
          <w:sz w:val="28"/>
          <w:szCs w:val="28"/>
        </w:rPr>
        <w:t xml:space="preserve"> или устойчивость/ </w:t>
      </w:r>
      <w:r>
        <w:rPr>
          <w:rFonts w:ascii="Times New Roman" w:hAnsi="Times New Roman" w:cs="Times New Roman"/>
          <w:i/>
          <w:iCs/>
          <w:sz w:val="28"/>
          <w:szCs w:val="28"/>
        </w:rPr>
        <w:t xml:space="preserve">В. К. </w:t>
      </w:r>
      <w:proofErr w:type="spellStart"/>
      <w:r>
        <w:rPr>
          <w:rFonts w:ascii="Times New Roman" w:hAnsi="Times New Roman" w:cs="Times New Roman"/>
          <w:i/>
          <w:iCs/>
          <w:sz w:val="28"/>
          <w:szCs w:val="28"/>
        </w:rPr>
        <w:t>Резанов</w:t>
      </w:r>
      <w:proofErr w:type="spellEnd"/>
      <w:r>
        <w:rPr>
          <w:rFonts w:ascii="Times New Roman" w:hAnsi="Times New Roman" w:cs="Times New Roman"/>
          <w:i/>
          <w:iCs/>
          <w:sz w:val="28"/>
          <w:szCs w:val="28"/>
        </w:rPr>
        <w:t xml:space="preserve">, К. В. </w:t>
      </w:r>
      <w:proofErr w:type="spellStart"/>
      <w:r w:rsidRPr="0062120A">
        <w:rPr>
          <w:rFonts w:ascii="Times New Roman" w:hAnsi="Times New Roman" w:cs="Times New Roman"/>
          <w:i/>
          <w:iCs/>
          <w:sz w:val="28"/>
          <w:szCs w:val="28"/>
        </w:rPr>
        <w:t>Резанов</w:t>
      </w:r>
      <w:proofErr w:type="spellEnd"/>
      <w:r>
        <w:rPr>
          <w:rFonts w:ascii="Times New Roman" w:hAnsi="Times New Roman" w:cs="Times New Roman"/>
          <w:i/>
          <w:iCs/>
          <w:sz w:val="28"/>
          <w:szCs w:val="28"/>
        </w:rPr>
        <w:t xml:space="preserve"> /</w:t>
      </w:r>
      <w:r w:rsidRPr="0062120A">
        <w:rPr>
          <w:rFonts w:ascii="Times New Roman" w:hAnsi="Times New Roman" w:cs="Times New Roman"/>
          <w:i/>
          <w:iCs/>
          <w:sz w:val="28"/>
          <w:szCs w:val="28"/>
        </w:rPr>
        <w:t xml:space="preserve">/ Актуальные проблемы лесного </w:t>
      </w:r>
      <w:proofErr w:type="spellStart"/>
      <w:r w:rsidRPr="0062120A">
        <w:rPr>
          <w:rFonts w:ascii="Times New Roman" w:hAnsi="Times New Roman" w:cs="Times New Roman"/>
          <w:i/>
          <w:iCs/>
          <w:sz w:val="28"/>
          <w:szCs w:val="28"/>
        </w:rPr>
        <w:t>комплекса</w:t>
      </w:r>
      <w:proofErr w:type="gramStart"/>
      <w:r>
        <w:rPr>
          <w:rFonts w:ascii="Times New Roman" w:hAnsi="Times New Roman" w:cs="Times New Roman"/>
          <w:i/>
          <w:iCs/>
          <w:sz w:val="28"/>
          <w:szCs w:val="28"/>
        </w:rPr>
        <w:t>;</w:t>
      </w:r>
      <w:r w:rsidRPr="0062120A">
        <w:rPr>
          <w:rFonts w:ascii="Times New Roman" w:hAnsi="Times New Roman" w:cs="Times New Roman"/>
          <w:i/>
          <w:iCs/>
          <w:sz w:val="28"/>
          <w:szCs w:val="28"/>
        </w:rPr>
        <w:t>п</w:t>
      </w:r>
      <w:proofErr w:type="gramEnd"/>
      <w:r w:rsidRPr="0062120A">
        <w:rPr>
          <w:rFonts w:ascii="Times New Roman" w:hAnsi="Times New Roman" w:cs="Times New Roman"/>
          <w:i/>
          <w:iCs/>
          <w:sz w:val="28"/>
          <w:szCs w:val="28"/>
        </w:rPr>
        <w:t>од</w:t>
      </w:r>
      <w:proofErr w:type="spellEnd"/>
      <w:r w:rsidRPr="0062120A">
        <w:rPr>
          <w:rFonts w:ascii="Times New Roman" w:hAnsi="Times New Roman" w:cs="Times New Roman"/>
          <w:i/>
          <w:iCs/>
          <w:sz w:val="28"/>
          <w:szCs w:val="28"/>
        </w:rPr>
        <w:t xml:space="preserve"> общей редакцией Е.А. Панфилова. Сб. научных трудов. </w:t>
      </w:r>
      <w:r>
        <w:rPr>
          <w:rFonts w:ascii="Times New Roman" w:hAnsi="Times New Roman" w:cs="Times New Roman"/>
          <w:i/>
          <w:iCs/>
          <w:sz w:val="28"/>
          <w:szCs w:val="28"/>
        </w:rPr>
        <w:t xml:space="preserve">– </w:t>
      </w:r>
      <w:r w:rsidRPr="0062120A">
        <w:rPr>
          <w:rFonts w:ascii="Times New Roman" w:hAnsi="Times New Roman" w:cs="Times New Roman"/>
          <w:i/>
          <w:iCs/>
          <w:sz w:val="28"/>
          <w:szCs w:val="28"/>
        </w:rPr>
        <w:t>Выпуск 44. – Брянск: БГИТУ</w:t>
      </w:r>
      <w:r>
        <w:rPr>
          <w:rFonts w:ascii="Times New Roman" w:hAnsi="Times New Roman" w:cs="Times New Roman"/>
          <w:i/>
          <w:iCs/>
          <w:sz w:val="28"/>
          <w:szCs w:val="28"/>
        </w:rPr>
        <w:t>, 2016</w:t>
      </w:r>
      <w:r w:rsidRPr="0062120A">
        <w:rPr>
          <w:rFonts w:ascii="Times New Roman" w:hAnsi="Times New Roman" w:cs="Times New Roman"/>
          <w:i/>
          <w:iCs/>
          <w:sz w:val="28"/>
          <w:szCs w:val="28"/>
        </w:rPr>
        <w:t xml:space="preserve">. </w:t>
      </w:r>
      <w:r>
        <w:rPr>
          <w:rFonts w:ascii="Times New Roman" w:hAnsi="Times New Roman" w:cs="Times New Roman"/>
          <w:i/>
          <w:iCs/>
          <w:sz w:val="28"/>
          <w:szCs w:val="28"/>
        </w:rPr>
        <w:t xml:space="preserve">– </w:t>
      </w:r>
      <w:r w:rsidRPr="0062120A">
        <w:rPr>
          <w:rFonts w:ascii="Times New Roman" w:hAnsi="Times New Roman" w:cs="Times New Roman"/>
          <w:i/>
          <w:iCs/>
          <w:sz w:val="28"/>
          <w:szCs w:val="28"/>
        </w:rPr>
        <w:t>С</w:t>
      </w:r>
      <w:r w:rsidR="00CD60A7">
        <w:rPr>
          <w:rFonts w:ascii="Times New Roman" w:hAnsi="Times New Roman" w:cs="Times New Roman"/>
          <w:i/>
          <w:iCs/>
          <w:sz w:val="28"/>
          <w:szCs w:val="28"/>
        </w:rPr>
        <w:t>.</w:t>
      </w:r>
      <w:r w:rsidRPr="0062120A">
        <w:rPr>
          <w:rFonts w:ascii="Times New Roman" w:hAnsi="Times New Roman" w:cs="Times New Roman"/>
          <w:i/>
          <w:iCs/>
          <w:sz w:val="28"/>
          <w:szCs w:val="28"/>
        </w:rPr>
        <w:t xml:space="preserve"> 68</w:t>
      </w:r>
      <w:r>
        <w:rPr>
          <w:rFonts w:ascii="Times New Roman" w:hAnsi="Times New Roman" w:cs="Times New Roman"/>
          <w:i/>
          <w:iCs/>
          <w:sz w:val="28"/>
          <w:szCs w:val="28"/>
        </w:rPr>
        <w:t xml:space="preserve"> – </w:t>
      </w:r>
      <w:r w:rsidRPr="0062120A">
        <w:rPr>
          <w:rFonts w:ascii="Times New Roman" w:hAnsi="Times New Roman" w:cs="Times New Roman"/>
          <w:i/>
          <w:iCs/>
          <w:sz w:val="28"/>
          <w:szCs w:val="28"/>
        </w:rPr>
        <w:t>71</w:t>
      </w:r>
      <w:r>
        <w:rPr>
          <w:rFonts w:ascii="Times New Roman" w:hAnsi="Times New Roman" w:cs="Times New Roman"/>
          <w:i/>
          <w:iCs/>
          <w:sz w:val="28"/>
          <w:szCs w:val="28"/>
        </w:rPr>
        <w:t>.</w:t>
      </w:r>
    </w:p>
    <w:p w:rsidR="00593F9E" w:rsidRPr="0062120A" w:rsidRDefault="00593F9E" w:rsidP="0062120A">
      <w:pPr>
        <w:spacing w:after="0" w:line="240" w:lineRule="auto"/>
        <w:ind w:firstLine="709"/>
        <w:jc w:val="both"/>
        <w:rPr>
          <w:rFonts w:ascii="Times New Roman" w:hAnsi="Times New Roman" w:cs="Times New Roman"/>
          <w:i/>
          <w:iCs/>
          <w:sz w:val="28"/>
          <w:szCs w:val="28"/>
        </w:rPr>
      </w:pPr>
      <w:r w:rsidRPr="0062120A">
        <w:rPr>
          <w:rFonts w:ascii="Times New Roman" w:hAnsi="Times New Roman" w:cs="Times New Roman"/>
          <w:i/>
          <w:iCs/>
          <w:sz w:val="28"/>
          <w:szCs w:val="28"/>
        </w:rPr>
        <w:t>16.Абдеев, Р. Ф. Философия информационной ц</w:t>
      </w:r>
      <w:r w:rsidR="00CD60A7">
        <w:rPr>
          <w:rFonts w:ascii="Times New Roman" w:hAnsi="Times New Roman" w:cs="Times New Roman"/>
          <w:i/>
          <w:iCs/>
          <w:sz w:val="28"/>
          <w:szCs w:val="28"/>
        </w:rPr>
        <w:t xml:space="preserve">ивилизации / Р. Ф. </w:t>
      </w:r>
      <w:proofErr w:type="spellStart"/>
      <w:r w:rsidR="00CD60A7">
        <w:rPr>
          <w:rFonts w:ascii="Times New Roman" w:hAnsi="Times New Roman" w:cs="Times New Roman"/>
          <w:i/>
          <w:iCs/>
          <w:sz w:val="28"/>
          <w:szCs w:val="28"/>
        </w:rPr>
        <w:t>Абдеев</w:t>
      </w:r>
      <w:proofErr w:type="spellEnd"/>
      <w:r w:rsidR="00CD60A7">
        <w:rPr>
          <w:rFonts w:ascii="Times New Roman" w:hAnsi="Times New Roman" w:cs="Times New Roman"/>
          <w:i/>
          <w:iCs/>
          <w:sz w:val="28"/>
          <w:szCs w:val="28"/>
        </w:rPr>
        <w:t>. – М.</w:t>
      </w:r>
      <w:r w:rsidRPr="0062120A">
        <w:rPr>
          <w:rFonts w:ascii="Times New Roman" w:hAnsi="Times New Roman" w:cs="Times New Roman"/>
          <w:i/>
          <w:iCs/>
          <w:sz w:val="28"/>
          <w:szCs w:val="28"/>
        </w:rPr>
        <w:t>:</w:t>
      </w:r>
      <w:proofErr w:type="spellStart"/>
      <w:r w:rsidRPr="0062120A">
        <w:rPr>
          <w:rFonts w:ascii="Times New Roman" w:hAnsi="Times New Roman" w:cs="Times New Roman"/>
          <w:i/>
          <w:iCs/>
          <w:sz w:val="28"/>
          <w:szCs w:val="28"/>
        </w:rPr>
        <w:t>Владос</w:t>
      </w:r>
      <w:proofErr w:type="spellEnd"/>
      <w:r w:rsidRPr="0062120A">
        <w:rPr>
          <w:rFonts w:ascii="Times New Roman" w:hAnsi="Times New Roman" w:cs="Times New Roman"/>
          <w:i/>
          <w:iCs/>
          <w:sz w:val="28"/>
          <w:szCs w:val="28"/>
        </w:rPr>
        <w:t>, 1994. – 336 с.</w:t>
      </w:r>
    </w:p>
    <w:p w:rsidR="00593F9E" w:rsidRPr="0062120A" w:rsidRDefault="00593F9E" w:rsidP="0062120A">
      <w:pPr>
        <w:spacing w:after="0" w:line="240" w:lineRule="auto"/>
        <w:ind w:firstLine="709"/>
        <w:jc w:val="both"/>
        <w:rPr>
          <w:rFonts w:ascii="Times New Roman" w:hAnsi="Times New Roman" w:cs="Times New Roman"/>
          <w:i/>
          <w:iCs/>
          <w:sz w:val="28"/>
          <w:szCs w:val="28"/>
        </w:rPr>
      </w:pPr>
      <w:r w:rsidRPr="0062120A">
        <w:rPr>
          <w:rFonts w:ascii="Times New Roman" w:hAnsi="Times New Roman" w:cs="Times New Roman"/>
          <w:i/>
          <w:iCs/>
          <w:sz w:val="28"/>
          <w:szCs w:val="28"/>
        </w:rPr>
        <w:t>17.Дрейер, О. К. Экология и устойчивое развитие</w:t>
      </w:r>
      <w:proofErr w:type="gramStart"/>
      <w:r w:rsidRPr="0062120A">
        <w:rPr>
          <w:rFonts w:ascii="Times New Roman" w:hAnsi="Times New Roman" w:cs="Times New Roman"/>
          <w:i/>
          <w:iCs/>
          <w:sz w:val="28"/>
          <w:szCs w:val="28"/>
        </w:rPr>
        <w:t xml:space="preserve"> :</w:t>
      </w:r>
      <w:proofErr w:type="gramEnd"/>
      <w:r w:rsidRPr="0062120A">
        <w:rPr>
          <w:rFonts w:ascii="Times New Roman" w:hAnsi="Times New Roman" w:cs="Times New Roman"/>
          <w:i/>
          <w:iCs/>
          <w:sz w:val="28"/>
          <w:szCs w:val="28"/>
        </w:rPr>
        <w:t xml:space="preserve"> учебное пособие / О. К. </w:t>
      </w:r>
      <w:proofErr w:type="spellStart"/>
      <w:r w:rsidRPr="0062120A">
        <w:rPr>
          <w:rFonts w:ascii="Times New Roman" w:hAnsi="Times New Roman" w:cs="Times New Roman"/>
          <w:i/>
          <w:iCs/>
          <w:sz w:val="28"/>
          <w:szCs w:val="28"/>
        </w:rPr>
        <w:t>Дрейер</w:t>
      </w:r>
      <w:proofErr w:type="spellEnd"/>
      <w:r w:rsidRPr="0062120A">
        <w:rPr>
          <w:rFonts w:ascii="Times New Roman" w:hAnsi="Times New Roman" w:cs="Times New Roman"/>
          <w:i/>
          <w:iCs/>
          <w:sz w:val="28"/>
          <w:szCs w:val="28"/>
        </w:rPr>
        <w:t>, В. А. Лось. – М.</w:t>
      </w:r>
      <w:proofErr w:type="gramStart"/>
      <w:r w:rsidRPr="0062120A">
        <w:rPr>
          <w:rFonts w:ascii="Times New Roman" w:hAnsi="Times New Roman" w:cs="Times New Roman"/>
          <w:i/>
          <w:iCs/>
          <w:sz w:val="28"/>
          <w:szCs w:val="28"/>
        </w:rPr>
        <w:t xml:space="preserve"> :</w:t>
      </w:r>
      <w:proofErr w:type="gramEnd"/>
      <w:r w:rsidRPr="0062120A">
        <w:rPr>
          <w:rFonts w:ascii="Times New Roman" w:hAnsi="Times New Roman" w:cs="Times New Roman"/>
          <w:i/>
          <w:iCs/>
          <w:sz w:val="28"/>
          <w:szCs w:val="28"/>
        </w:rPr>
        <w:t xml:space="preserve"> Изд-во УРАО, 1997. – 224 с.</w:t>
      </w:r>
    </w:p>
    <w:p w:rsidR="00593F9E" w:rsidRPr="0062120A" w:rsidRDefault="00593F9E" w:rsidP="0062120A">
      <w:pPr>
        <w:spacing w:after="0" w:line="240" w:lineRule="auto"/>
        <w:ind w:firstLine="709"/>
        <w:jc w:val="both"/>
        <w:rPr>
          <w:rFonts w:ascii="Times New Roman" w:hAnsi="Times New Roman" w:cs="Times New Roman"/>
          <w:i/>
          <w:iCs/>
          <w:sz w:val="28"/>
          <w:szCs w:val="28"/>
        </w:rPr>
      </w:pPr>
      <w:r w:rsidRPr="0062120A">
        <w:rPr>
          <w:rFonts w:ascii="Times New Roman" w:hAnsi="Times New Roman" w:cs="Times New Roman"/>
          <w:i/>
          <w:iCs/>
          <w:sz w:val="28"/>
          <w:szCs w:val="28"/>
        </w:rPr>
        <w:t xml:space="preserve">18. Моисеев, Н.А. Экономика лесного хозяйства / Н.А. Моисеев, Г.М. Киселев, Е.Б. Назаренко. </w:t>
      </w:r>
      <w:r>
        <w:rPr>
          <w:rFonts w:ascii="Times New Roman" w:hAnsi="Times New Roman" w:cs="Times New Roman"/>
          <w:i/>
          <w:iCs/>
          <w:sz w:val="28"/>
          <w:szCs w:val="28"/>
        </w:rPr>
        <w:t xml:space="preserve">– </w:t>
      </w:r>
      <w:r w:rsidRPr="0062120A">
        <w:rPr>
          <w:rFonts w:ascii="Times New Roman" w:hAnsi="Times New Roman" w:cs="Times New Roman"/>
          <w:i/>
          <w:iCs/>
          <w:sz w:val="28"/>
          <w:szCs w:val="28"/>
        </w:rPr>
        <w:t xml:space="preserve">М.: МГУЛ, 2003. </w:t>
      </w:r>
      <w:r>
        <w:rPr>
          <w:rFonts w:ascii="Times New Roman" w:hAnsi="Times New Roman" w:cs="Times New Roman"/>
          <w:i/>
          <w:iCs/>
          <w:sz w:val="28"/>
          <w:szCs w:val="28"/>
        </w:rPr>
        <w:t xml:space="preserve">– </w:t>
      </w:r>
      <w:r w:rsidRPr="0062120A">
        <w:rPr>
          <w:rFonts w:ascii="Times New Roman" w:hAnsi="Times New Roman" w:cs="Times New Roman"/>
          <w:i/>
          <w:iCs/>
          <w:sz w:val="28"/>
          <w:szCs w:val="28"/>
        </w:rPr>
        <w:t>204 с.</w:t>
      </w:r>
    </w:p>
    <w:p w:rsidR="00593F9E" w:rsidRPr="0062120A" w:rsidRDefault="00593F9E" w:rsidP="0062120A">
      <w:pPr>
        <w:spacing w:after="0" w:line="240" w:lineRule="auto"/>
        <w:ind w:firstLine="709"/>
        <w:jc w:val="both"/>
        <w:rPr>
          <w:rFonts w:ascii="Times New Roman" w:hAnsi="Times New Roman" w:cs="Times New Roman"/>
          <w:i/>
          <w:iCs/>
          <w:sz w:val="28"/>
          <w:szCs w:val="28"/>
        </w:rPr>
      </w:pPr>
      <w:r w:rsidRPr="0062120A">
        <w:rPr>
          <w:rFonts w:ascii="Times New Roman" w:hAnsi="Times New Roman" w:cs="Times New Roman"/>
          <w:i/>
          <w:iCs/>
          <w:sz w:val="28"/>
          <w:szCs w:val="28"/>
        </w:rPr>
        <w:t xml:space="preserve">19. Каткова, Т.Е. Развитие теории </w:t>
      </w:r>
      <w:proofErr w:type="gramStart"/>
      <w:r w:rsidRPr="0062120A">
        <w:rPr>
          <w:rFonts w:ascii="Times New Roman" w:hAnsi="Times New Roman" w:cs="Times New Roman"/>
          <w:i/>
          <w:iCs/>
          <w:sz w:val="28"/>
          <w:szCs w:val="28"/>
        </w:rPr>
        <w:t>риск-менеджмента</w:t>
      </w:r>
      <w:proofErr w:type="gramEnd"/>
      <w:r w:rsidRPr="0062120A">
        <w:rPr>
          <w:rFonts w:ascii="Times New Roman" w:hAnsi="Times New Roman" w:cs="Times New Roman"/>
          <w:i/>
          <w:iCs/>
          <w:sz w:val="28"/>
          <w:szCs w:val="28"/>
        </w:rPr>
        <w:t xml:space="preserve"> в социально</w:t>
      </w:r>
      <w:r w:rsidR="00CD60A7">
        <w:rPr>
          <w:rFonts w:ascii="Times New Roman" w:hAnsi="Times New Roman" w:cs="Times New Roman"/>
          <w:i/>
          <w:iCs/>
          <w:sz w:val="28"/>
          <w:szCs w:val="28"/>
        </w:rPr>
        <w:t>-</w:t>
      </w:r>
      <w:r w:rsidRPr="0062120A">
        <w:rPr>
          <w:rFonts w:ascii="Times New Roman" w:hAnsi="Times New Roman" w:cs="Times New Roman"/>
          <w:i/>
          <w:iCs/>
          <w:sz w:val="28"/>
          <w:szCs w:val="28"/>
        </w:rPr>
        <w:t xml:space="preserve">экономических системах / Т.Е. Каткова // Вопросы экономики и права. </w:t>
      </w:r>
      <w:r>
        <w:rPr>
          <w:rFonts w:ascii="Times New Roman" w:hAnsi="Times New Roman" w:cs="Times New Roman"/>
          <w:i/>
          <w:iCs/>
          <w:sz w:val="28"/>
          <w:szCs w:val="28"/>
        </w:rPr>
        <w:t xml:space="preserve">– </w:t>
      </w:r>
      <w:r w:rsidRPr="0062120A">
        <w:rPr>
          <w:rFonts w:ascii="Times New Roman" w:hAnsi="Times New Roman" w:cs="Times New Roman"/>
          <w:i/>
          <w:iCs/>
          <w:sz w:val="28"/>
          <w:szCs w:val="28"/>
        </w:rPr>
        <w:t xml:space="preserve">2011. </w:t>
      </w:r>
      <w:r>
        <w:rPr>
          <w:rFonts w:ascii="Times New Roman" w:hAnsi="Times New Roman" w:cs="Times New Roman"/>
          <w:i/>
          <w:iCs/>
          <w:sz w:val="28"/>
          <w:szCs w:val="28"/>
        </w:rPr>
        <w:t xml:space="preserve">– </w:t>
      </w:r>
      <w:r w:rsidRPr="0062120A">
        <w:rPr>
          <w:rFonts w:ascii="Times New Roman" w:hAnsi="Times New Roman" w:cs="Times New Roman"/>
          <w:i/>
          <w:iCs/>
          <w:sz w:val="28"/>
          <w:szCs w:val="28"/>
        </w:rPr>
        <w:t xml:space="preserve">№ 6. </w:t>
      </w:r>
      <w:r>
        <w:rPr>
          <w:rFonts w:ascii="Times New Roman" w:hAnsi="Times New Roman" w:cs="Times New Roman"/>
          <w:i/>
          <w:iCs/>
          <w:sz w:val="28"/>
          <w:szCs w:val="28"/>
        </w:rPr>
        <w:t xml:space="preserve">– </w:t>
      </w:r>
      <w:r w:rsidRPr="0062120A">
        <w:rPr>
          <w:rFonts w:ascii="Times New Roman" w:hAnsi="Times New Roman" w:cs="Times New Roman"/>
          <w:i/>
          <w:iCs/>
          <w:sz w:val="28"/>
          <w:szCs w:val="28"/>
        </w:rPr>
        <w:t>С. 108</w:t>
      </w:r>
      <w:r>
        <w:rPr>
          <w:rFonts w:ascii="Times New Roman" w:hAnsi="Times New Roman" w:cs="Times New Roman"/>
          <w:i/>
          <w:iCs/>
          <w:sz w:val="28"/>
          <w:szCs w:val="28"/>
        </w:rPr>
        <w:t xml:space="preserve"> – </w:t>
      </w:r>
      <w:r w:rsidRPr="0062120A">
        <w:rPr>
          <w:rFonts w:ascii="Times New Roman" w:hAnsi="Times New Roman" w:cs="Times New Roman"/>
          <w:i/>
          <w:iCs/>
          <w:sz w:val="28"/>
          <w:szCs w:val="28"/>
        </w:rPr>
        <w:t>113</w:t>
      </w:r>
      <w:r>
        <w:rPr>
          <w:rFonts w:ascii="Times New Roman" w:hAnsi="Times New Roman" w:cs="Times New Roman"/>
          <w:i/>
          <w:iCs/>
          <w:sz w:val="28"/>
          <w:szCs w:val="28"/>
        </w:rPr>
        <w:t>.</w:t>
      </w:r>
    </w:p>
    <w:p w:rsidR="00593F9E" w:rsidRDefault="00593F9E" w:rsidP="0062120A">
      <w:pPr>
        <w:spacing w:after="0" w:line="240" w:lineRule="auto"/>
        <w:ind w:firstLine="709"/>
        <w:jc w:val="both"/>
        <w:rPr>
          <w:rFonts w:ascii="Times New Roman" w:hAnsi="Times New Roman" w:cs="Times New Roman"/>
          <w:i/>
          <w:iCs/>
          <w:sz w:val="28"/>
          <w:szCs w:val="28"/>
        </w:rPr>
      </w:pPr>
      <w:r w:rsidRPr="0062120A">
        <w:rPr>
          <w:rFonts w:ascii="Times New Roman" w:hAnsi="Times New Roman" w:cs="Times New Roman"/>
          <w:i/>
          <w:iCs/>
          <w:sz w:val="28"/>
          <w:szCs w:val="28"/>
        </w:rPr>
        <w:t>20. Журавлев</w:t>
      </w:r>
      <w:r>
        <w:rPr>
          <w:rFonts w:ascii="Times New Roman" w:hAnsi="Times New Roman" w:cs="Times New Roman"/>
          <w:i/>
          <w:iCs/>
          <w:sz w:val="28"/>
          <w:szCs w:val="28"/>
        </w:rPr>
        <w:t>,</w:t>
      </w:r>
      <w:r w:rsidRPr="0062120A">
        <w:rPr>
          <w:rFonts w:ascii="Times New Roman" w:hAnsi="Times New Roman" w:cs="Times New Roman"/>
          <w:i/>
          <w:iCs/>
          <w:sz w:val="28"/>
          <w:szCs w:val="28"/>
        </w:rPr>
        <w:t xml:space="preserve"> В.Г. Взаимное влияние рисков как фактор неустойчивости развития лесного комплекса /</w:t>
      </w:r>
      <w:r>
        <w:rPr>
          <w:rFonts w:ascii="Times New Roman" w:hAnsi="Times New Roman" w:cs="Times New Roman"/>
          <w:i/>
          <w:iCs/>
          <w:sz w:val="28"/>
          <w:szCs w:val="28"/>
        </w:rPr>
        <w:t xml:space="preserve"> В. Г. Журавлёв // </w:t>
      </w:r>
      <w:r w:rsidRPr="0062120A">
        <w:rPr>
          <w:rFonts w:ascii="Times New Roman" w:hAnsi="Times New Roman" w:cs="Times New Roman"/>
          <w:i/>
          <w:iCs/>
          <w:sz w:val="28"/>
          <w:szCs w:val="28"/>
        </w:rPr>
        <w:t>Актуальные проблемы лесного комплекса</w:t>
      </w:r>
      <w:proofErr w:type="gramStart"/>
      <w:r>
        <w:rPr>
          <w:rFonts w:ascii="Times New Roman" w:hAnsi="Times New Roman" w:cs="Times New Roman"/>
          <w:i/>
          <w:iCs/>
          <w:sz w:val="28"/>
          <w:szCs w:val="28"/>
        </w:rPr>
        <w:t xml:space="preserve"> ;</w:t>
      </w:r>
      <w:proofErr w:type="gramEnd"/>
      <w:r w:rsidRPr="0062120A">
        <w:rPr>
          <w:rFonts w:ascii="Times New Roman" w:hAnsi="Times New Roman" w:cs="Times New Roman"/>
          <w:i/>
          <w:iCs/>
          <w:sz w:val="28"/>
          <w:szCs w:val="28"/>
        </w:rPr>
        <w:t xml:space="preserve"> под общей редакцией Е.А. Панфилова. Сборник научных трудов. </w:t>
      </w:r>
      <w:r>
        <w:rPr>
          <w:rFonts w:ascii="Times New Roman" w:hAnsi="Times New Roman" w:cs="Times New Roman"/>
          <w:i/>
          <w:iCs/>
          <w:sz w:val="28"/>
          <w:szCs w:val="28"/>
        </w:rPr>
        <w:t xml:space="preserve">– </w:t>
      </w:r>
      <w:r w:rsidRPr="0062120A">
        <w:rPr>
          <w:rFonts w:ascii="Times New Roman" w:hAnsi="Times New Roman" w:cs="Times New Roman"/>
          <w:i/>
          <w:iCs/>
          <w:sz w:val="28"/>
          <w:szCs w:val="28"/>
        </w:rPr>
        <w:t>Выпуск 45. – Брянск: БГИТУ</w:t>
      </w:r>
      <w:r>
        <w:rPr>
          <w:rFonts w:ascii="Times New Roman" w:hAnsi="Times New Roman" w:cs="Times New Roman"/>
          <w:i/>
          <w:iCs/>
          <w:sz w:val="28"/>
          <w:szCs w:val="28"/>
        </w:rPr>
        <w:t>,</w:t>
      </w:r>
      <w:r w:rsidRPr="0062120A">
        <w:rPr>
          <w:rFonts w:ascii="Times New Roman" w:hAnsi="Times New Roman" w:cs="Times New Roman"/>
          <w:i/>
          <w:iCs/>
          <w:sz w:val="28"/>
          <w:szCs w:val="28"/>
        </w:rPr>
        <w:t xml:space="preserve"> 2016. </w:t>
      </w:r>
      <w:r>
        <w:rPr>
          <w:rFonts w:ascii="Times New Roman" w:hAnsi="Times New Roman" w:cs="Times New Roman"/>
          <w:i/>
          <w:iCs/>
          <w:sz w:val="28"/>
          <w:szCs w:val="28"/>
        </w:rPr>
        <w:t>–</w:t>
      </w:r>
      <w:r w:rsidRPr="0062120A">
        <w:rPr>
          <w:rFonts w:ascii="Times New Roman" w:hAnsi="Times New Roman" w:cs="Times New Roman"/>
          <w:i/>
          <w:iCs/>
          <w:sz w:val="28"/>
          <w:szCs w:val="28"/>
        </w:rPr>
        <w:t xml:space="preserve"> С</w:t>
      </w:r>
      <w:r>
        <w:rPr>
          <w:rFonts w:ascii="Times New Roman" w:hAnsi="Times New Roman" w:cs="Times New Roman"/>
          <w:i/>
          <w:iCs/>
          <w:sz w:val="28"/>
          <w:szCs w:val="28"/>
        </w:rPr>
        <w:t>.</w:t>
      </w:r>
      <w:r w:rsidRPr="0062120A">
        <w:rPr>
          <w:rFonts w:ascii="Times New Roman" w:hAnsi="Times New Roman" w:cs="Times New Roman"/>
          <w:i/>
          <w:iCs/>
          <w:sz w:val="28"/>
          <w:szCs w:val="28"/>
        </w:rPr>
        <w:t xml:space="preserve"> 68</w:t>
      </w:r>
      <w:r>
        <w:rPr>
          <w:rFonts w:ascii="Times New Roman" w:hAnsi="Times New Roman" w:cs="Times New Roman"/>
          <w:i/>
          <w:iCs/>
          <w:sz w:val="28"/>
          <w:szCs w:val="28"/>
        </w:rPr>
        <w:t xml:space="preserve"> – </w:t>
      </w:r>
      <w:r w:rsidRPr="0062120A">
        <w:rPr>
          <w:rFonts w:ascii="Times New Roman" w:hAnsi="Times New Roman" w:cs="Times New Roman"/>
          <w:i/>
          <w:iCs/>
          <w:sz w:val="28"/>
          <w:szCs w:val="28"/>
        </w:rPr>
        <w:t>71</w:t>
      </w:r>
      <w:r>
        <w:rPr>
          <w:rFonts w:ascii="Times New Roman" w:hAnsi="Times New Roman" w:cs="Times New Roman"/>
          <w:i/>
          <w:iCs/>
          <w:sz w:val="28"/>
          <w:szCs w:val="28"/>
        </w:rPr>
        <w:t>.</w:t>
      </w:r>
    </w:p>
    <w:sectPr w:rsidR="00593F9E" w:rsidSect="00CC683E">
      <w:pgSz w:w="11906" w:h="16838"/>
      <w:pgMar w:top="1134" w:right="851" w:bottom="709"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3607" w:rsidRDefault="002A3607" w:rsidP="004376F5">
      <w:pPr>
        <w:spacing w:after="0" w:line="240" w:lineRule="auto"/>
      </w:pPr>
      <w:r>
        <w:separator/>
      </w:r>
    </w:p>
  </w:endnote>
  <w:endnote w:type="continuationSeparator" w:id="0">
    <w:p w:rsidR="002A3607" w:rsidRDefault="002A3607" w:rsidP="00437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3607" w:rsidRDefault="002A3607" w:rsidP="004376F5">
      <w:pPr>
        <w:spacing w:after="0" w:line="240" w:lineRule="auto"/>
      </w:pPr>
      <w:r>
        <w:separator/>
      </w:r>
    </w:p>
  </w:footnote>
  <w:footnote w:type="continuationSeparator" w:id="0">
    <w:p w:rsidR="002A3607" w:rsidRDefault="002A3607" w:rsidP="004376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70806"/>
    <w:multiLevelType w:val="hybridMultilevel"/>
    <w:tmpl w:val="8D14D95C"/>
    <w:lvl w:ilvl="0" w:tplc="0419000F">
      <w:start w:val="1"/>
      <w:numFmt w:val="decimal"/>
      <w:lvlText w:val="%1."/>
      <w:lvlJc w:val="left"/>
      <w:pPr>
        <w:ind w:left="360" w:hanging="360"/>
      </w:pPr>
    </w:lvl>
    <w:lvl w:ilvl="1" w:tplc="04190019">
      <w:start w:val="1"/>
      <w:numFmt w:val="lowerLetter"/>
      <w:lvlText w:val="%2."/>
      <w:lvlJc w:val="left"/>
      <w:pPr>
        <w:ind w:left="1014" w:hanging="360"/>
      </w:pPr>
    </w:lvl>
    <w:lvl w:ilvl="2" w:tplc="0419001B">
      <w:start w:val="1"/>
      <w:numFmt w:val="lowerRoman"/>
      <w:lvlText w:val="%3."/>
      <w:lvlJc w:val="right"/>
      <w:pPr>
        <w:ind w:left="1734" w:hanging="180"/>
      </w:pPr>
    </w:lvl>
    <w:lvl w:ilvl="3" w:tplc="0419000F">
      <w:start w:val="1"/>
      <w:numFmt w:val="decimal"/>
      <w:lvlText w:val="%4."/>
      <w:lvlJc w:val="left"/>
      <w:pPr>
        <w:ind w:left="2454" w:hanging="360"/>
      </w:pPr>
    </w:lvl>
    <w:lvl w:ilvl="4" w:tplc="04190019">
      <w:start w:val="1"/>
      <w:numFmt w:val="lowerLetter"/>
      <w:lvlText w:val="%5."/>
      <w:lvlJc w:val="left"/>
      <w:pPr>
        <w:ind w:left="3174" w:hanging="360"/>
      </w:pPr>
    </w:lvl>
    <w:lvl w:ilvl="5" w:tplc="0419001B">
      <w:start w:val="1"/>
      <w:numFmt w:val="lowerRoman"/>
      <w:lvlText w:val="%6."/>
      <w:lvlJc w:val="right"/>
      <w:pPr>
        <w:ind w:left="3894" w:hanging="180"/>
      </w:pPr>
    </w:lvl>
    <w:lvl w:ilvl="6" w:tplc="0419000F">
      <w:start w:val="1"/>
      <w:numFmt w:val="decimal"/>
      <w:lvlText w:val="%7."/>
      <w:lvlJc w:val="left"/>
      <w:pPr>
        <w:ind w:left="4614" w:hanging="360"/>
      </w:pPr>
    </w:lvl>
    <w:lvl w:ilvl="7" w:tplc="04190019">
      <w:start w:val="1"/>
      <w:numFmt w:val="lowerLetter"/>
      <w:lvlText w:val="%8."/>
      <w:lvlJc w:val="left"/>
      <w:pPr>
        <w:ind w:left="5334" w:hanging="360"/>
      </w:pPr>
    </w:lvl>
    <w:lvl w:ilvl="8" w:tplc="0419001B">
      <w:start w:val="1"/>
      <w:numFmt w:val="lowerRoman"/>
      <w:lvlText w:val="%9."/>
      <w:lvlJc w:val="right"/>
      <w:pPr>
        <w:ind w:left="6054" w:hanging="180"/>
      </w:pPr>
    </w:lvl>
  </w:abstractNum>
  <w:abstractNum w:abstractNumId="1">
    <w:nsid w:val="556A062A"/>
    <w:multiLevelType w:val="hybridMultilevel"/>
    <w:tmpl w:val="62B4F4CE"/>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F2852"/>
    <w:rsid w:val="000052EA"/>
    <w:rsid w:val="00020CB2"/>
    <w:rsid w:val="000379CC"/>
    <w:rsid w:val="00065062"/>
    <w:rsid w:val="000B1AA4"/>
    <w:rsid w:val="000C04FD"/>
    <w:rsid w:val="000D1D32"/>
    <w:rsid w:val="000D2F83"/>
    <w:rsid w:val="000E666F"/>
    <w:rsid w:val="001342F4"/>
    <w:rsid w:val="001425CB"/>
    <w:rsid w:val="00152A2D"/>
    <w:rsid w:val="001602B4"/>
    <w:rsid w:val="001839B1"/>
    <w:rsid w:val="001A2448"/>
    <w:rsid w:val="001A4488"/>
    <w:rsid w:val="001B37B3"/>
    <w:rsid w:val="001C2354"/>
    <w:rsid w:val="001D5FD8"/>
    <w:rsid w:val="00203C75"/>
    <w:rsid w:val="00206B1C"/>
    <w:rsid w:val="0021062E"/>
    <w:rsid w:val="00214F9A"/>
    <w:rsid w:val="002212A7"/>
    <w:rsid w:val="00234303"/>
    <w:rsid w:val="00242E91"/>
    <w:rsid w:val="0028493E"/>
    <w:rsid w:val="0029014C"/>
    <w:rsid w:val="00293164"/>
    <w:rsid w:val="002A3607"/>
    <w:rsid w:val="002C1559"/>
    <w:rsid w:val="002D5E0E"/>
    <w:rsid w:val="003A51E0"/>
    <w:rsid w:val="003B15C3"/>
    <w:rsid w:val="003B6594"/>
    <w:rsid w:val="003D3531"/>
    <w:rsid w:val="00401B3B"/>
    <w:rsid w:val="00413792"/>
    <w:rsid w:val="004376F5"/>
    <w:rsid w:val="00460017"/>
    <w:rsid w:val="00464674"/>
    <w:rsid w:val="00471B94"/>
    <w:rsid w:val="004D5630"/>
    <w:rsid w:val="004D5D36"/>
    <w:rsid w:val="004E35E3"/>
    <w:rsid w:val="0051132E"/>
    <w:rsid w:val="00527871"/>
    <w:rsid w:val="00553245"/>
    <w:rsid w:val="00593F9E"/>
    <w:rsid w:val="005A2A14"/>
    <w:rsid w:val="005D1752"/>
    <w:rsid w:val="005F0C66"/>
    <w:rsid w:val="00600EFA"/>
    <w:rsid w:val="006133FE"/>
    <w:rsid w:val="0062120A"/>
    <w:rsid w:val="0063101D"/>
    <w:rsid w:val="006428C9"/>
    <w:rsid w:val="00644D50"/>
    <w:rsid w:val="00665BC4"/>
    <w:rsid w:val="00693D03"/>
    <w:rsid w:val="0069429A"/>
    <w:rsid w:val="006A1679"/>
    <w:rsid w:val="00707751"/>
    <w:rsid w:val="0072635D"/>
    <w:rsid w:val="00761DBA"/>
    <w:rsid w:val="00785655"/>
    <w:rsid w:val="007875FC"/>
    <w:rsid w:val="0079695A"/>
    <w:rsid w:val="007C3AE7"/>
    <w:rsid w:val="007C5286"/>
    <w:rsid w:val="007C6F0C"/>
    <w:rsid w:val="007C74E7"/>
    <w:rsid w:val="007D05EC"/>
    <w:rsid w:val="007E2AD6"/>
    <w:rsid w:val="008113A8"/>
    <w:rsid w:val="00813035"/>
    <w:rsid w:val="00841555"/>
    <w:rsid w:val="00854C7A"/>
    <w:rsid w:val="008554A1"/>
    <w:rsid w:val="008824C1"/>
    <w:rsid w:val="00882CA1"/>
    <w:rsid w:val="00896D70"/>
    <w:rsid w:val="008A27AD"/>
    <w:rsid w:val="008E59B0"/>
    <w:rsid w:val="008F2852"/>
    <w:rsid w:val="008F72E8"/>
    <w:rsid w:val="00907656"/>
    <w:rsid w:val="009120AF"/>
    <w:rsid w:val="00914B9E"/>
    <w:rsid w:val="00930D46"/>
    <w:rsid w:val="00933B5C"/>
    <w:rsid w:val="009A5ED5"/>
    <w:rsid w:val="009F244F"/>
    <w:rsid w:val="00A01159"/>
    <w:rsid w:val="00A12BC9"/>
    <w:rsid w:val="00A25B6C"/>
    <w:rsid w:val="00A35B5E"/>
    <w:rsid w:val="00A3663D"/>
    <w:rsid w:val="00A934B2"/>
    <w:rsid w:val="00AD7139"/>
    <w:rsid w:val="00B2025B"/>
    <w:rsid w:val="00B61F24"/>
    <w:rsid w:val="00B629AB"/>
    <w:rsid w:val="00BB26E0"/>
    <w:rsid w:val="00BF0483"/>
    <w:rsid w:val="00C64C18"/>
    <w:rsid w:val="00CA6ED0"/>
    <w:rsid w:val="00CC3917"/>
    <w:rsid w:val="00CC683E"/>
    <w:rsid w:val="00CD60A7"/>
    <w:rsid w:val="00D33A99"/>
    <w:rsid w:val="00D40318"/>
    <w:rsid w:val="00D47B49"/>
    <w:rsid w:val="00D557CB"/>
    <w:rsid w:val="00D74CF3"/>
    <w:rsid w:val="00D851B6"/>
    <w:rsid w:val="00DB37CD"/>
    <w:rsid w:val="00DC1063"/>
    <w:rsid w:val="00DC3CE4"/>
    <w:rsid w:val="00DD33F2"/>
    <w:rsid w:val="00DE1CA3"/>
    <w:rsid w:val="00E31285"/>
    <w:rsid w:val="00E54FC0"/>
    <w:rsid w:val="00E55F85"/>
    <w:rsid w:val="00E652E1"/>
    <w:rsid w:val="00E7019E"/>
    <w:rsid w:val="00E72477"/>
    <w:rsid w:val="00E73891"/>
    <w:rsid w:val="00E924A8"/>
    <w:rsid w:val="00E9336D"/>
    <w:rsid w:val="00E9772B"/>
    <w:rsid w:val="00EE1FEC"/>
    <w:rsid w:val="00F37C9C"/>
    <w:rsid w:val="00F51FDD"/>
    <w:rsid w:val="00F61205"/>
    <w:rsid w:val="00F71255"/>
    <w:rsid w:val="00FA27DD"/>
    <w:rsid w:val="00FB20E1"/>
    <w:rsid w:val="00FB24EC"/>
    <w:rsid w:val="00FD5BD0"/>
    <w:rsid w:val="00FE47A4"/>
    <w:rsid w:val="00FF485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6F0C"/>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8F2852"/>
    <w:pPr>
      <w:ind w:left="720"/>
    </w:pPr>
  </w:style>
  <w:style w:type="table" w:styleId="a4">
    <w:name w:val="Table Grid"/>
    <w:basedOn w:val="a1"/>
    <w:uiPriority w:val="99"/>
    <w:rsid w:val="008F2852"/>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uiPriority w:val="99"/>
    <w:rsid w:val="008F2852"/>
    <w:rPr>
      <w:color w:val="0000FF"/>
      <w:u w:val="single"/>
    </w:rPr>
  </w:style>
  <w:style w:type="paragraph" w:styleId="a6">
    <w:name w:val="No Spacing"/>
    <w:basedOn w:val="a"/>
    <w:link w:val="a7"/>
    <w:uiPriority w:val="99"/>
    <w:qFormat/>
    <w:rsid w:val="008F28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rsid w:val="008F2852"/>
    <w:pPr>
      <w:spacing w:after="0" w:line="240" w:lineRule="auto"/>
    </w:pPr>
    <w:rPr>
      <w:rFonts w:ascii="Tahoma" w:hAnsi="Tahoma" w:cs="Tahoma"/>
      <w:sz w:val="16"/>
      <w:szCs w:val="16"/>
    </w:rPr>
  </w:style>
  <w:style w:type="character" w:customStyle="1" w:styleId="a9">
    <w:name w:val="Текст выноски Знак"/>
    <w:link w:val="a8"/>
    <w:uiPriority w:val="99"/>
    <w:semiHidden/>
    <w:locked/>
    <w:rsid w:val="008F2852"/>
    <w:rPr>
      <w:rFonts w:ascii="Tahoma" w:eastAsia="Times New Roman" w:hAnsi="Tahoma" w:cs="Tahoma"/>
      <w:sz w:val="16"/>
      <w:szCs w:val="16"/>
    </w:rPr>
  </w:style>
  <w:style w:type="character" w:customStyle="1" w:styleId="a7">
    <w:name w:val="Без интервала Знак"/>
    <w:link w:val="a6"/>
    <w:uiPriority w:val="99"/>
    <w:locked/>
    <w:rsid w:val="000052EA"/>
    <w:rPr>
      <w:rFonts w:ascii="Times New Roman" w:hAnsi="Times New Roman" w:cs="Times New Roman"/>
      <w:sz w:val="24"/>
      <w:szCs w:val="24"/>
      <w:lang w:eastAsia="ru-RU"/>
    </w:rPr>
  </w:style>
  <w:style w:type="character" w:styleId="aa">
    <w:name w:val="footnote reference"/>
    <w:uiPriority w:val="99"/>
    <w:semiHidden/>
    <w:rsid w:val="004376F5"/>
    <w:rPr>
      <w:vertAlign w:val="superscript"/>
    </w:rPr>
  </w:style>
  <w:style w:type="paragraph" w:styleId="ab">
    <w:name w:val="Normal (Web)"/>
    <w:basedOn w:val="a"/>
    <w:uiPriority w:val="99"/>
    <w:semiHidden/>
    <w:rsid w:val="00A25B6C"/>
    <w:rPr>
      <w:rFonts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23659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realnyeludi.ru/pravoidelo/?p=blog&amp;id=7841"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echepurv@rambler.r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069AA-32E2-414F-AE86-CE3366F81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3920</Words>
  <Characters>22349</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днс</dc:creator>
  <cp:lastModifiedBy>RIO</cp:lastModifiedBy>
  <cp:revision>4</cp:revision>
  <cp:lastPrinted>2016-11-16T20:19:00Z</cp:lastPrinted>
  <dcterms:created xsi:type="dcterms:W3CDTF">2017-02-01T05:30:00Z</dcterms:created>
  <dcterms:modified xsi:type="dcterms:W3CDTF">2017-02-09T01:37:00Z</dcterms:modified>
</cp:coreProperties>
</file>