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theme/themeOverride2.xml" ContentType="application/vnd.openxmlformats-officedocument.themeOverride+xml"/>
  <Override PartName="/word/theme/themeOverride3.xml" ContentType="application/vnd.openxmlformats-officedocument.themeOverride+xml"/>
  <Override PartName="/word/theme/themeOverride1.xml" ContentType="application/vnd.openxmlformats-officedocument.themeOverride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Default Extension="xlsx" ContentType="application/vnd.openxmlformats-officedocument.spreadsheetml.sheet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7589A" w:rsidRDefault="0063436F" w:rsidP="009B080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УДК 316.62:316.346.32-053.6</w:t>
      </w:r>
    </w:p>
    <w:p w:rsidR="003B47A3" w:rsidRPr="009B0804" w:rsidRDefault="003B47A3" w:rsidP="009B080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B47A3" w:rsidRPr="0063436F" w:rsidRDefault="003B47A3" w:rsidP="003B47A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E15A89">
        <w:rPr>
          <w:rFonts w:ascii="Times New Roman" w:hAnsi="Times New Roman" w:cs="Times New Roman"/>
          <w:b/>
          <w:bCs/>
          <w:sz w:val="28"/>
          <w:szCs w:val="28"/>
        </w:rPr>
        <w:t>Смирнова Елена Александровна</w:t>
      </w:r>
      <w:r w:rsidRPr="00E15A89">
        <w:rPr>
          <w:rFonts w:ascii="Times New Roman" w:hAnsi="Times New Roman" w:cs="Times New Roman"/>
          <w:sz w:val="28"/>
          <w:szCs w:val="28"/>
        </w:rPr>
        <w:t xml:space="preserve"> – канд. социол. н</w:t>
      </w:r>
      <w:r>
        <w:rPr>
          <w:rFonts w:ascii="Times New Roman" w:hAnsi="Times New Roman" w:cs="Times New Roman"/>
          <w:sz w:val="28"/>
          <w:szCs w:val="28"/>
        </w:rPr>
        <w:t>аук</w:t>
      </w:r>
      <w:r w:rsidRPr="00E15A89">
        <w:rPr>
          <w:rFonts w:ascii="Times New Roman" w:hAnsi="Times New Roman" w:cs="Times New Roman"/>
          <w:sz w:val="28"/>
          <w:szCs w:val="28"/>
        </w:rPr>
        <w:t xml:space="preserve">, доцент кафедры социологии, социальной работы и права </w:t>
      </w:r>
      <w:r w:rsidRPr="00E15A89">
        <w:rPr>
          <w:rFonts w:ascii="Times New Roman" w:hAnsi="Times New Roman" w:cs="Times New Roman"/>
          <w:iCs/>
          <w:sz w:val="28"/>
          <w:szCs w:val="28"/>
          <w:lang w:eastAsia="zh-CN"/>
        </w:rPr>
        <w:t>Дальневосточного института управления – филиала РАНХиГС (г. Хабаровск)</w:t>
      </w:r>
      <w:r w:rsidRPr="00E15A8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. </w:t>
      </w:r>
      <w:r w:rsidRPr="00E15A89">
        <w:rPr>
          <w:rFonts w:ascii="Times New Roman" w:hAnsi="Times New Roman" w:cs="Times New Roman"/>
          <w:i/>
          <w:sz w:val="28"/>
          <w:szCs w:val="28"/>
          <w:lang w:val="en-US"/>
        </w:rPr>
        <w:t>E</w:t>
      </w:r>
      <w:r w:rsidRPr="0063436F">
        <w:rPr>
          <w:rFonts w:ascii="Times New Roman" w:hAnsi="Times New Roman" w:cs="Times New Roman"/>
          <w:i/>
          <w:sz w:val="28"/>
          <w:szCs w:val="28"/>
        </w:rPr>
        <w:t>-</w:t>
      </w:r>
      <w:r w:rsidRPr="00E15A89">
        <w:rPr>
          <w:rFonts w:ascii="Times New Roman" w:hAnsi="Times New Roman" w:cs="Times New Roman"/>
          <w:i/>
          <w:sz w:val="28"/>
          <w:szCs w:val="28"/>
          <w:lang w:val="en-US"/>
        </w:rPr>
        <w:t>mail</w:t>
      </w:r>
      <w:r w:rsidRPr="0063436F">
        <w:rPr>
          <w:rFonts w:ascii="Times New Roman" w:hAnsi="Times New Roman" w:cs="Times New Roman"/>
          <w:i/>
          <w:sz w:val="28"/>
          <w:szCs w:val="28"/>
        </w:rPr>
        <w:t xml:space="preserve">: </w:t>
      </w:r>
      <w:r w:rsidRPr="00E15A89">
        <w:rPr>
          <w:rFonts w:ascii="Times New Roman" w:hAnsi="Times New Roman" w:cs="Times New Roman"/>
          <w:i/>
          <w:sz w:val="28"/>
          <w:szCs w:val="28"/>
          <w:lang w:val="en-US"/>
        </w:rPr>
        <w:t>sea</w:t>
      </w:r>
      <w:r w:rsidRPr="0063436F">
        <w:rPr>
          <w:rFonts w:ascii="Times New Roman" w:hAnsi="Times New Roman" w:cs="Times New Roman"/>
          <w:i/>
          <w:sz w:val="28"/>
          <w:szCs w:val="28"/>
        </w:rPr>
        <w:t>221@</w:t>
      </w:r>
      <w:r w:rsidRPr="00E15A89">
        <w:rPr>
          <w:rFonts w:ascii="Times New Roman" w:hAnsi="Times New Roman" w:cs="Times New Roman"/>
          <w:i/>
          <w:sz w:val="28"/>
          <w:szCs w:val="28"/>
          <w:lang w:val="en-US"/>
        </w:rPr>
        <w:t>yandex</w:t>
      </w:r>
      <w:r w:rsidRPr="0063436F">
        <w:rPr>
          <w:rFonts w:ascii="Times New Roman" w:hAnsi="Times New Roman" w:cs="Times New Roman"/>
          <w:i/>
          <w:sz w:val="28"/>
          <w:szCs w:val="28"/>
        </w:rPr>
        <w:t>.</w:t>
      </w:r>
      <w:r w:rsidRPr="00E15A89">
        <w:rPr>
          <w:rFonts w:ascii="Times New Roman" w:hAnsi="Times New Roman" w:cs="Times New Roman"/>
          <w:i/>
          <w:sz w:val="28"/>
          <w:szCs w:val="28"/>
          <w:lang w:val="en-US"/>
        </w:rPr>
        <w:t>ru</w:t>
      </w:r>
    </w:p>
    <w:p w:rsidR="0097589A" w:rsidRPr="003B47A3" w:rsidRDefault="0097589A" w:rsidP="00B30483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3B47A3">
        <w:rPr>
          <w:rFonts w:ascii="Times New Roman" w:hAnsi="Times New Roman" w:cs="Times New Roman"/>
          <w:b/>
          <w:sz w:val="28"/>
          <w:szCs w:val="28"/>
        </w:rPr>
        <w:t>Лисовская</w:t>
      </w:r>
      <w:r w:rsidRPr="003B47A3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</w:t>
      </w:r>
      <w:r w:rsidR="003B47A3" w:rsidRPr="003B47A3">
        <w:rPr>
          <w:rFonts w:ascii="Times New Roman" w:hAnsi="Times New Roman" w:cs="Times New Roman"/>
          <w:b/>
          <w:sz w:val="28"/>
          <w:szCs w:val="28"/>
        </w:rPr>
        <w:t>Ирина Викторовна</w:t>
      </w:r>
      <w:r w:rsidR="003B47A3" w:rsidRPr="00B30483">
        <w:rPr>
          <w:rFonts w:ascii="Times New Roman" w:hAnsi="Times New Roman" w:cs="Times New Roman"/>
          <w:sz w:val="28"/>
          <w:szCs w:val="28"/>
        </w:rPr>
        <w:t xml:space="preserve"> </w:t>
      </w:r>
      <w:r w:rsidR="003B47A3">
        <w:rPr>
          <w:rFonts w:ascii="Times New Roman" w:hAnsi="Times New Roman" w:cs="Times New Roman"/>
          <w:sz w:val="28"/>
          <w:szCs w:val="28"/>
        </w:rPr>
        <w:t>– аспирант</w:t>
      </w:r>
      <w:r w:rsidRPr="00B30483">
        <w:rPr>
          <w:rFonts w:ascii="Times New Roman" w:hAnsi="Times New Roman" w:cs="Times New Roman"/>
          <w:sz w:val="28"/>
          <w:szCs w:val="28"/>
        </w:rPr>
        <w:t xml:space="preserve"> Национальн</w:t>
      </w:r>
      <w:r w:rsidR="003B47A3">
        <w:rPr>
          <w:rFonts w:ascii="Times New Roman" w:hAnsi="Times New Roman" w:cs="Times New Roman"/>
          <w:sz w:val="28"/>
          <w:szCs w:val="28"/>
        </w:rPr>
        <w:t>ого</w:t>
      </w:r>
      <w:r w:rsidRPr="00B30483">
        <w:rPr>
          <w:rFonts w:ascii="Times New Roman" w:hAnsi="Times New Roman" w:cs="Times New Roman"/>
          <w:sz w:val="28"/>
          <w:szCs w:val="28"/>
        </w:rPr>
        <w:t xml:space="preserve"> исследовательск</w:t>
      </w:r>
      <w:r w:rsidR="003B47A3">
        <w:rPr>
          <w:rFonts w:ascii="Times New Roman" w:hAnsi="Times New Roman" w:cs="Times New Roman"/>
          <w:sz w:val="28"/>
          <w:szCs w:val="28"/>
        </w:rPr>
        <w:t>ого</w:t>
      </w:r>
      <w:r w:rsidRPr="00B30483">
        <w:rPr>
          <w:rFonts w:ascii="Times New Roman" w:hAnsi="Times New Roman" w:cs="Times New Roman"/>
          <w:sz w:val="28"/>
          <w:szCs w:val="28"/>
        </w:rPr>
        <w:t xml:space="preserve"> университет</w:t>
      </w:r>
      <w:r w:rsidR="003B47A3">
        <w:rPr>
          <w:rFonts w:ascii="Times New Roman" w:hAnsi="Times New Roman" w:cs="Times New Roman"/>
          <w:sz w:val="28"/>
          <w:szCs w:val="28"/>
        </w:rPr>
        <w:t>а</w:t>
      </w:r>
      <w:r w:rsidRPr="00B30483">
        <w:rPr>
          <w:rFonts w:ascii="Times New Roman" w:hAnsi="Times New Roman" w:cs="Times New Roman"/>
          <w:sz w:val="28"/>
          <w:szCs w:val="28"/>
        </w:rPr>
        <w:t xml:space="preserve"> </w:t>
      </w:r>
      <w:r w:rsidR="003B47A3">
        <w:rPr>
          <w:rFonts w:ascii="Times New Roman" w:hAnsi="Times New Roman" w:cs="Times New Roman"/>
          <w:sz w:val="28"/>
          <w:szCs w:val="28"/>
        </w:rPr>
        <w:t>«</w:t>
      </w:r>
      <w:r w:rsidRPr="00B30483">
        <w:rPr>
          <w:rFonts w:ascii="Times New Roman" w:hAnsi="Times New Roman" w:cs="Times New Roman"/>
          <w:sz w:val="28"/>
          <w:szCs w:val="28"/>
        </w:rPr>
        <w:t>Высшая школа экономики</w:t>
      </w:r>
      <w:r w:rsidR="003B47A3">
        <w:rPr>
          <w:rFonts w:ascii="Times New Roman" w:hAnsi="Times New Roman" w:cs="Times New Roman"/>
          <w:sz w:val="28"/>
          <w:szCs w:val="28"/>
        </w:rPr>
        <w:t>»</w:t>
      </w:r>
      <w:r w:rsidRPr="00B30483">
        <w:rPr>
          <w:rFonts w:ascii="Times New Roman" w:hAnsi="Times New Roman" w:cs="Times New Roman"/>
          <w:sz w:val="28"/>
          <w:szCs w:val="28"/>
        </w:rPr>
        <w:t xml:space="preserve"> НИУ ВШЭ(СПБ), Санкт-Петербургск</w:t>
      </w:r>
      <w:r w:rsidR="003B47A3">
        <w:rPr>
          <w:rFonts w:ascii="Times New Roman" w:hAnsi="Times New Roman" w:cs="Times New Roman"/>
          <w:sz w:val="28"/>
          <w:szCs w:val="28"/>
        </w:rPr>
        <w:t>ой</w:t>
      </w:r>
      <w:r w:rsidRPr="00B30483">
        <w:rPr>
          <w:rFonts w:ascii="Times New Roman" w:hAnsi="Times New Roman" w:cs="Times New Roman"/>
          <w:sz w:val="28"/>
          <w:szCs w:val="28"/>
        </w:rPr>
        <w:t xml:space="preserve"> школ</w:t>
      </w:r>
      <w:r w:rsidR="003B47A3">
        <w:rPr>
          <w:rFonts w:ascii="Times New Roman" w:hAnsi="Times New Roman" w:cs="Times New Roman"/>
          <w:sz w:val="28"/>
          <w:szCs w:val="28"/>
        </w:rPr>
        <w:t>ы социальных и гуманитарных наук</w:t>
      </w:r>
      <w:r w:rsidRPr="00B30483">
        <w:rPr>
          <w:rFonts w:ascii="Times New Roman" w:hAnsi="Times New Roman" w:cs="Times New Roman"/>
          <w:sz w:val="28"/>
          <w:szCs w:val="28"/>
        </w:rPr>
        <w:t xml:space="preserve"> </w:t>
      </w:r>
      <w:r w:rsidR="003B47A3">
        <w:rPr>
          <w:rFonts w:ascii="Times New Roman" w:hAnsi="Times New Roman" w:cs="Times New Roman"/>
          <w:sz w:val="28"/>
          <w:szCs w:val="28"/>
        </w:rPr>
        <w:t xml:space="preserve">(г. </w:t>
      </w:r>
      <w:r w:rsidRPr="00B30483">
        <w:rPr>
          <w:rFonts w:ascii="Times New Roman" w:hAnsi="Times New Roman" w:cs="Times New Roman"/>
          <w:sz w:val="28"/>
          <w:szCs w:val="28"/>
        </w:rPr>
        <w:t>Санкт-Петербург</w:t>
      </w:r>
      <w:r w:rsidR="003B47A3">
        <w:rPr>
          <w:rFonts w:ascii="Times New Roman" w:hAnsi="Times New Roman" w:cs="Times New Roman"/>
          <w:sz w:val="28"/>
          <w:szCs w:val="28"/>
        </w:rPr>
        <w:t>).</w:t>
      </w:r>
      <w:r w:rsidRPr="00B30483">
        <w:rPr>
          <w:rFonts w:ascii="Times New Roman" w:hAnsi="Times New Roman" w:cs="Times New Roman"/>
          <w:sz w:val="28"/>
          <w:szCs w:val="28"/>
        </w:rPr>
        <w:t xml:space="preserve"> </w:t>
      </w:r>
      <w:r w:rsidR="003B47A3" w:rsidRPr="003B47A3">
        <w:rPr>
          <w:rFonts w:ascii="Times New Roman" w:hAnsi="Times New Roman" w:cs="Times New Roman"/>
          <w:i/>
          <w:sz w:val="28"/>
          <w:szCs w:val="28"/>
        </w:rPr>
        <w:t>Е</w:t>
      </w:r>
      <w:r w:rsidRPr="003B47A3">
        <w:rPr>
          <w:rFonts w:ascii="Times New Roman" w:hAnsi="Times New Roman" w:cs="Times New Roman"/>
          <w:i/>
          <w:sz w:val="28"/>
          <w:szCs w:val="28"/>
        </w:rPr>
        <w:t xml:space="preserve">-mail: </w:t>
      </w:r>
      <w:r w:rsidRPr="003B47A3">
        <w:rPr>
          <w:rFonts w:ascii="Times New Roman" w:hAnsi="Times New Roman" w:cs="Times New Roman"/>
          <w:i/>
          <w:sz w:val="28"/>
          <w:szCs w:val="28"/>
          <w:lang w:val="en-US"/>
        </w:rPr>
        <w:t>ilisovskaya</w:t>
      </w:r>
      <w:r w:rsidRPr="003B47A3">
        <w:rPr>
          <w:rFonts w:ascii="Times New Roman" w:hAnsi="Times New Roman" w:cs="Times New Roman"/>
          <w:i/>
          <w:sz w:val="28"/>
          <w:szCs w:val="28"/>
        </w:rPr>
        <w:t>@</w:t>
      </w:r>
      <w:r w:rsidRPr="003B47A3">
        <w:rPr>
          <w:rFonts w:ascii="Times New Roman" w:hAnsi="Times New Roman" w:cs="Times New Roman"/>
          <w:i/>
          <w:sz w:val="28"/>
          <w:szCs w:val="28"/>
          <w:lang w:val="en-US"/>
        </w:rPr>
        <w:t>hse</w:t>
      </w:r>
      <w:r w:rsidRPr="003B47A3">
        <w:rPr>
          <w:rFonts w:ascii="Times New Roman" w:hAnsi="Times New Roman" w:cs="Times New Roman"/>
          <w:i/>
          <w:sz w:val="28"/>
          <w:szCs w:val="28"/>
        </w:rPr>
        <w:t>.</w:t>
      </w:r>
      <w:r w:rsidRPr="003B47A3">
        <w:rPr>
          <w:rFonts w:ascii="Times New Roman" w:hAnsi="Times New Roman" w:cs="Times New Roman"/>
          <w:i/>
          <w:sz w:val="28"/>
          <w:szCs w:val="28"/>
          <w:lang w:val="en-US"/>
        </w:rPr>
        <w:t>ru</w:t>
      </w:r>
      <w:r w:rsidRPr="003B47A3">
        <w:rPr>
          <w:rFonts w:ascii="Times New Roman" w:hAnsi="Times New Roman" w:cs="Times New Roman"/>
          <w:i/>
          <w:sz w:val="28"/>
          <w:szCs w:val="28"/>
        </w:rPr>
        <w:t xml:space="preserve">  </w:t>
      </w:r>
    </w:p>
    <w:p w:rsidR="003B47A3" w:rsidRDefault="003B47A3" w:rsidP="003B47A3">
      <w:pPr>
        <w:spacing w:after="0" w:line="240" w:lineRule="auto"/>
        <w:ind w:firstLine="709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Е</w:t>
      </w:r>
      <w:r w:rsidRPr="003B47A3">
        <w:rPr>
          <w:rFonts w:ascii="Times New Roman" w:hAnsi="Times New Roman" w:cs="Times New Roman"/>
          <w:b/>
          <w:sz w:val="28"/>
          <w:szCs w:val="28"/>
        </w:rPr>
        <w:t>.</w:t>
      </w:r>
      <w:r>
        <w:rPr>
          <w:rFonts w:ascii="Times New Roman" w:hAnsi="Times New Roman" w:cs="Times New Roman"/>
          <w:b/>
          <w:sz w:val="28"/>
          <w:szCs w:val="28"/>
        </w:rPr>
        <w:t>А</w:t>
      </w:r>
      <w:r w:rsidRPr="003B47A3">
        <w:rPr>
          <w:rFonts w:ascii="Times New Roman" w:hAnsi="Times New Roman" w:cs="Times New Roman"/>
          <w:b/>
          <w:sz w:val="28"/>
          <w:szCs w:val="28"/>
        </w:rPr>
        <w:t xml:space="preserve">. </w:t>
      </w:r>
      <w:r>
        <w:rPr>
          <w:rFonts w:ascii="Times New Roman" w:hAnsi="Times New Roman" w:cs="Times New Roman"/>
          <w:b/>
          <w:sz w:val="28"/>
          <w:szCs w:val="28"/>
        </w:rPr>
        <w:t>Смирнова</w:t>
      </w:r>
    </w:p>
    <w:p w:rsidR="003B47A3" w:rsidRPr="003B47A3" w:rsidRDefault="003B47A3" w:rsidP="003B47A3">
      <w:pPr>
        <w:spacing w:after="0" w:line="240" w:lineRule="auto"/>
        <w:ind w:firstLine="709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И.В. Лисовская</w:t>
      </w:r>
    </w:p>
    <w:p w:rsidR="003B47A3" w:rsidRPr="00B06236" w:rsidRDefault="003B47A3" w:rsidP="003B47A3">
      <w:pPr>
        <w:spacing w:after="0" w:line="240" w:lineRule="auto"/>
        <w:ind w:firstLine="709"/>
        <w:jc w:val="right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184145">
        <w:rPr>
          <w:rFonts w:ascii="Times New Roman" w:hAnsi="Times New Roman" w:cs="Times New Roman"/>
          <w:b/>
          <w:sz w:val="28"/>
          <w:szCs w:val="28"/>
          <w:lang w:val="en-US"/>
        </w:rPr>
        <w:t>E</w:t>
      </w:r>
      <w:r w:rsidRPr="00B06236">
        <w:rPr>
          <w:rFonts w:ascii="Times New Roman" w:hAnsi="Times New Roman" w:cs="Times New Roman"/>
          <w:b/>
          <w:sz w:val="28"/>
          <w:szCs w:val="28"/>
          <w:lang w:val="en-US"/>
        </w:rPr>
        <w:t>.</w:t>
      </w:r>
      <w:r w:rsidRPr="00184145">
        <w:rPr>
          <w:rFonts w:ascii="Times New Roman" w:hAnsi="Times New Roman" w:cs="Times New Roman"/>
          <w:b/>
          <w:sz w:val="28"/>
          <w:szCs w:val="28"/>
          <w:lang w:val="en-US"/>
        </w:rPr>
        <w:t>A</w:t>
      </w:r>
      <w:r w:rsidRPr="00B06236">
        <w:rPr>
          <w:rFonts w:ascii="Times New Roman" w:hAnsi="Times New Roman" w:cs="Times New Roman"/>
          <w:b/>
          <w:sz w:val="28"/>
          <w:szCs w:val="28"/>
          <w:lang w:val="en-US"/>
        </w:rPr>
        <w:t xml:space="preserve">. </w:t>
      </w:r>
      <w:r w:rsidRPr="00184145">
        <w:rPr>
          <w:rFonts w:ascii="Times New Roman" w:hAnsi="Times New Roman" w:cs="Times New Roman"/>
          <w:b/>
          <w:sz w:val="28"/>
          <w:szCs w:val="28"/>
          <w:lang w:val="en-US"/>
        </w:rPr>
        <w:t>Smirnova</w:t>
      </w:r>
    </w:p>
    <w:p w:rsidR="00422223" w:rsidRPr="00B06236" w:rsidRDefault="00422223" w:rsidP="003B47A3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Style w:val="translation-chunk"/>
          <w:rFonts w:ascii="Times New Roman" w:eastAsiaTheme="minorHAnsi" w:hAnsi="Times New Roman" w:cs="Times New Roman"/>
          <w:b/>
          <w:color w:val="222222"/>
          <w:sz w:val="28"/>
          <w:szCs w:val="28"/>
          <w:shd w:val="clear" w:color="auto" w:fill="FFFFFF"/>
          <w:lang w:val="en-US"/>
        </w:rPr>
        <w:t xml:space="preserve">I.V. </w:t>
      </w:r>
      <w:r w:rsidRPr="0018224E">
        <w:rPr>
          <w:rStyle w:val="translation-chunk"/>
          <w:rFonts w:ascii="Times New Roman" w:eastAsiaTheme="minorHAnsi" w:hAnsi="Times New Roman" w:cs="Times New Roman"/>
          <w:b/>
          <w:color w:val="222222"/>
          <w:sz w:val="28"/>
          <w:szCs w:val="28"/>
          <w:shd w:val="clear" w:color="auto" w:fill="FFFFFF"/>
          <w:lang w:val="en-US"/>
        </w:rPr>
        <w:t>Lisovskaya</w:t>
      </w:r>
    </w:p>
    <w:p w:rsidR="0097589A" w:rsidRPr="00B06236" w:rsidRDefault="0097589A" w:rsidP="006E6DA8">
      <w:pPr>
        <w:spacing w:after="0" w:line="240" w:lineRule="auto"/>
        <w:jc w:val="both"/>
        <w:rPr>
          <w:lang w:val="en-US"/>
        </w:rPr>
      </w:pPr>
    </w:p>
    <w:p w:rsidR="0097589A" w:rsidRDefault="0097589A" w:rsidP="003B47A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A415E1">
        <w:rPr>
          <w:rFonts w:ascii="Times New Roman" w:hAnsi="Times New Roman" w:cs="Times New Roman"/>
          <w:b/>
          <w:bCs/>
          <w:sz w:val="28"/>
          <w:szCs w:val="28"/>
        </w:rPr>
        <w:t xml:space="preserve">Подростки в трудной жизненной ситуации: </w:t>
      </w:r>
    </w:p>
    <w:p w:rsidR="0097589A" w:rsidRDefault="0097589A" w:rsidP="003B47A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A415E1">
        <w:rPr>
          <w:rFonts w:ascii="Times New Roman" w:hAnsi="Times New Roman" w:cs="Times New Roman"/>
          <w:b/>
          <w:bCs/>
          <w:sz w:val="28"/>
          <w:szCs w:val="28"/>
        </w:rPr>
        <w:t>вызов или реабилитация?</w:t>
      </w:r>
    </w:p>
    <w:p w:rsidR="003B47A3" w:rsidRDefault="003B47A3" w:rsidP="00BE4116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97589A" w:rsidRPr="003B47A3" w:rsidRDefault="0097589A" w:rsidP="009B0804">
      <w:pPr>
        <w:spacing w:after="0" w:line="240" w:lineRule="auto"/>
        <w:ind w:firstLine="708"/>
        <w:jc w:val="both"/>
        <w:rPr>
          <w:rFonts w:ascii="Times New Roman" w:hAnsi="Times New Roman" w:cs="Times New Roman"/>
          <w:i/>
          <w:sz w:val="28"/>
          <w:szCs w:val="28"/>
        </w:rPr>
      </w:pPr>
      <w:r w:rsidRPr="003B47A3">
        <w:rPr>
          <w:rFonts w:ascii="Times New Roman" w:hAnsi="Times New Roman" w:cs="Times New Roman"/>
          <w:i/>
          <w:sz w:val="28"/>
          <w:szCs w:val="28"/>
        </w:rPr>
        <w:t>Авторы в статье отмечают, что с развитием системы специализированных учреждений открытого типа для девиантных детей и подростков актуальным становится вопрос о том, насколько эффективными являются данные учреждения в регионах России. В статье акцентируется внимание на выявлени</w:t>
      </w:r>
      <w:r w:rsidR="003B47A3" w:rsidRPr="003B47A3">
        <w:rPr>
          <w:rFonts w:ascii="Times New Roman" w:hAnsi="Times New Roman" w:cs="Times New Roman"/>
          <w:i/>
          <w:sz w:val="28"/>
          <w:szCs w:val="28"/>
        </w:rPr>
        <w:t>и</w:t>
      </w:r>
      <w:r w:rsidRPr="003B47A3">
        <w:rPr>
          <w:rFonts w:ascii="Times New Roman" w:hAnsi="Times New Roman" w:cs="Times New Roman"/>
          <w:i/>
          <w:sz w:val="28"/>
          <w:szCs w:val="28"/>
        </w:rPr>
        <w:t xml:space="preserve"> степени преодоления склонности к девиантному поведению у подростков выпускного класса на примере реабилитационного центра в г</w:t>
      </w:r>
      <w:r w:rsidR="003B47A3" w:rsidRPr="003B47A3">
        <w:rPr>
          <w:rFonts w:ascii="Times New Roman" w:hAnsi="Times New Roman" w:cs="Times New Roman"/>
          <w:i/>
          <w:sz w:val="28"/>
          <w:szCs w:val="28"/>
        </w:rPr>
        <w:t>.</w:t>
      </w:r>
      <w:r w:rsidRPr="003B47A3">
        <w:rPr>
          <w:rFonts w:ascii="Times New Roman" w:hAnsi="Times New Roman" w:cs="Times New Roman"/>
          <w:i/>
          <w:sz w:val="28"/>
          <w:szCs w:val="28"/>
        </w:rPr>
        <w:t xml:space="preserve"> Хабаровске. Данный критерий является главным показателем эффективной работы центра. В исследовании использованы социологические и психологические методы, в частности: наблюдени</w:t>
      </w:r>
      <w:r w:rsidR="003B47A3" w:rsidRPr="003B47A3">
        <w:rPr>
          <w:rFonts w:ascii="Times New Roman" w:hAnsi="Times New Roman" w:cs="Times New Roman"/>
          <w:i/>
          <w:sz w:val="28"/>
          <w:szCs w:val="28"/>
        </w:rPr>
        <w:t>е</w:t>
      </w:r>
      <w:r w:rsidRPr="003B47A3">
        <w:rPr>
          <w:rFonts w:ascii="Times New Roman" w:hAnsi="Times New Roman" w:cs="Times New Roman"/>
          <w:i/>
          <w:sz w:val="28"/>
          <w:szCs w:val="28"/>
        </w:rPr>
        <w:t>, рисуночно</w:t>
      </w:r>
      <w:r w:rsidR="003B47A3" w:rsidRPr="003B47A3">
        <w:rPr>
          <w:rFonts w:ascii="Times New Roman" w:hAnsi="Times New Roman" w:cs="Times New Roman"/>
          <w:i/>
          <w:sz w:val="28"/>
          <w:szCs w:val="28"/>
        </w:rPr>
        <w:t>е</w:t>
      </w:r>
      <w:r w:rsidRPr="003B47A3">
        <w:rPr>
          <w:rFonts w:ascii="Times New Roman" w:hAnsi="Times New Roman" w:cs="Times New Roman"/>
          <w:i/>
          <w:sz w:val="28"/>
          <w:szCs w:val="28"/>
        </w:rPr>
        <w:t xml:space="preserve"> тестировани</w:t>
      </w:r>
      <w:r w:rsidR="003B47A3" w:rsidRPr="003B47A3">
        <w:rPr>
          <w:rFonts w:ascii="Times New Roman" w:hAnsi="Times New Roman" w:cs="Times New Roman"/>
          <w:i/>
          <w:sz w:val="28"/>
          <w:szCs w:val="28"/>
        </w:rPr>
        <w:t>е</w:t>
      </w:r>
      <w:r w:rsidRPr="003B47A3">
        <w:rPr>
          <w:rFonts w:ascii="Times New Roman" w:hAnsi="Times New Roman" w:cs="Times New Roman"/>
          <w:i/>
          <w:sz w:val="28"/>
          <w:szCs w:val="28"/>
        </w:rPr>
        <w:t xml:space="preserve"> и сравнительн</w:t>
      </w:r>
      <w:r w:rsidR="003B47A3" w:rsidRPr="003B47A3">
        <w:rPr>
          <w:rFonts w:ascii="Times New Roman" w:hAnsi="Times New Roman" w:cs="Times New Roman"/>
          <w:i/>
          <w:sz w:val="28"/>
          <w:szCs w:val="28"/>
        </w:rPr>
        <w:t>ый анализ</w:t>
      </w:r>
      <w:r w:rsidRPr="003B47A3">
        <w:rPr>
          <w:rFonts w:ascii="Times New Roman" w:hAnsi="Times New Roman" w:cs="Times New Roman"/>
          <w:i/>
          <w:sz w:val="28"/>
          <w:szCs w:val="28"/>
        </w:rPr>
        <w:t xml:space="preserve">, </w:t>
      </w:r>
      <w:r w:rsidR="003B47A3" w:rsidRPr="003B47A3">
        <w:rPr>
          <w:rFonts w:ascii="Times New Roman" w:hAnsi="Times New Roman" w:cs="Times New Roman"/>
          <w:i/>
          <w:sz w:val="28"/>
          <w:szCs w:val="28"/>
        </w:rPr>
        <w:t>– которые</w:t>
      </w:r>
      <w:r w:rsidRPr="003B47A3">
        <w:rPr>
          <w:rFonts w:ascii="Times New Roman" w:hAnsi="Times New Roman" w:cs="Times New Roman"/>
          <w:i/>
          <w:sz w:val="28"/>
          <w:szCs w:val="28"/>
        </w:rPr>
        <w:t xml:space="preserve"> позволили авторам сделать вывод о том, что в специализированном учреждении г</w:t>
      </w:r>
      <w:r w:rsidR="003B47A3" w:rsidRPr="003B47A3">
        <w:rPr>
          <w:rFonts w:ascii="Times New Roman" w:hAnsi="Times New Roman" w:cs="Times New Roman"/>
          <w:i/>
          <w:sz w:val="28"/>
          <w:szCs w:val="28"/>
        </w:rPr>
        <w:t>.</w:t>
      </w:r>
      <w:r w:rsidRPr="003B47A3">
        <w:rPr>
          <w:rFonts w:ascii="Times New Roman" w:hAnsi="Times New Roman" w:cs="Times New Roman"/>
          <w:i/>
          <w:sz w:val="28"/>
          <w:szCs w:val="28"/>
        </w:rPr>
        <w:t xml:space="preserve"> Хабаровска склонность к девиантному поведению преодолена не в полной мере. Эффективное действие реабилитационного центра зависит от многих факторов и условий, которые необходим</w:t>
      </w:r>
      <w:r w:rsidR="00B06236">
        <w:rPr>
          <w:rFonts w:ascii="Times New Roman" w:hAnsi="Times New Roman" w:cs="Times New Roman"/>
          <w:i/>
          <w:sz w:val="28"/>
          <w:szCs w:val="28"/>
        </w:rPr>
        <w:t>о продолжать комплексно изучать</w:t>
      </w:r>
      <w:r w:rsidRPr="003B47A3">
        <w:rPr>
          <w:rFonts w:ascii="Times New Roman" w:hAnsi="Times New Roman" w:cs="Times New Roman"/>
          <w:i/>
          <w:sz w:val="28"/>
          <w:szCs w:val="28"/>
        </w:rPr>
        <w:t xml:space="preserve"> не только в рамках региональных практик, но и охватывать все регионы России. </w:t>
      </w:r>
    </w:p>
    <w:p w:rsidR="003B47A3" w:rsidRDefault="003B47A3" w:rsidP="009B0804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i/>
          <w:sz w:val="28"/>
          <w:szCs w:val="28"/>
        </w:rPr>
      </w:pPr>
    </w:p>
    <w:p w:rsidR="00422223" w:rsidRPr="00324F23" w:rsidRDefault="00422223" w:rsidP="00422223">
      <w:pPr>
        <w:spacing w:line="240" w:lineRule="auto"/>
        <w:contextualSpacing/>
        <w:jc w:val="center"/>
        <w:rPr>
          <w:rFonts w:ascii="Times New Roman" w:eastAsia="SimSun" w:hAnsi="Times New Roman" w:cs="Times New Roman"/>
          <w:b/>
          <w:sz w:val="28"/>
          <w:szCs w:val="28"/>
          <w:lang w:val="en-US" w:eastAsia="zh-CN"/>
        </w:rPr>
      </w:pPr>
      <w:r w:rsidRPr="00324F23">
        <w:rPr>
          <w:rFonts w:ascii="Times New Roman" w:eastAsia="SimSun" w:hAnsi="Times New Roman" w:cs="Times New Roman"/>
          <w:b/>
          <w:sz w:val="28"/>
          <w:szCs w:val="28"/>
          <w:lang w:val="en-US" w:eastAsia="zh-CN"/>
        </w:rPr>
        <w:t>Adolescents in a difficult life situation: provocation or rehabilitation?</w:t>
      </w:r>
    </w:p>
    <w:p w:rsidR="00422223" w:rsidRDefault="00422223" w:rsidP="00422223">
      <w:pPr>
        <w:pStyle w:val="a3"/>
        <w:jc w:val="both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</w:p>
    <w:p w:rsidR="00422223" w:rsidRPr="00422223" w:rsidRDefault="00422223" w:rsidP="00422223">
      <w:pPr>
        <w:spacing w:line="240" w:lineRule="auto"/>
        <w:ind w:firstLine="708"/>
        <w:contextualSpacing/>
        <w:jc w:val="both"/>
        <w:rPr>
          <w:rFonts w:ascii="Times New Roman" w:eastAsia="DengXian" w:hAnsi="Times New Roman" w:cs="Times New Roman"/>
          <w:i/>
          <w:sz w:val="28"/>
          <w:szCs w:val="28"/>
          <w:lang w:val="en-US"/>
        </w:rPr>
      </w:pPr>
      <w:r w:rsidRPr="00422223">
        <w:rPr>
          <w:rFonts w:ascii="Times New Roman" w:eastAsia="DengXian" w:hAnsi="Times New Roman" w:cs="Times New Roman"/>
          <w:i/>
          <w:sz w:val="28"/>
          <w:szCs w:val="28"/>
          <w:lang w:val="en-US"/>
        </w:rPr>
        <w:t>Nowadays the system of specialized institutions for deviant children and adolescents is being developed.</w:t>
      </w:r>
      <w:r w:rsidRPr="00422223">
        <w:rPr>
          <w:rFonts w:ascii="Times New Roman" w:eastAsia="SimSun" w:hAnsi="Times New Roman" w:cs="Times New Roman"/>
          <w:i/>
          <w:sz w:val="28"/>
          <w:szCs w:val="28"/>
          <w:lang w:val="en-US" w:eastAsia="zh-CN"/>
        </w:rPr>
        <w:t xml:space="preserve"> The question of how these special institutes affect deviant children and adolescents becomes more and more important for the society. T</w:t>
      </w:r>
      <w:r w:rsidRPr="00422223">
        <w:rPr>
          <w:rFonts w:ascii="Times New Roman" w:eastAsia="DengXian" w:hAnsi="Times New Roman" w:cs="Times New Roman"/>
          <w:i/>
          <w:sz w:val="28"/>
          <w:szCs w:val="28"/>
          <w:lang w:val="en-US"/>
        </w:rPr>
        <w:t xml:space="preserve">his paper focuses on </w:t>
      </w:r>
      <w:r w:rsidRPr="00422223">
        <w:rPr>
          <w:rFonts w:ascii="Times New Roman" w:eastAsia="SimSun" w:hAnsi="Times New Roman" w:cs="Times New Roman"/>
          <w:i/>
          <w:sz w:val="28"/>
          <w:szCs w:val="28"/>
          <w:lang w:val="en-US" w:eastAsia="zh-CN"/>
        </w:rPr>
        <w:t xml:space="preserve">the students and their deviant behavior in </w:t>
      </w:r>
      <w:r w:rsidRPr="00422223">
        <w:rPr>
          <w:rFonts w:ascii="Times New Roman" w:eastAsia="DengXian" w:hAnsi="Times New Roman" w:cs="Times New Roman"/>
          <w:i/>
          <w:sz w:val="28"/>
          <w:szCs w:val="28"/>
          <w:lang w:val="en-US"/>
        </w:rPr>
        <w:t>graduating class in the Khabarovsk</w:t>
      </w:r>
      <w:r w:rsidRPr="00422223">
        <w:rPr>
          <w:rFonts w:ascii="Times New Roman" w:eastAsia="SimSun" w:hAnsi="Times New Roman" w:cs="Times New Roman"/>
          <w:i/>
          <w:sz w:val="28"/>
          <w:szCs w:val="28"/>
          <w:lang w:val="en-US" w:eastAsia="zh-CN"/>
        </w:rPr>
        <w:t xml:space="preserve"> Re</w:t>
      </w:r>
      <w:r w:rsidRPr="00422223">
        <w:rPr>
          <w:rFonts w:ascii="Times New Roman" w:eastAsia="DengXian" w:hAnsi="Times New Roman" w:cs="Times New Roman"/>
          <w:i/>
          <w:sz w:val="28"/>
          <w:szCs w:val="28"/>
          <w:lang w:val="en-US"/>
        </w:rPr>
        <w:t>habilitation Center as a case of this type of institution</w:t>
      </w:r>
      <w:r w:rsidRPr="00422223">
        <w:rPr>
          <w:rFonts w:ascii="Times New Roman" w:eastAsia="SimSun" w:hAnsi="Times New Roman" w:cs="Times New Roman"/>
          <w:i/>
          <w:sz w:val="28"/>
          <w:szCs w:val="28"/>
          <w:lang w:val="en-US" w:eastAsia="zh-CN"/>
        </w:rPr>
        <w:t xml:space="preserve"> used. Sociological and psychological methods such as </w:t>
      </w:r>
      <w:r w:rsidRPr="00422223">
        <w:rPr>
          <w:rFonts w:ascii="Times New Roman" w:eastAsia="DengXian" w:hAnsi="Times New Roman" w:cs="Times New Roman"/>
          <w:i/>
          <w:sz w:val="28"/>
          <w:szCs w:val="28"/>
          <w:lang w:val="en-US"/>
        </w:rPr>
        <w:t xml:space="preserve">observation, </w:t>
      </w:r>
      <w:r w:rsidRPr="00422223">
        <w:rPr>
          <w:rFonts w:ascii="Times New Roman" w:eastAsia="SimSun" w:hAnsi="Times New Roman" w:cs="Times New Roman"/>
          <w:i/>
          <w:sz w:val="28"/>
          <w:szCs w:val="28"/>
          <w:lang w:val="en-US" w:eastAsia="zh-CN"/>
        </w:rPr>
        <w:t>picture</w:t>
      </w:r>
      <w:r w:rsidRPr="00422223">
        <w:rPr>
          <w:rFonts w:ascii="Times New Roman" w:eastAsia="DengXian" w:hAnsi="Times New Roman" w:cs="Times New Roman"/>
          <w:i/>
          <w:sz w:val="28"/>
          <w:szCs w:val="28"/>
          <w:lang w:val="en-US"/>
        </w:rPr>
        <w:t xml:space="preserve"> states that testing and comparative analyses</w:t>
      </w:r>
      <w:r w:rsidRPr="00422223">
        <w:rPr>
          <w:rFonts w:ascii="Times New Roman" w:eastAsia="SimSun" w:hAnsi="Times New Roman" w:cs="Times New Roman"/>
          <w:i/>
          <w:sz w:val="28"/>
          <w:szCs w:val="28"/>
          <w:lang w:val="en-US" w:eastAsia="zh-CN"/>
        </w:rPr>
        <w:t xml:space="preserve"> etc., are used </w:t>
      </w:r>
      <w:r w:rsidRPr="00422223">
        <w:rPr>
          <w:rFonts w:ascii="Times New Roman" w:eastAsia="DengXian" w:hAnsi="Times New Roman" w:cs="Times New Roman"/>
          <w:i/>
          <w:sz w:val="28"/>
          <w:szCs w:val="28"/>
          <w:lang w:val="en-US"/>
        </w:rPr>
        <w:t>for the research. The paper propensity for deviant behavior</w:t>
      </w:r>
      <w:r w:rsidRPr="00422223">
        <w:rPr>
          <w:rFonts w:ascii="Times New Roman" w:eastAsia="SimSun" w:hAnsi="Times New Roman" w:cs="Times New Roman"/>
          <w:i/>
          <w:sz w:val="28"/>
          <w:szCs w:val="28"/>
          <w:lang w:val="en-US" w:eastAsia="zh-CN"/>
        </w:rPr>
        <w:t xml:space="preserve">s cannot be fully overcome even in </w:t>
      </w:r>
      <w:r w:rsidRPr="00422223">
        <w:rPr>
          <w:rFonts w:ascii="Times New Roman" w:eastAsia="DengXian" w:hAnsi="Times New Roman" w:cs="Times New Roman"/>
          <w:i/>
          <w:sz w:val="28"/>
          <w:szCs w:val="28"/>
          <w:lang w:val="en-US"/>
        </w:rPr>
        <w:t xml:space="preserve">a </w:t>
      </w:r>
      <w:r w:rsidRPr="00422223">
        <w:rPr>
          <w:rFonts w:ascii="Times New Roman" w:eastAsia="DengXian" w:hAnsi="Times New Roman" w:cs="Times New Roman"/>
          <w:i/>
          <w:sz w:val="28"/>
          <w:szCs w:val="28"/>
          <w:lang w:val="en-US"/>
        </w:rPr>
        <w:lastRenderedPageBreak/>
        <w:t>specialized educational institution</w:t>
      </w:r>
      <w:r w:rsidRPr="00422223">
        <w:rPr>
          <w:rFonts w:ascii="Times New Roman" w:eastAsia="SimSun" w:hAnsi="Times New Roman" w:cs="Times New Roman"/>
          <w:i/>
          <w:sz w:val="28"/>
          <w:szCs w:val="28"/>
          <w:lang w:val="en-US" w:eastAsia="zh-CN"/>
        </w:rPr>
        <w:t xml:space="preserve">. </w:t>
      </w:r>
      <w:r w:rsidRPr="00422223">
        <w:rPr>
          <w:rFonts w:ascii="Times New Roman" w:eastAsia="DengXian" w:hAnsi="Times New Roman" w:cs="Times New Roman"/>
          <w:i/>
          <w:sz w:val="28"/>
          <w:szCs w:val="28"/>
          <w:lang w:val="en-US"/>
        </w:rPr>
        <w:t xml:space="preserve">The effectiveness of a rehabilitation center depends on many factors and conditions that </w:t>
      </w:r>
      <w:r w:rsidRPr="00422223">
        <w:rPr>
          <w:rFonts w:ascii="Times New Roman" w:eastAsia="SimSun" w:hAnsi="Times New Roman" w:cs="Times New Roman"/>
          <w:i/>
          <w:sz w:val="28"/>
          <w:szCs w:val="28"/>
          <w:lang w:val="en-US" w:eastAsia="zh-CN"/>
        </w:rPr>
        <w:t>will be required a further study</w:t>
      </w:r>
      <w:r w:rsidRPr="00422223">
        <w:rPr>
          <w:rFonts w:ascii="Times New Roman" w:eastAsia="DengXian" w:hAnsi="Times New Roman" w:cs="Times New Roman"/>
          <w:i/>
          <w:sz w:val="28"/>
          <w:szCs w:val="28"/>
          <w:lang w:val="en-US"/>
        </w:rPr>
        <w:t xml:space="preserve">, so a comprehensive study of this phenomenon throughout </w:t>
      </w:r>
      <w:r w:rsidRPr="00422223">
        <w:rPr>
          <w:rFonts w:ascii="Times New Roman" w:eastAsia="SimSun" w:hAnsi="Times New Roman" w:cs="Times New Roman"/>
          <w:i/>
          <w:sz w:val="28"/>
          <w:szCs w:val="28"/>
          <w:lang w:val="en-US" w:eastAsia="zh-CN"/>
        </w:rPr>
        <w:t>the whole country is necessary</w:t>
      </w:r>
      <w:r w:rsidRPr="00422223">
        <w:rPr>
          <w:rFonts w:ascii="Times New Roman" w:eastAsia="DengXian" w:hAnsi="Times New Roman" w:cs="Times New Roman"/>
          <w:i/>
          <w:sz w:val="28"/>
          <w:szCs w:val="28"/>
          <w:lang w:val="en-US"/>
        </w:rPr>
        <w:t>.</w:t>
      </w:r>
    </w:p>
    <w:p w:rsidR="00422223" w:rsidRPr="00422223" w:rsidRDefault="00422223" w:rsidP="00422223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i/>
          <w:sz w:val="28"/>
          <w:szCs w:val="28"/>
          <w:lang w:val="en-US"/>
        </w:rPr>
      </w:pPr>
    </w:p>
    <w:p w:rsidR="00422223" w:rsidRPr="003B47A3" w:rsidRDefault="00422223" w:rsidP="00422223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3B47A3">
        <w:rPr>
          <w:rFonts w:ascii="Times New Roman" w:hAnsi="Times New Roman" w:cs="Times New Roman"/>
          <w:b/>
          <w:bCs/>
          <w:i/>
          <w:sz w:val="28"/>
          <w:szCs w:val="28"/>
        </w:rPr>
        <w:t xml:space="preserve">Ключевые слова: </w:t>
      </w:r>
      <w:r w:rsidRPr="003B47A3">
        <w:rPr>
          <w:rFonts w:ascii="Times New Roman" w:hAnsi="Times New Roman" w:cs="Times New Roman"/>
          <w:i/>
          <w:sz w:val="28"/>
          <w:szCs w:val="28"/>
        </w:rPr>
        <w:t>специализированные образовательные учреждения, девиантное поведение, подростковая преступность, молодежь в трудной жизненной ситуации, правонарушения, преступность,</w:t>
      </w:r>
      <w:r w:rsidRPr="003B47A3">
        <w:rPr>
          <w:rFonts w:ascii="Times New Roman" w:hAnsi="Times New Roman" w:cs="Times New Roman"/>
          <w:b/>
          <w:bCs/>
          <w:i/>
          <w:sz w:val="28"/>
          <w:szCs w:val="28"/>
        </w:rPr>
        <w:t xml:space="preserve"> </w:t>
      </w:r>
      <w:r w:rsidRPr="003B47A3">
        <w:rPr>
          <w:rFonts w:ascii="Times New Roman" w:hAnsi="Times New Roman" w:cs="Times New Roman"/>
          <w:i/>
          <w:sz w:val="28"/>
          <w:szCs w:val="28"/>
        </w:rPr>
        <w:t>антисоциальные явления, безнадз</w:t>
      </w:r>
      <w:r>
        <w:rPr>
          <w:rFonts w:ascii="Times New Roman" w:hAnsi="Times New Roman" w:cs="Times New Roman"/>
          <w:i/>
          <w:sz w:val="28"/>
          <w:szCs w:val="28"/>
        </w:rPr>
        <w:t>орность, коррекция, воспитание,</w:t>
      </w:r>
      <w:r w:rsidRPr="003B47A3">
        <w:rPr>
          <w:rFonts w:ascii="Times New Roman" w:hAnsi="Times New Roman" w:cs="Times New Roman"/>
          <w:i/>
          <w:sz w:val="28"/>
          <w:szCs w:val="28"/>
        </w:rPr>
        <w:t xml:space="preserve"> контроль «трудных» подростков.</w:t>
      </w:r>
    </w:p>
    <w:p w:rsidR="00422223" w:rsidRPr="00422223" w:rsidRDefault="00422223" w:rsidP="00422223">
      <w:pPr>
        <w:spacing w:line="240" w:lineRule="auto"/>
        <w:contextualSpacing/>
        <w:jc w:val="both"/>
        <w:rPr>
          <w:rFonts w:ascii="Times New Roman" w:eastAsia="DengXian" w:hAnsi="Times New Roman" w:cs="Times New Roman"/>
          <w:b/>
          <w:sz w:val="28"/>
          <w:szCs w:val="28"/>
        </w:rPr>
      </w:pPr>
    </w:p>
    <w:p w:rsidR="00422223" w:rsidRPr="00422223" w:rsidRDefault="00422223" w:rsidP="00422223">
      <w:pPr>
        <w:spacing w:line="240" w:lineRule="auto"/>
        <w:ind w:firstLine="709"/>
        <w:contextualSpacing/>
        <w:jc w:val="both"/>
        <w:rPr>
          <w:rFonts w:ascii="Times New Roman" w:eastAsia="SimSun" w:hAnsi="Times New Roman" w:cs="Times New Roman"/>
          <w:i/>
          <w:sz w:val="28"/>
          <w:szCs w:val="28"/>
          <w:lang w:val="en-US" w:eastAsia="zh-CN"/>
        </w:rPr>
      </w:pPr>
      <w:r w:rsidRPr="00324F23">
        <w:rPr>
          <w:rFonts w:ascii="Times New Roman" w:eastAsia="DengXian" w:hAnsi="Times New Roman" w:cs="Times New Roman"/>
          <w:b/>
          <w:sz w:val="28"/>
          <w:szCs w:val="28"/>
          <w:lang w:val="en-US"/>
        </w:rPr>
        <w:t>Keywords:</w:t>
      </w:r>
      <w:r w:rsidRPr="00D6125F">
        <w:rPr>
          <w:rFonts w:ascii="Times New Roman" w:eastAsia="DengXian" w:hAnsi="Times New Roman" w:cs="Times New Roman"/>
          <w:b/>
          <w:sz w:val="28"/>
          <w:szCs w:val="28"/>
          <w:lang w:val="en-US"/>
        </w:rPr>
        <w:t xml:space="preserve"> </w:t>
      </w:r>
      <w:r w:rsidRPr="00422223">
        <w:rPr>
          <w:rFonts w:ascii="Times New Roman" w:eastAsia="SimSun" w:hAnsi="Times New Roman" w:cs="Times New Roman"/>
          <w:i/>
          <w:sz w:val="28"/>
          <w:szCs w:val="28"/>
          <w:lang w:val="en-US" w:eastAsia="zh-CN"/>
        </w:rPr>
        <w:t>specialized educational institutions, deviant behavior, juvenile delinquency, youth in difficult life situation, offense, crime, anti-social phenomena, neglect, correction, education, control of unmanageable teenagers.</w:t>
      </w:r>
    </w:p>
    <w:p w:rsidR="00422223" w:rsidRDefault="00422223" w:rsidP="00422223">
      <w:pPr>
        <w:spacing w:line="240" w:lineRule="auto"/>
        <w:contextualSpacing/>
        <w:jc w:val="both"/>
        <w:rPr>
          <w:rFonts w:ascii="Times New Roman" w:eastAsia="SimSun" w:hAnsi="Times New Roman" w:cs="Times New Roman"/>
          <w:b/>
          <w:sz w:val="28"/>
          <w:szCs w:val="28"/>
          <w:lang w:val="en-US" w:eastAsia="zh-CN"/>
        </w:rPr>
      </w:pPr>
    </w:p>
    <w:p w:rsidR="0097589A" w:rsidRPr="00E8346C" w:rsidRDefault="0097589A" w:rsidP="009B080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8346C">
        <w:rPr>
          <w:rFonts w:ascii="Times New Roman" w:hAnsi="Times New Roman" w:cs="Times New Roman"/>
          <w:color w:val="000000"/>
          <w:sz w:val="28"/>
          <w:szCs w:val="28"/>
        </w:rPr>
        <w:t>Проблема</w:t>
      </w:r>
      <w:r w:rsidRPr="00B4183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E8346C">
        <w:rPr>
          <w:rFonts w:ascii="Times New Roman" w:hAnsi="Times New Roman" w:cs="Times New Roman"/>
          <w:color w:val="000000"/>
          <w:sz w:val="28"/>
          <w:szCs w:val="28"/>
        </w:rPr>
        <w:t>безнадзорности</w:t>
      </w:r>
      <w:r w:rsidRPr="00B4183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E8346C">
        <w:rPr>
          <w:rFonts w:ascii="Times New Roman" w:hAnsi="Times New Roman" w:cs="Times New Roman"/>
          <w:color w:val="000000"/>
          <w:sz w:val="28"/>
          <w:szCs w:val="28"/>
        </w:rPr>
        <w:t>и</w:t>
      </w:r>
      <w:r w:rsidRPr="00B4183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E8346C">
        <w:rPr>
          <w:rFonts w:ascii="Times New Roman" w:hAnsi="Times New Roman" w:cs="Times New Roman"/>
          <w:color w:val="000000"/>
          <w:sz w:val="28"/>
          <w:szCs w:val="28"/>
        </w:rPr>
        <w:t>правонарушений</w:t>
      </w:r>
      <w:r w:rsidRPr="00B4183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E8346C">
        <w:rPr>
          <w:rFonts w:ascii="Times New Roman" w:hAnsi="Times New Roman" w:cs="Times New Roman"/>
          <w:color w:val="000000"/>
          <w:sz w:val="28"/>
          <w:szCs w:val="28"/>
        </w:rPr>
        <w:t>несовершеннолетни</w:t>
      </w:r>
      <w:r w:rsidR="003B47A3">
        <w:rPr>
          <w:rFonts w:ascii="Times New Roman" w:hAnsi="Times New Roman" w:cs="Times New Roman"/>
          <w:color w:val="000000"/>
          <w:sz w:val="28"/>
          <w:szCs w:val="28"/>
        </w:rPr>
        <w:t>х</w:t>
      </w:r>
      <w:r w:rsidRPr="00B4183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3B47A3">
        <w:rPr>
          <w:rFonts w:ascii="Times New Roman" w:hAnsi="Times New Roman" w:cs="Times New Roman"/>
          <w:color w:val="000000"/>
          <w:sz w:val="28"/>
          <w:szCs w:val="28"/>
        </w:rPr>
        <w:t xml:space="preserve">в </w:t>
      </w:r>
      <w:r w:rsidRPr="00E8346C">
        <w:rPr>
          <w:rFonts w:ascii="Times New Roman" w:hAnsi="Times New Roman" w:cs="Times New Roman"/>
          <w:color w:val="000000"/>
          <w:sz w:val="28"/>
          <w:szCs w:val="28"/>
        </w:rPr>
        <w:t>последнее</w:t>
      </w:r>
      <w:r w:rsidRPr="00B4183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E8346C">
        <w:rPr>
          <w:rFonts w:ascii="Times New Roman" w:hAnsi="Times New Roman" w:cs="Times New Roman"/>
          <w:color w:val="000000"/>
          <w:sz w:val="28"/>
          <w:szCs w:val="28"/>
        </w:rPr>
        <w:t>время</w:t>
      </w:r>
      <w:r w:rsidRPr="00B4183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E8346C">
        <w:rPr>
          <w:rFonts w:ascii="Times New Roman" w:hAnsi="Times New Roman" w:cs="Times New Roman"/>
          <w:color w:val="000000"/>
          <w:sz w:val="28"/>
          <w:szCs w:val="28"/>
        </w:rPr>
        <w:t>актуальна</w:t>
      </w:r>
      <w:r w:rsidRPr="00B4183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E8346C">
        <w:rPr>
          <w:rFonts w:ascii="Times New Roman" w:hAnsi="Times New Roman" w:cs="Times New Roman"/>
          <w:color w:val="000000"/>
          <w:sz w:val="28"/>
          <w:szCs w:val="28"/>
        </w:rPr>
        <w:t>для</w:t>
      </w:r>
      <w:r w:rsidRPr="00B4183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E8346C">
        <w:rPr>
          <w:rFonts w:ascii="Times New Roman" w:hAnsi="Times New Roman" w:cs="Times New Roman"/>
          <w:color w:val="000000"/>
          <w:sz w:val="28"/>
          <w:szCs w:val="28"/>
        </w:rPr>
        <w:t>нашего</w:t>
      </w:r>
      <w:r w:rsidRPr="00B4183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E8346C">
        <w:rPr>
          <w:rFonts w:ascii="Times New Roman" w:hAnsi="Times New Roman" w:cs="Times New Roman"/>
          <w:color w:val="000000"/>
          <w:sz w:val="28"/>
          <w:szCs w:val="28"/>
        </w:rPr>
        <w:t>общества</w:t>
      </w:r>
      <w:r w:rsidRPr="00B4183B"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  <w:r w:rsidRPr="00E8346C">
        <w:rPr>
          <w:rFonts w:ascii="Times New Roman" w:hAnsi="Times New Roman" w:cs="Times New Roman"/>
          <w:sz w:val="28"/>
          <w:szCs w:val="28"/>
        </w:rPr>
        <w:t xml:space="preserve">Ребенок с рождения нуждается в постоянном педагогическом сопровождении взрослых на пути нравственного, умственного, физического и профессионального развития. Отсутствие сопровождения или ненадлежащее сопровождение со стороны взрослых в форме воспитательного воздействия неизбежно трансформируется в детскую беспризорность и безнадзорность, </w:t>
      </w:r>
      <w:r w:rsidR="001D168A">
        <w:rPr>
          <w:rFonts w:ascii="Times New Roman" w:hAnsi="Times New Roman" w:cs="Times New Roman"/>
          <w:sz w:val="28"/>
          <w:szCs w:val="28"/>
        </w:rPr>
        <w:t xml:space="preserve">которые </w:t>
      </w:r>
      <w:r w:rsidRPr="00E8346C">
        <w:rPr>
          <w:rFonts w:ascii="Times New Roman" w:hAnsi="Times New Roman" w:cs="Times New Roman"/>
          <w:sz w:val="28"/>
          <w:szCs w:val="28"/>
        </w:rPr>
        <w:t>являю</w:t>
      </w:r>
      <w:r w:rsidR="001D168A">
        <w:rPr>
          <w:rFonts w:ascii="Times New Roman" w:hAnsi="Times New Roman" w:cs="Times New Roman"/>
          <w:sz w:val="28"/>
          <w:szCs w:val="28"/>
        </w:rPr>
        <w:t>т</w:t>
      </w:r>
      <w:r w:rsidRPr="00E8346C">
        <w:rPr>
          <w:rFonts w:ascii="Times New Roman" w:hAnsi="Times New Roman" w:cs="Times New Roman"/>
          <w:sz w:val="28"/>
          <w:szCs w:val="28"/>
        </w:rPr>
        <w:t xml:space="preserve">ся основой для формирования правонарушающего поведения несовершеннолетних. Воспитание гражданина в государстве не может происходить эффективно без привлечения всех общественных и государственных институтов, включая семью, воспитательно-образовательные учреждения, правоохранительную систему, органы юстиции и иные учреждения, формирующие правосознание и поведение личности. </w:t>
      </w:r>
    </w:p>
    <w:p w:rsidR="0097589A" w:rsidRPr="00E8346C" w:rsidRDefault="0097589A" w:rsidP="009B0804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8346C">
        <w:rPr>
          <w:rFonts w:ascii="Times New Roman" w:hAnsi="Times New Roman" w:cs="Times New Roman"/>
          <w:color w:val="000000"/>
          <w:sz w:val="28"/>
          <w:szCs w:val="28"/>
        </w:rPr>
        <w:t>Взаимоотношение личности и общества – это одна из наиболее интересных тем в социологии, психологии, педагогик</w:t>
      </w:r>
      <w:r w:rsidR="001D168A">
        <w:rPr>
          <w:rFonts w:ascii="Times New Roman" w:hAnsi="Times New Roman" w:cs="Times New Roman"/>
          <w:color w:val="000000"/>
          <w:sz w:val="28"/>
          <w:szCs w:val="28"/>
        </w:rPr>
        <w:t>е</w:t>
      </w:r>
      <w:r w:rsidRPr="00E8346C"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Pr="00E8346C">
        <w:rPr>
          <w:rFonts w:ascii="Times New Roman" w:hAnsi="Times New Roman" w:cs="Times New Roman"/>
          <w:sz w:val="28"/>
          <w:szCs w:val="28"/>
        </w:rPr>
        <w:t xml:space="preserve"> Ценность личности в обществе обусловлена её полезностью, позитивными социальными качествами, воспитанными как благополучной социальной средой, так и организованным в усл</w:t>
      </w:r>
      <w:r w:rsidR="001D168A">
        <w:rPr>
          <w:rFonts w:ascii="Times New Roman" w:hAnsi="Times New Roman" w:cs="Times New Roman"/>
          <w:sz w:val="28"/>
          <w:szCs w:val="28"/>
        </w:rPr>
        <w:t>овиях такой среды воспитательно-</w:t>
      </w:r>
      <w:r w:rsidRPr="00E8346C">
        <w:rPr>
          <w:rFonts w:ascii="Times New Roman" w:hAnsi="Times New Roman" w:cs="Times New Roman"/>
          <w:sz w:val="28"/>
          <w:szCs w:val="28"/>
        </w:rPr>
        <w:t>образовательным процессом, ориентированным на человека, общество и государство.</w:t>
      </w:r>
    </w:p>
    <w:p w:rsidR="0097589A" w:rsidRPr="00425413" w:rsidRDefault="0097589A" w:rsidP="009B080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8346C">
        <w:rPr>
          <w:rFonts w:ascii="Times New Roman" w:hAnsi="Times New Roman" w:cs="Times New Roman"/>
          <w:sz w:val="28"/>
          <w:szCs w:val="28"/>
        </w:rPr>
        <w:t xml:space="preserve">Молодежь и подростки, находящиеся в специализированных учреждениях как </w:t>
      </w:r>
      <w:r w:rsidR="001D168A">
        <w:rPr>
          <w:rFonts w:ascii="Times New Roman" w:hAnsi="Times New Roman" w:cs="Times New Roman"/>
          <w:sz w:val="28"/>
          <w:szCs w:val="28"/>
        </w:rPr>
        <w:t>открытого, так и закрытого типа</w:t>
      </w:r>
      <w:r w:rsidRPr="00E8346C">
        <w:rPr>
          <w:rFonts w:ascii="Times New Roman" w:hAnsi="Times New Roman" w:cs="Times New Roman"/>
          <w:sz w:val="28"/>
          <w:szCs w:val="28"/>
        </w:rPr>
        <w:t xml:space="preserve"> с целью реабилитации и адаптации</w:t>
      </w:r>
      <w:r w:rsidR="001D168A">
        <w:rPr>
          <w:rFonts w:ascii="Times New Roman" w:hAnsi="Times New Roman" w:cs="Times New Roman"/>
          <w:sz w:val="28"/>
          <w:szCs w:val="28"/>
        </w:rPr>
        <w:t>,</w:t>
      </w:r>
      <w:r w:rsidRPr="00E8346C">
        <w:rPr>
          <w:rFonts w:ascii="Times New Roman" w:hAnsi="Times New Roman" w:cs="Times New Roman"/>
          <w:sz w:val="28"/>
          <w:szCs w:val="28"/>
        </w:rPr>
        <w:t xml:space="preserve"> относятся к группе, требующей повышенного внимания со стороны государства. Данн</w:t>
      </w:r>
      <w:r w:rsidR="001D168A">
        <w:rPr>
          <w:rFonts w:ascii="Times New Roman" w:hAnsi="Times New Roman" w:cs="Times New Roman"/>
          <w:sz w:val="28"/>
          <w:szCs w:val="28"/>
        </w:rPr>
        <w:t>ую</w:t>
      </w:r>
      <w:r w:rsidRPr="00E8346C">
        <w:rPr>
          <w:rFonts w:ascii="Times New Roman" w:hAnsi="Times New Roman" w:cs="Times New Roman"/>
          <w:sz w:val="28"/>
          <w:szCs w:val="28"/>
        </w:rPr>
        <w:t xml:space="preserve"> категори</w:t>
      </w:r>
      <w:r w:rsidR="001D168A">
        <w:rPr>
          <w:rFonts w:ascii="Times New Roman" w:hAnsi="Times New Roman" w:cs="Times New Roman"/>
          <w:sz w:val="28"/>
          <w:szCs w:val="28"/>
        </w:rPr>
        <w:t>ю</w:t>
      </w:r>
      <w:r w:rsidRPr="00E8346C">
        <w:rPr>
          <w:rFonts w:ascii="Times New Roman" w:hAnsi="Times New Roman" w:cs="Times New Roman"/>
          <w:sz w:val="28"/>
          <w:szCs w:val="28"/>
        </w:rPr>
        <w:t xml:space="preserve"> вместе с другими подростками, испытывающими сложности с</w:t>
      </w:r>
      <w:r w:rsidRPr="00425413">
        <w:rPr>
          <w:rFonts w:ascii="Times New Roman" w:hAnsi="Times New Roman" w:cs="Times New Roman"/>
          <w:sz w:val="28"/>
          <w:szCs w:val="28"/>
        </w:rPr>
        <w:t xml:space="preserve"> включением в социум, относят к молодежи </w:t>
      </w:r>
      <w:r w:rsidR="001D168A">
        <w:rPr>
          <w:rFonts w:ascii="Times New Roman" w:hAnsi="Times New Roman" w:cs="Times New Roman"/>
          <w:sz w:val="28"/>
          <w:szCs w:val="28"/>
        </w:rPr>
        <w:t>с</w:t>
      </w:r>
      <w:r w:rsidRPr="00425413">
        <w:rPr>
          <w:rFonts w:ascii="Times New Roman" w:hAnsi="Times New Roman" w:cs="Times New Roman"/>
          <w:sz w:val="28"/>
          <w:szCs w:val="28"/>
        </w:rPr>
        <w:t xml:space="preserve"> трудной жизненной ситуаци</w:t>
      </w:r>
      <w:r w:rsidR="001D168A">
        <w:rPr>
          <w:rFonts w:ascii="Times New Roman" w:hAnsi="Times New Roman" w:cs="Times New Roman"/>
          <w:sz w:val="28"/>
          <w:szCs w:val="28"/>
        </w:rPr>
        <w:t>ей</w:t>
      </w:r>
      <w:r w:rsidRPr="00425413">
        <w:rPr>
          <w:rFonts w:ascii="Times New Roman" w:hAnsi="Times New Roman" w:cs="Times New Roman"/>
          <w:sz w:val="28"/>
          <w:szCs w:val="28"/>
        </w:rPr>
        <w:t xml:space="preserve">. В контексте государственных документов выделяется ряд направлений по усовершенствованию системы реабилитации, адаптации, профилактики асоциальных явлений. </w:t>
      </w:r>
    </w:p>
    <w:p w:rsidR="0097589A" w:rsidRPr="003C264B" w:rsidRDefault="0097589A" w:rsidP="009B080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B0804">
        <w:rPr>
          <w:rFonts w:ascii="Times New Roman" w:hAnsi="Times New Roman" w:cs="Times New Roman"/>
          <w:sz w:val="28"/>
          <w:szCs w:val="28"/>
        </w:rPr>
        <w:t xml:space="preserve">По данным </w:t>
      </w:r>
      <w:r w:rsidR="001D168A">
        <w:rPr>
          <w:rFonts w:ascii="Times New Roman" w:hAnsi="Times New Roman" w:cs="Times New Roman"/>
          <w:sz w:val="28"/>
          <w:szCs w:val="28"/>
        </w:rPr>
        <w:t>М</w:t>
      </w:r>
      <w:r w:rsidRPr="009B0804">
        <w:rPr>
          <w:rFonts w:ascii="Times New Roman" w:hAnsi="Times New Roman" w:cs="Times New Roman"/>
          <w:sz w:val="28"/>
          <w:szCs w:val="28"/>
        </w:rPr>
        <w:t>инистерства внутренних дел Российской Федерации</w:t>
      </w:r>
      <w:r w:rsidR="001D168A">
        <w:rPr>
          <w:rFonts w:ascii="Times New Roman" w:hAnsi="Times New Roman" w:cs="Times New Roman"/>
          <w:sz w:val="28"/>
          <w:szCs w:val="28"/>
        </w:rPr>
        <w:t>,</w:t>
      </w:r>
      <w:r w:rsidRPr="009B0804">
        <w:rPr>
          <w:rFonts w:ascii="Times New Roman" w:hAnsi="Times New Roman" w:cs="Times New Roman"/>
          <w:sz w:val="28"/>
          <w:szCs w:val="28"/>
        </w:rPr>
        <w:t xml:space="preserve"> можно констатировать, что на сегодняшний день отмечается хоть и </w:t>
      </w:r>
      <w:r w:rsidRPr="009B0804">
        <w:rPr>
          <w:rFonts w:ascii="Times New Roman" w:hAnsi="Times New Roman" w:cs="Times New Roman"/>
          <w:sz w:val="28"/>
          <w:szCs w:val="28"/>
        </w:rPr>
        <w:lastRenderedPageBreak/>
        <w:t>незначительный, но рост преступности несовершеннолетних (вес преступлений в 2012 г</w:t>
      </w:r>
      <w:r w:rsidR="001D168A">
        <w:rPr>
          <w:rFonts w:ascii="Times New Roman" w:hAnsi="Times New Roman" w:cs="Times New Roman"/>
          <w:sz w:val="28"/>
          <w:szCs w:val="28"/>
        </w:rPr>
        <w:t>.</w:t>
      </w:r>
      <w:r w:rsidRPr="009B0804">
        <w:rPr>
          <w:rFonts w:ascii="Times New Roman" w:hAnsi="Times New Roman" w:cs="Times New Roman"/>
          <w:sz w:val="28"/>
          <w:szCs w:val="28"/>
        </w:rPr>
        <w:t xml:space="preserve"> – 52 203, в </w:t>
      </w:r>
      <w:r w:rsidRPr="00156340">
        <w:rPr>
          <w:rFonts w:ascii="Times New Roman" w:hAnsi="Times New Roman" w:cs="Times New Roman"/>
          <w:sz w:val="28"/>
          <w:szCs w:val="28"/>
        </w:rPr>
        <w:t>2013</w:t>
      </w:r>
      <w:r w:rsidR="001D168A">
        <w:rPr>
          <w:rFonts w:ascii="Times New Roman" w:hAnsi="Times New Roman" w:cs="Times New Roman"/>
          <w:sz w:val="28"/>
          <w:szCs w:val="28"/>
        </w:rPr>
        <w:t xml:space="preserve"> г.</w:t>
      </w:r>
      <w:r w:rsidRPr="00156340">
        <w:rPr>
          <w:rFonts w:ascii="Times New Roman" w:hAnsi="Times New Roman" w:cs="Times New Roman"/>
          <w:sz w:val="28"/>
          <w:szCs w:val="28"/>
        </w:rPr>
        <w:t xml:space="preserve"> – 55 641), 174 тыс. подростков состо</w:t>
      </w:r>
      <w:r w:rsidR="001D168A">
        <w:rPr>
          <w:rFonts w:ascii="Times New Roman" w:hAnsi="Times New Roman" w:cs="Times New Roman"/>
          <w:sz w:val="28"/>
          <w:szCs w:val="28"/>
        </w:rPr>
        <w:t>я</w:t>
      </w:r>
      <w:r w:rsidRPr="00156340">
        <w:rPr>
          <w:rFonts w:ascii="Times New Roman" w:hAnsi="Times New Roman" w:cs="Times New Roman"/>
          <w:sz w:val="28"/>
          <w:szCs w:val="28"/>
        </w:rPr>
        <w:t>т на учете в орга</w:t>
      </w:r>
      <w:r w:rsidR="001D168A">
        <w:rPr>
          <w:rFonts w:ascii="Times New Roman" w:hAnsi="Times New Roman" w:cs="Times New Roman"/>
          <w:sz w:val="28"/>
          <w:szCs w:val="28"/>
        </w:rPr>
        <w:t>нах полиции</w:t>
      </w:r>
      <w:r w:rsidRPr="00156340">
        <w:rPr>
          <w:rFonts w:ascii="Times New Roman" w:hAnsi="Times New Roman" w:cs="Times New Roman"/>
          <w:sz w:val="28"/>
          <w:szCs w:val="28"/>
        </w:rPr>
        <w:t xml:space="preserve"> по делам несовершеннолетних [1].</w:t>
      </w:r>
      <w:r w:rsidR="001D168A">
        <w:rPr>
          <w:rFonts w:ascii="Times New Roman" w:hAnsi="Times New Roman" w:cs="Times New Roman"/>
          <w:sz w:val="28"/>
          <w:szCs w:val="28"/>
        </w:rPr>
        <w:t xml:space="preserve"> </w:t>
      </w:r>
      <w:r w:rsidRPr="00425413">
        <w:rPr>
          <w:rFonts w:ascii="Times New Roman" w:hAnsi="Times New Roman" w:cs="Times New Roman"/>
          <w:sz w:val="28"/>
          <w:szCs w:val="28"/>
        </w:rPr>
        <w:t>Увеличение числа преступлений</w:t>
      </w:r>
      <w:r w:rsidR="001D168A">
        <w:rPr>
          <w:rFonts w:ascii="Times New Roman" w:hAnsi="Times New Roman" w:cs="Times New Roman"/>
          <w:sz w:val="28"/>
          <w:szCs w:val="28"/>
        </w:rPr>
        <w:t>,</w:t>
      </w:r>
      <w:r w:rsidRPr="00425413">
        <w:rPr>
          <w:rFonts w:ascii="Times New Roman" w:hAnsi="Times New Roman" w:cs="Times New Roman"/>
          <w:sz w:val="28"/>
          <w:szCs w:val="28"/>
        </w:rPr>
        <w:t xml:space="preserve"> по сравнению с предыдущим отчетным периодом (2012 г</w:t>
      </w:r>
      <w:r w:rsidR="001D168A">
        <w:rPr>
          <w:rFonts w:ascii="Times New Roman" w:hAnsi="Times New Roman" w:cs="Times New Roman"/>
          <w:sz w:val="28"/>
          <w:szCs w:val="28"/>
        </w:rPr>
        <w:t>.</w:t>
      </w:r>
      <w:r w:rsidRPr="00425413">
        <w:rPr>
          <w:rFonts w:ascii="Times New Roman" w:hAnsi="Times New Roman" w:cs="Times New Roman"/>
          <w:sz w:val="28"/>
          <w:szCs w:val="28"/>
        </w:rPr>
        <w:t xml:space="preserve"> – 18,5 тыс. чел., 2013</w:t>
      </w:r>
      <w:r w:rsidR="001D168A">
        <w:rPr>
          <w:rFonts w:ascii="Times New Roman" w:hAnsi="Times New Roman" w:cs="Times New Roman"/>
          <w:sz w:val="28"/>
          <w:szCs w:val="28"/>
        </w:rPr>
        <w:t xml:space="preserve"> г.</w:t>
      </w:r>
      <w:r w:rsidRPr="00425413">
        <w:rPr>
          <w:rFonts w:ascii="Times New Roman" w:hAnsi="Times New Roman" w:cs="Times New Roman"/>
          <w:sz w:val="28"/>
          <w:szCs w:val="28"/>
        </w:rPr>
        <w:t xml:space="preserve"> – 19,5 тыс. чел.)</w:t>
      </w:r>
      <w:r w:rsidR="001D168A">
        <w:rPr>
          <w:rFonts w:ascii="Times New Roman" w:hAnsi="Times New Roman" w:cs="Times New Roman"/>
          <w:sz w:val="28"/>
          <w:szCs w:val="28"/>
        </w:rPr>
        <w:t>,</w:t>
      </w:r>
      <w:r w:rsidRPr="00425413">
        <w:rPr>
          <w:rFonts w:ascii="Times New Roman" w:hAnsi="Times New Roman" w:cs="Times New Roman"/>
          <w:sz w:val="28"/>
          <w:szCs w:val="28"/>
        </w:rPr>
        <w:t xml:space="preserve"> лицами в возрасте 14 – 15 лет составляет порядка 1,2 тыс. чел. В отношении числа преступлений, совершенных учащимися и студентами, увеличение диагностировано на 1,7 тыс. чел</w:t>
      </w:r>
      <w:r w:rsidR="001D168A">
        <w:rPr>
          <w:rFonts w:ascii="Times New Roman" w:hAnsi="Times New Roman" w:cs="Times New Roman"/>
          <w:sz w:val="28"/>
          <w:szCs w:val="28"/>
        </w:rPr>
        <w:t>.</w:t>
      </w:r>
      <w:r w:rsidRPr="001126FE">
        <w:rPr>
          <w:rFonts w:ascii="Times New Roman" w:hAnsi="Times New Roman" w:cs="Times New Roman"/>
          <w:sz w:val="28"/>
          <w:szCs w:val="28"/>
        </w:rPr>
        <w:t xml:space="preserve"> [2]</w:t>
      </w:r>
      <w:r w:rsidRPr="00425413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Сегодня, с</w:t>
      </w:r>
      <w:r w:rsidRPr="00425413">
        <w:rPr>
          <w:rFonts w:ascii="Times New Roman" w:hAnsi="Times New Roman" w:cs="Times New Roman"/>
          <w:sz w:val="28"/>
          <w:szCs w:val="28"/>
        </w:rPr>
        <w:t xml:space="preserve">огласно статистическим данным, происходит если и не существенное увеличение, то устойчивое сохранение преступных тенденций среди молодёжи. Так, в рамках </w:t>
      </w:r>
      <w:r w:rsidR="001D168A">
        <w:rPr>
          <w:rFonts w:ascii="Times New Roman" w:hAnsi="Times New Roman" w:cs="Times New Roman"/>
          <w:sz w:val="28"/>
          <w:szCs w:val="28"/>
        </w:rPr>
        <w:t>Ц</w:t>
      </w:r>
      <w:r w:rsidRPr="00425413">
        <w:rPr>
          <w:rFonts w:ascii="Times New Roman" w:hAnsi="Times New Roman" w:cs="Times New Roman"/>
          <w:sz w:val="28"/>
          <w:szCs w:val="28"/>
        </w:rPr>
        <w:t>елевой программы «Молодёжь России» предусматривается обеспечение эффективной социализации молодежи в трудной жизненной ситуации и ее включение в социальную практику. Для развития системы профилактики в молодежной среде таких явлений, как правонарушения, преступность, безнадзорность и беспризорность, алкоголизм, наркомания, обозначен приоритет включения регионов в эту деятельность</w:t>
      </w:r>
      <w:r w:rsidRPr="001126F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[</w:t>
      </w:r>
      <w:r w:rsidRPr="001126FE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>]</w:t>
      </w:r>
      <w:r w:rsidRPr="00425413">
        <w:rPr>
          <w:rFonts w:ascii="Times New Roman" w:hAnsi="Times New Roman" w:cs="Times New Roman"/>
          <w:sz w:val="28"/>
          <w:szCs w:val="28"/>
        </w:rPr>
        <w:t>.</w:t>
      </w:r>
    </w:p>
    <w:p w:rsidR="0097589A" w:rsidRDefault="0097589A" w:rsidP="00BE411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25413">
        <w:rPr>
          <w:rFonts w:ascii="Times New Roman" w:hAnsi="Times New Roman" w:cs="Times New Roman"/>
          <w:sz w:val="28"/>
          <w:szCs w:val="28"/>
        </w:rPr>
        <w:t>Повышение внимания к этой проблеме в рамках ряда законодательных инициатив (в том числе долгосрочн</w:t>
      </w:r>
      <w:r w:rsidR="001D168A">
        <w:rPr>
          <w:rFonts w:ascii="Times New Roman" w:hAnsi="Times New Roman" w:cs="Times New Roman"/>
          <w:sz w:val="28"/>
          <w:szCs w:val="28"/>
        </w:rPr>
        <w:t>ой</w:t>
      </w:r>
      <w:r w:rsidRPr="00425413">
        <w:rPr>
          <w:rFonts w:ascii="Times New Roman" w:hAnsi="Times New Roman" w:cs="Times New Roman"/>
          <w:sz w:val="28"/>
          <w:szCs w:val="28"/>
        </w:rPr>
        <w:t xml:space="preserve"> </w:t>
      </w:r>
      <w:r w:rsidR="001F42C4">
        <w:rPr>
          <w:rFonts w:ascii="Times New Roman" w:hAnsi="Times New Roman" w:cs="Times New Roman"/>
          <w:sz w:val="28"/>
          <w:szCs w:val="28"/>
        </w:rPr>
        <w:t>Ц</w:t>
      </w:r>
      <w:r w:rsidRPr="00425413">
        <w:rPr>
          <w:rFonts w:ascii="Times New Roman" w:hAnsi="Times New Roman" w:cs="Times New Roman"/>
          <w:sz w:val="28"/>
          <w:szCs w:val="28"/>
        </w:rPr>
        <w:t>елев</w:t>
      </w:r>
      <w:r w:rsidR="001D168A">
        <w:rPr>
          <w:rFonts w:ascii="Times New Roman" w:hAnsi="Times New Roman" w:cs="Times New Roman"/>
          <w:sz w:val="28"/>
          <w:szCs w:val="28"/>
        </w:rPr>
        <w:t>ой</w:t>
      </w:r>
      <w:r w:rsidRPr="00425413">
        <w:rPr>
          <w:rFonts w:ascii="Times New Roman" w:hAnsi="Times New Roman" w:cs="Times New Roman"/>
          <w:sz w:val="28"/>
          <w:szCs w:val="28"/>
        </w:rPr>
        <w:t xml:space="preserve"> федеральн</w:t>
      </w:r>
      <w:r w:rsidR="001D168A">
        <w:rPr>
          <w:rFonts w:ascii="Times New Roman" w:hAnsi="Times New Roman" w:cs="Times New Roman"/>
          <w:sz w:val="28"/>
          <w:szCs w:val="28"/>
        </w:rPr>
        <w:t>ой</w:t>
      </w:r>
      <w:r w:rsidRPr="00425413">
        <w:rPr>
          <w:rFonts w:ascii="Times New Roman" w:hAnsi="Times New Roman" w:cs="Times New Roman"/>
          <w:sz w:val="28"/>
          <w:szCs w:val="28"/>
        </w:rPr>
        <w:t xml:space="preserve"> программ</w:t>
      </w:r>
      <w:r w:rsidR="001F42C4">
        <w:rPr>
          <w:rFonts w:ascii="Times New Roman" w:hAnsi="Times New Roman" w:cs="Times New Roman"/>
          <w:sz w:val="28"/>
          <w:szCs w:val="28"/>
        </w:rPr>
        <w:t>е</w:t>
      </w:r>
      <w:r w:rsidRPr="00425413">
        <w:rPr>
          <w:rFonts w:ascii="Times New Roman" w:hAnsi="Times New Roman" w:cs="Times New Roman"/>
          <w:sz w:val="28"/>
          <w:szCs w:val="28"/>
        </w:rPr>
        <w:t xml:space="preserve"> «Развитие образования», региональны</w:t>
      </w:r>
      <w:r w:rsidR="001F42C4">
        <w:rPr>
          <w:rFonts w:ascii="Times New Roman" w:hAnsi="Times New Roman" w:cs="Times New Roman"/>
          <w:sz w:val="28"/>
          <w:szCs w:val="28"/>
        </w:rPr>
        <w:t>х</w:t>
      </w:r>
      <w:r w:rsidRPr="00425413">
        <w:rPr>
          <w:rFonts w:ascii="Times New Roman" w:hAnsi="Times New Roman" w:cs="Times New Roman"/>
          <w:sz w:val="28"/>
          <w:szCs w:val="28"/>
        </w:rPr>
        <w:t xml:space="preserve"> программ</w:t>
      </w:r>
      <w:r w:rsidR="001F42C4">
        <w:rPr>
          <w:rFonts w:ascii="Times New Roman" w:hAnsi="Times New Roman" w:cs="Times New Roman"/>
          <w:sz w:val="28"/>
          <w:szCs w:val="28"/>
        </w:rPr>
        <w:t>ах</w:t>
      </w:r>
      <w:r w:rsidRPr="00425413">
        <w:rPr>
          <w:rFonts w:ascii="Times New Roman" w:hAnsi="Times New Roman" w:cs="Times New Roman"/>
          <w:sz w:val="28"/>
          <w:szCs w:val="28"/>
        </w:rPr>
        <w:t xml:space="preserve"> по профилактике правонарушений и т.</w:t>
      </w:r>
      <w:r w:rsidR="001F42C4">
        <w:rPr>
          <w:rFonts w:ascii="Times New Roman" w:hAnsi="Times New Roman" w:cs="Times New Roman"/>
          <w:sz w:val="28"/>
          <w:szCs w:val="28"/>
        </w:rPr>
        <w:t xml:space="preserve"> </w:t>
      </w:r>
      <w:r w:rsidRPr="00425413">
        <w:rPr>
          <w:rFonts w:ascii="Times New Roman" w:hAnsi="Times New Roman" w:cs="Times New Roman"/>
          <w:sz w:val="28"/>
          <w:szCs w:val="28"/>
        </w:rPr>
        <w:t xml:space="preserve">д.) </w:t>
      </w:r>
      <w:r>
        <w:rPr>
          <w:rFonts w:ascii="Times New Roman" w:hAnsi="Times New Roman" w:cs="Times New Roman"/>
          <w:sz w:val="28"/>
          <w:szCs w:val="28"/>
        </w:rPr>
        <w:t>отразилось</w:t>
      </w:r>
      <w:r w:rsidRPr="00425413">
        <w:rPr>
          <w:rFonts w:ascii="Times New Roman" w:hAnsi="Times New Roman" w:cs="Times New Roman"/>
          <w:sz w:val="28"/>
          <w:szCs w:val="28"/>
        </w:rPr>
        <w:t xml:space="preserve"> на развити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425413">
        <w:rPr>
          <w:rFonts w:ascii="Times New Roman" w:hAnsi="Times New Roman" w:cs="Times New Roman"/>
          <w:sz w:val="28"/>
          <w:szCs w:val="28"/>
        </w:rPr>
        <w:t xml:space="preserve"> системы особых образовательных учреждений, ориентированных специально на категорию детей и подростков «группы риска». </w:t>
      </w:r>
      <w:r w:rsidRPr="006E6DA8">
        <w:rPr>
          <w:rFonts w:ascii="Times New Roman" w:hAnsi="Times New Roman" w:cs="Times New Roman"/>
          <w:sz w:val="28"/>
          <w:szCs w:val="28"/>
        </w:rPr>
        <w:t>Как показывает практика, современные воспитательные ко</w:t>
      </w:r>
      <w:r w:rsidR="001F42C4">
        <w:rPr>
          <w:rFonts w:ascii="Times New Roman" w:hAnsi="Times New Roman" w:cs="Times New Roman"/>
          <w:sz w:val="28"/>
          <w:szCs w:val="28"/>
        </w:rPr>
        <w:t>лонии</w:t>
      </w:r>
      <w:r w:rsidRPr="006E6DA8">
        <w:rPr>
          <w:rFonts w:ascii="Times New Roman" w:hAnsi="Times New Roman" w:cs="Times New Roman"/>
          <w:sz w:val="28"/>
          <w:szCs w:val="28"/>
        </w:rPr>
        <w:t xml:space="preserve"> становятся дополнительным механизмом закрепления деструктивных практик среди несовершеннолетних. Нахождение подростка в подобном учреждении не только не решает проблему подростковой преступности, но и значительно усугубляет ее. Поэтому актуальной становится тенденция к сокращению числа лиц, направляемых по решению суда в закрытые исправительные учреждения. Так, например, на 15% от общего количества несовершеннолетних, направленных по решению суда в исправительные закрытые учреждения, </w:t>
      </w:r>
      <w:r w:rsidR="001F42C4">
        <w:rPr>
          <w:rFonts w:ascii="Times New Roman" w:hAnsi="Times New Roman" w:cs="Times New Roman"/>
          <w:sz w:val="28"/>
          <w:szCs w:val="28"/>
        </w:rPr>
        <w:t>улучш</w:t>
      </w:r>
      <w:r w:rsidRPr="006E6DA8">
        <w:rPr>
          <w:rFonts w:ascii="Times New Roman" w:hAnsi="Times New Roman" w:cs="Times New Roman"/>
          <w:sz w:val="28"/>
          <w:szCs w:val="28"/>
        </w:rPr>
        <w:t>илась ситуация по сравнению с 2012 г</w:t>
      </w:r>
      <w:r w:rsidR="001F42C4">
        <w:rPr>
          <w:rFonts w:ascii="Times New Roman" w:hAnsi="Times New Roman" w:cs="Times New Roman"/>
          <w:sz w:val="28"/>
          <w:szCs w:val="28"/>
        </w:rPr>
        <w:t>.</w:t>
      </w:r>
      <w:r w:rsidRPr="006E6DA8">
        <w:rPr>
          <w:rFonts w:ascii="Times New Roman" w:hAnsi="Times New Roman" w:cs="Times New Roman"/>
          <w:sz w:val="28"/>
          <w:szCs w:val="28"/>
        </w:rPr>
        <w:t>, что говорит о некоторых позитивных сдвигах в системе профилактики подростковой пре</w:t>
      </w:r>
      <w:r w:rsidR="001F42C4">
        <w:rPr>
          <w:rFonts w:ascii="Times New Roman" w:hAnsi="Times New Roman" w:cs="Times New Roman"/>
          <w:sz w:val="28"/>
          <w:szCs w:val="28"/>
        </w:rPr>
        <w:t>ступности</w:t>
      </w:r>
      <w:r w:rsidRPr="006E6DA8">
        <w:rPr>
          <w:rFonts w:ascii="Times New Roman" w:hAnsi="Times New Roman" w:cs="Times New Roman"/>
          <w:sz w:val="28"/>
          <w:szCs w:val="28"/>
        </w:rPr>
        <w:t xml:space="preserve"> [4</w:t>
      </w:r>
      <w:r w:rsidR="001F42C4">
        <w:rPr>
          <w:rFonts w:ascii="Times New Roman" w:hAnsi="Times New Roman" w:cs="Times New Roman"/>
          <w:sz w:val="28"/>
          <w:szCs w:val="28"/>
        </w:rPr>
        <w:t>].</w:t>
      </w:r>
      <w:r w:rsidRPr="00BE4116">
        <w:rPr>
          <w:rFonts w:ascii="Times New Roman" w:hAnsi="Times New Roman" w:cs="Times New Roman"/>
          <w:sz w:val="28"/>
          <w:szCs w:val="28"/>
        </w:rPr>
        <w:t xml:space="preserve"> Зарождение и развитие сети образовательных учреждений, где социальная инклюзия является приоритетом в воспитании, коррекции </w:t>
      </w:r>
      <w:r w:rsidR="001F42C4">
        <w:rPr>
          <w:rFonts w:ascii="Times New Roman" w:hAnsi="Times New Roman" w:cs="Times New Roman"/>
          <w:sz w:val="28"/>
          <w:szCs w:val="28"/>
        </w:rPr>
        <w:t>и контроле «трудных» подростков</w:t>
      </w:r>
      <w:r w:rsidR="00A91EC9">
        <w:rPr>
          <w:rFonts w:ascii="Times New Roman" w:hAnsi="Times New Roman" w:cs="Times New Roman"/>
          <w:sz w:val="28"/>
          <w:szCs w:val="28"/>
        </w:rPr>
        <w:t>,</w:t>
      </w:r>
      <w:r w:rsidRPr="00BE4116">
        <w:rPr>
          <w:rFonts w:ascii="Times New Roman" w:hAnsi="Times New Roman" w:cs="Times New Roman"/>
          <w:sz w:val="28"/>
          <w:szCs w:val="28"/>
        </w:rPr>
        <w:t xml:space="preserve"> явля</w:t>
      </w:r>
      <w:r w:rsidR="00A91EC9">
        <w:rPr>
          <w:rFonts w:ascii="Times New Roman" w:hAnsi="Times New Roman" w:cs="Times New Roman"/>
          <w:sz w:val="28"/>
          <w:szCs w:val="28"/>
        </w:rPr>
        <w:t>ю</w:t>
      </w:r>
      <w:r w:rsidRPr="00BE4116">
        <w:rPr>
          <w:rFonts w:ascii="Times New Roman" w:hAnsi="Times New Roman" w:cs="Times New Roman"/>
          <w:sz w:val="28"/>
          <w:szCs w:val="28"/>
        </w:rPr>
        <w:t>тся наиболее гуманным и современным подходом в профилактике антисоциальных явлений среди молодежи. Предполагая активный процесс реабилитации, сама система, к сожалению, имеет определенные проблемы, затрагивающие самые разные аспекты деятельности.</w:t>
      </w:r>
    </w:p>
    <w:p w:rsidR="0097589A" w:rsidRDefault="0097589A" w:rsidP="009B080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25413">
        <w:rPr>
          <w:rFonts w:ascii="Times New Roman" w:hAnsi="Times New Roman" w:cs="Times New Roman"/>
          <w:sz w:val="28"/>
          <w:szCs w:val="28"/>
        </w:rPr>
        <w:t>На территории Хабаровского края</w:t>
      </w:r>
      <w:r w:rsidR="00A91EC9">
        <w:rPr>
          <w:rFonts w:ascii="Times New Roman" w:hAnsi="Times New Roman" w:cs="Times New Roman"/>
          <w:sz w:val="28"/>
          <w:szCs w:val="28"/>
        </w:rPr>
        <w:t>,</w:t>
      </w:r>
      <w:r w:rsidRPr="00425413">
        <w:rPr>
          <w:rFonts w:ascii="Times New Roman" w:hAnsi="Times New Roman" w:cs="Times New Roman"/>
          <w:sz w:val="28"/>
          <w:szCs w:val="28"/>
        </w:rPr>
        <w:t xml:space="preserve"> по данным на 2013 г</w:t>
      </w:r>
      <w:r w:rsidR="00A91EC9">
        <w:rPr>
          <w:rFonts w:ascii="Times New Roman" w:hAnsi="Times New Roman" w:cs="Times New Roman"/>
          <w:sz w:val="28"/>
          <w:szCs w:val="28"/>
        </w:rPr>
        <w:t>.,</w:t>
      </w:r>
      <w:r w:rsidRPr="00425413">
        <w:rPr>
          <w:rFonts w:ascii="Times New Roman" w:hAnsi="Times New Roman" w:cs="Times New Roman"/>
          <w:sz w:val="28"/>
          <w:szCs w:val="28"/>
        </w:rPr>
        <w:t xml:space="preserve"> действу</w:t>
      </w:r>
      <w:r w:rsidR="00A91EC9">
        <w:rPr>
          <w:rFonts w:ascii="Times New Roman" w:hAnsi="Times New Roman" w:cs="Times New Roman"/>
          <w:sz w:val="28"/>
          <w:szCs w:val="28"/>
        </w:rPr>
        <w:t>ю</w:t>
      </w:r>
      <w:r w:rsidRPr="00425413">
        <w:rPr>
          <w:rFonts w:ascii="Times New Roman" w:hAnsi="Times New Roman" w:cs="Times New Roman"/>
          <w:sz w:val="28"/>
          <w:szCs w:val="28"/>
        </w:rPr>
        <w:t>т 20 специальных общеобразовательных организаций, в которых обучаются в том числе и дети со склонностью к криминальным формам поведения</w:t>
      </w:r>
      <w:r w:rsidRPr="001126F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[</w:t>
      </w:r>
      <w:r w:rsidRPr="001126FE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>]</w:t>
      </w:r>
      <w:r w:rsidRPr="00425413">
        <w:rPr>
          <w:rFonts w:ascii="Times New Roman" w:hAnsi="Times New Roman" w:cs="Times New Roman"/>
          <w:sz w:val="28"/>
          <w:szCs w:val="28"/>
        </w:rPr>
        <w:t xml:space="preserve">. Ряд из них создан на базе общеобразовательных школ, реабилитационных центров для наркозависимых, детей с проблемами в развитии, что демонстрирует несовершенство систем специализированных общеобразовательных </w:t>
      </w:r>
      <w:r w:rsidRPr="00425413">
        <w:rPr>
          <w:rFonts w:ascii="Times New Roman" w:hAnsi="Times New Roman" w:cs="Times New Roman"/>
          <w:sz w:val="28"/>
          <w:szCs w:val="28"/>
        </w:rPr>
        <w:lastRenderedPageBreak/>
        <w:t>учреждений, профилактики антисоциальных явлений среди молодёжи. Так</w:t>
      </w:r>
      <w:r w:rsidR="00A91EC9">
        <w:rPr>
          <w:rFonts w:ascii="Times New Roman" w:hAnsi="Times New Roman" w:cs="Times New Roman"/>
          <w:sz w:val="28"/>
          <w:szCs w:val="28"/>
        </w:rPr>
        <w:t>,</w:t>
      </w:r>
      <w:r w:rsidRPr="00425413">
        <w:rPr>
          <w:rFonts w:ascii="Times New Roman" w:hAnsi="Times New Roman" w:cs="Times New Roman"/>
          <w:sz w:val="28"/>
          <w:szCs w:val="28"/>
        </w:rPr>
        <w:t xml:space="preserve"> в </w:t>
      </w:r>
      <w:r>
        <w:rPr>
          <w:rFonts w:ascii="Times New Roman" w:hAnsi="Times New Roman" w:cs="Times New Roman"/>
          <w:sz w:val="28"/>
          <w:szCs w:val="28"/>
        </w:rPr>
        <w:t>г</w:t>
      </w:r>
      <w:r w:rsidR="00A91EC9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25413">
        <w:rPr>
          <w:rFonts w:ascii="Times New Roman" w:hAnsi="Times New Roman" w:cs="Times New Roman"/>
          <w:sz w:val="28"/>
          <w:szCs w:val="28"/>
        </w:rPr>
        <w:t xml:space="preserve">Хабаровске насчитывается всего </w:t>
      </w:r>
      <w:r w:rsidR="00A91EC9">
        <w:rPr>
          <w:rFonts w:ascii="Times New Roman" w:hAnsi="Times New Roman" w:cs="Times New Roman"/>
          <w:sz w:val="28"/>
          <w:szCs w:val="28"/>
        </w:rPr>
        <w:t>2</w:t>
      </w:r>
      <w:r w:rsidRPr="00425413">
        <w:rPr>
          <w:rFonts w:ascii="Times New Roman" w:hAnsi="Times New Roman" w:cs="Times New Roman"/>
          <w:sz w:val="28"/>
          <w:szCs w:val="28"/>
        </w:rPr>
        <w:t xml:space="preserve"> полноценных учреждения открытого типа, отвечающи</w:t>
      </w:r>
      <w:r w:rsidR="00A91EC9">
        <w:rPr>
          <w:rFonts w:ascii="Times New Roman" w:hAnsi="Times New Roman" w:cs="Times New Roman"/>
          <w:sz w:val="28"/>
          <w:szCs w:val="28"/>
        </w:rPr>
        <w:t>е</w:t>
      </w:r>
      <w:r w:rsidRPr="00425413">
        <w:rPr>
          <w:rFonts w:ascii="Times New Roman" w:hAnsi="Times New Roman" w:cs="Times New Roman"/>
          <w:sz w:val="28"/>
          <w:szCs w:val="28"/>
        </w:rPr>
        <w:t xml:space="preserve"> всем требованиям, согласно </w:t>
      </w:r>
      <w:r>
        <w:rPr>
          <w:rFonts w:ascii="Times New Roman" w:hAnsi="Times New Roman" w:cs="Times New Roman"/>
          <w:sz w:val="28"/>
          <w:szCs w:val="28"/>
        </w:rPr>
        <w:t>Федеральному закону</w:t>
      </w:r>
      <w:r w:rsidRPr="00425413">
        <w:rPr>
          <w:rFonts w:ascii="Times New Roman" w:hAnsi="Times New Roman" w:cs="Times New Roman"/>
          <w:sz w:val="28"/>
          <w:szCs w:val="28"/>
        </w:rPr>
        <w:t xml:space="preserve"> «О профилактике безнадзорности и правонарушений». Кроме того, комплекс мер, осуществляемых в крае по профилактике безнадзорности, правонарушений, вредных привычек, по итогам 2014 г</w:t>
      </w:r>
      <w:r w:rsidR="00A91EC9">
        <w:rPr>
          <w:rFonts w:ascii="Times New Roman" w:hAnsi="Times New Roman" w:cs="Times New Roman"/>
          <w:sz w:val="28"/>
          <w:szCs w:val="28"/>
        </w:rPr>
        <w:t>.</w:t>
      </w:r>
      <w:r w:rsidRPr="00425413">
        <w:rPr>
          <w:rFonts w:ascii="Times New Roman" w:hAnsi="Times New Roman" w:cs="Times New Roman"/>
          <w:sz w:val="28"/>
          <w:szCs w:val="28"/>
        </w:rPr>
        <w:t xml:space="preserve"> способствовал снижению удельного веса преступлений </w:t>
      </w:r>
      <w:r w:rsidR="00A91EC9">
        <w:rPr>
          <w:rFonts w:ascii="Times New Roman" w:hAnsi="Times New Roman" w:cs="Times New Roman"/>
          <w:sz w:val="28"/>
          <w:szCs w:val="28"/>
        </w:rPr>
        <w:t>среди несовершеннолетних на 1,2% и достиг 7,6</w:t>
      </w:r>
      <w:r w:rsidRPr="00425413">
        <w:rPr>
          <w:rFonts w:ascii="Times New Roman" w:hAnsi="Times New Roman" w:cs="Times New Roman"/>
          <w:sz w:val="28"/>
          <w:szCs w:val="28"/>
        </w:rPr>
        <w:t>% (в 2013</w:t>
      </w:r>
      <w:r w:rsidR="00A91EC9">
        <w:rPr>
          <w:rFonts w:ascii="Times New Roman" w:hAnsi="Times New Roman" w:cs="Times New Roman"/>
          <w:sz w:val="28"/>
          <w:szCs w:val="28"/>
        </w:rPr>
        <w:t xml:space="preserve"> г. – 8,8%). </w:t>
      </w:r>
      <w:r w:rsidRPr="00425413">
        <w:rPr>
          <w:rFonts w:ascii="Times New Roman" w:hAnsi="Times New Roman" w:cs="Times New Roman"/>
          <w:sz w:val="28"/>
          <w:szCs w:val="28"/>
        </w:rPr>
        <w:t xml:space="preserve">По-прежнему остается высоким </w:t>
      </w:r>
      <w:r w:rsidR="00A91EC9">
        <w:rPr>
          <w:rFonts w:ascii="Times New Roman" w:hAnsi="Times New Roman" w:cs="Times New Roman"/>
          <w:sz w:val="28"/>
          <w:szCs w:val="28"/>
        </w:rPr>
        <w:t>число</w:t>
      </w:r>
      <w:r w:rsidRPr="00425413">
        <w:rPr>
          <w:rFonts w:ascii="Times New Roman" w:hAnsi="Times New Roman" w:cs="Times New Roman"/>
          <w:sz w:val="28"/>
          <w:szCs w:val="28"/>
        </w:rPr>
        <w:t xml:space="preserve"> преступлений в</w:t>
      </w:r>
      <w:r>
        <w:rPr>
          <w:rFonts w:ascii="Times New Roman" w:hAnsi="Times New Roman" w:cs="Times New Roman"/>
          <w:sz w:val="28"/>
          <w:szCs w:val="28"/>
        </w:rPr>
        <w:t xml:space="preserve"> Хабаровском</w:t>
      </w:r>
      <w:r w:rsidRPr="00425413">
        <w:rPr>
          <w:rFonts w:ascii="Times New Roman" w:hAnsi="Times New Roman" w:cs="Times New Roman"/>
          <w:sz w:val="28"/>
          <w:szCs w:val="28"/>
        </w:rPr>
        <w:t xml:space="preserve"> крае, совершаемы</w:t>
      </w:r>
      <w:r w:rsidR="00A91EC9">
        <w:rPr>
          <w:rFonts w:ascii="Times New Roman" w:hAnsi="Times New Roman" w:cs="Times New Roman"/>
          <w:sz w:val="28"/>
          <w:szCs w:val="28"/>
        </w:rPr>
        <w:t>х</w:t>
      </w:r>
      <w:r w:rsidRPr="00425413">
        <w:rPr>
          <w:rFonts w:ascii="Times New Roman" w:hAnsi="Times New Roman" w:cs="Times New Roman"/>
          <w:sz w:val="28"/>
          <w:szCs w:val="28"/>
        </w:rPr>
        <w:t xml:space="preserve"> несовершеннолетними</w:t>
      </w:r>
      <w:r w:rsidR="00A91EC9">
        <w:rPr>
          <w:rFonts w:ascii="Times New Roman" w:hAnsi="Times New Roman" w:cs="Times New Roman"/>
          <w:sz w:val="28"/>
          <w:szCs w:val="28"/>
        </w:rPr>
        <w:t>,</w:t>
      </w:r>
      <w:r w:rsidRPr="00425413">
        <w:rPr>
          <w:rFonts w:ascii="Times New Roman" w:hAnsi="Times New Roman" w:cs="Times New Roman"/>
          <w:sz w:val="28"/>
          <w:szCs w:val="28"/>
        </w:rPr>
        <w:t xml:space="preserve"> – 1177</w:t>
      </w:r>
      <w:r>
        <w:rPr>
          <w:rFonts w:ascii="Times New Roman" w:hAnsi="Times New Roman" w:cs="Times New Roman"/>
          <w:sz w:val="28"/>
          <w:szCs w:val="28"/>
        </w:rPr>
        <w:t xml:space="preserve"> [</w:t>
      </w:r>
      <w:r w:rsidRPr="001126FE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>],</w:t>
      </w:r>
      <w:r w:rsidRPr="0042541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</w:t>
      </w:r>
      <w:r w:rsidRPr="00425413">
        <w:rPr>
          <w:rFonts w:ascii="Times New Roman" w:hAnsi="Times New Roman" w:cs="Times New Roman"/>
          <w:sz w:val="28"/>
          <w:szCs w:val="28"/>
        </w:rPr>
        <w:t xml:space="preserve"> </w:t>
      </w:r>
      <w:r w:rsidR="003114FF">
        <w:rPr>
          <w:rFonts w:ascii="Times New Roman" w:hAnsi="Times New Roman" w:cs="Times New Roman"/>
          <w:sz w:val="28"/>
          <w:szCs w:val="28"/>
        </w:rPr>
        <w:t xml:space="preserve">г. </w:t>
      </w:r>
      <w:r w:rsidRPr="00425413">
        <w:rPr>
          <w:rFonts w:ascii="Times New Roman" w:hAnsi="Times New Roman" w:cs="Times New Roman"/>
          <w:sz w:val="28"/>
          <w:szCs w:val="28"/>
        </w:rPr>
        <w:t>Санкт-Петербурге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114FF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25413">
        <w:rPr>
          <w:rFonts w:ascii="Times New Roman" w:hAnsi="Times New Roman" w:cs="Times New Roman"/>
          <w:sz w:val="28"/>
          <w:szCs w:val="28"/>
        </w:rPr>
        <w:t xml:space="preserve">768 </w:t>
      </w:r>
      <w:r>
        <w:rPr>
          <w:rFonts w:ascii="Times New Roman" w:hAnsi="Times New Roman" w:cs="Times New Roman"/>
          <w:sz w:val="28"/>
          <w:szCs w:val="28"/>
        </w:rPr>
        <w:t>[</w:t>
      </w:r>
      <w:r w:rsidRPr="001126FE">
        <w:rPr>
          <w:rFonts w:ascii="Times New Roman" w:hAnsi="Times New Roman" w:cs="Times New Roman"/>
          <w:sz w:val="28"/>
          <w:szCs w:val="28"/>
        </w:rPr>
        <w:t>7</w:t>
      </w:r>
      <w:r>
        <w:rPr>
          <w:rFonts w:ascii="Times New Roman" w:hAnsi="Times New Roman" w:cs="Times New Roman"/>
          <w:sz w:val="28"/>
          <w:szCs w:val="28"/>
        </w:rPr>
        <w:t>]. В</w:t>
      </w:r>
      <w:r w:rsidRPr="00425413">
        <w:rPr>
          <w:rFonts w:ascii="Times New Roman" w:hAnsi="Times New Roman" w:cs="Times New Roman"/>
          <w:sz w:val="28"/>
          <w:szCs w:val="28"/>
        </w:rPr>
        <w:t xml:space="preserve"> 2014 г</w:t>
      </w:r>
      <w:r w:rsidR="003114FF">
        <w:rPr>
          <w:rFonts w:ascii="Times New Roman" w:hAnsi="Times New Roman" w:cs="Times New Roman"/>
          <w:sz w:val="28"/>
          <w:szCs w:val="28"/>
        </w:rPr>
        <w:t>.</w:t>
      </w:r>
      <w:r w:rsidRPr="0042541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 </w:t>
      </w:r>
      <w:r w:rsidR="003114FF">
        <w:rPr>
          <w:rFonts w:ascii="Times New Roman" w:hAnsi="Times New Roman" w:cs="Times New Roman"/>
          <w:sz w:val="28"/>
          <w:szCs w:val="28"/>
        </w:rPr>
        <w:t xml:space="preserve">г. </w:t>
      </w:r>
      <w:r w:rsidRPr="00425413">
        <w:rPr>
          <w:rFonts w:ascii="Times New Roman" w:hAnsi="Times New Roman" w:cs="Times New Roman"/>
          <w:sz w:val="28"/>
          <w:szCs w:val="28"/>
        </w:rPr>
        <w:t>Санкт-Петербурге</w:t>
      </w:r>
      <w:r>
        <w:rPr>
          <w:rFonts w:ascii="Times New Roman" w:hAnsi="Times New Roman" w:cs="Times New Roman"/>
          <w:sz w:val="28"/>
          <w:szCs w:val="28"/>
        </w:rPr>
        <w:t xml:space="preserve"> показатель </w:t>
      </w:r>
      <w:r w:rsidRPr="00425413">
        <w:rPr>
          <w:rFonts w:ascii="Times New Roman" w:hAnsi="Times New Roman" w:cs="Times New Roman"/>
          <w:sz w:val="28"/>
          <w:szCs w:val="28"/>
        </w:rPr>
        <w:t>вес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425413">
        <w:rPr>
          <w:rFonts w:ascii="Times New Roman" w:hAnsi="Times New Roman" w:cs="Times New Roman"/>
          <w:sz w:val="28"/>
          <w:szCs w:val="28"/>
        </w:rPr>
        <w:t xml:space="preserve"> подростковой преступности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25413">
        <w:rPr>
          <w:rFonts w:ascii="Times New Roman" w:hAnsi="Times New Roman" w:cs="Times New Roman"/>
          <w:sz w:val="28"/>
          <w:szCs w:val="28"/>
        </w:rPr>
        <w:t>со</w:t>
      </w:r>
      <w:r w:rsidR="003114FF">
        <w:rPr>
          <w:rFonts w:ascii="Times New Roman" w:hAnsi="Times New Roman" w:cs="Times New Roman"/>
          <w:sz w:val="28"/>
          <w:szCs w:val="28"/>
        </w:rPr>
        <w:t>ставил</w:t>
      </w:r>
      <w:r>
        <w:rPr>
          <w:rFonts w:ascii="Times New Roman" w:hAnsi="Times New Roman" w:cs="Times New Roman"/>
          <w:sz w:val="28"/>
          <w:szCs w:val="28"/>
        </w:rPr>
        <w:t xml:space="preserve"> 2,8% </w:t>
      </w:r>
      <w:r w:rsidR="003114FF">
        <w:rPr>
          <w:rFonts w:ascii="Times New Roman" w:hAnsi="Times New Roman" w:cs="Times New Roman"/>
          <w:sz w:val="28"/>
          <w:szCs w:val="28"/>
        </w:rPr>
        <w:t>(</w:t>
      </w:r>
      <w:r>
        <w:rPr>
          <w:rFonts w:ascii="Times New Roman" w:hAnsi="Times New Roman" w:cs="Times New Roman"/>
          <w:sz w:val="28"/>
          <w:szCs w:val="28"/>
        </w:rPr>
        <w:t xml:space="preserve">при общероссийском </w:t>
      </w:r>
      <w:r w:rsidR="003114FF">
        <w:rPr>
          <w:rFonts w:ascii="Times New Roman" w:hAnsi="Times New Roman" w:cs="Times New Roman"/>
          <w:sz w:val="28"/>
          <w:szCs w:val="28"/>
        </w:rPr>
        <w:t>–</w:t>
      </w:r>
      <w:r w:rsidRPr="00425413">
        <w:rPr>
          <w:rFonts w:ascii="Times New Roman" w:hAnsi="Times New Roman" w:cs="Times New Roman"/>
          <w:sz w:val="28"/>
          <w:szCs w:val="28"/>
        </w:rPr>
        <w:t xml:space="preserve"> 5%</w:t>
      </w:r>
      <w:r w:rsidR="003114FF">
        <w:rPr>
          <w:rFonts w:ascii="Times New Roman" w:hAnsi="Times New Roman" w:cs="Times New Roman"/>
          <w:sz w:val="28"/>
          <w:szCs w:val="28"/>
        </w:rPr>
        <w:t>), что позволяет констатировать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25413">
        <w:rPr>
          <w:rFonts w:ascii="Times New Roman" w:hAnsi="Times New Roman" w:cs="Times New Roman"/>
          <w:sz w:val="28"/>
          <w:szCs w:val="28"/>
        </w:rPr>
        <w:t>недостаточн</w:t>
      </w:r>
      <w:r w:rsidR="003114FF">
        <w:rPr>
          <w:rFonts w:ascii="Times New Roman" w:hAnsi="Times New Roman" w:cs="Times New Roman"/>
          <w:sz w:val="28"/>
          <w:szCs w:val="28"/>
        </w:rPr>
        <w:t>ую</w:t>
      </w:r>
      <w:r w:rsidRPr="0042541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эффективност</w:t>
      </w:r>
      <w:r w:rsidR="003114FF">
        <w:rPr>
          <w:rFonts w:ascii="Times New Roman" w:hAnsi="Times New Roman" w:cs="Times New Roman"/>
          <w:sz w:val="28"/>
          <w:szCs w:val="28"/>
        </w:rPr>
        <w:t>ь</w:t>
      </w:r>
      <w:r w:rsidRPr="00425413">
        <w:rPr>
          <w:rFonts w:ascii="Times New Roman" w:hAnsi="Times New Roman" w:cs="Times New Roman"/>
          <w:sz w:val="28"/>
          <w:szCs w:val="28"/>
        </w:rPr>
        <w:t xml:space="preserve"> и результативност</w:t>
      </w:r>
      <w:r w:rsidR="003114FF">
        <w:rPr>
          <w:rFonts w:ascii="Times New Roman" w:hAnsi="Times New Roman" w:cs="Times New Roman"/>
          <w:sz w:val="28"/>
          <w:szCs w:val="28"/>
        </w:rPr>
        <w:t>ь</w:t>
      </w:r>
      <w:r w:rsidRPr="00425413">
        <w:rPr>
          <w:rFonts w:ascii="Times New Roman" w:hAnsi="Times New Roman" w:cs="Times New Roman"/>
          <w:sz w:val="28"/>
          <w:szCs w:val="28"/>
        </w:rPr>
        <w:t xml:space="preserve"> системы профилактики безнадзорности и правонарушений несовершеннолетних в региональном </w:t>
      </w:r>
      <w:r>
        <w:rPr>
          <w:rFonts w:ascii="Times New Roman" w:hAnsi="Times New Roman" w:cs="Times New Roman"/>
          <w:sz w:val="28"/>
          <w:szCs w:val="28"/>
        </w:rPr>
        <w:t>аспекте.</w:t>
      </w:r>
    </w:p>
    <w:p w:rsidR="0097589A" w:rsidRPr="00425413" w:rsidRDefault="0097589A" w:rsidP="009B080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Pr="00425413">
        <w:rPr>
          <w:rFonts w:ascii="Times New Roman" w:hAnsi="Times New Roman" w:cs="Times New Roman"/>
          <w:sz w:val="28"/>
          <w:szCs w:val="28"/>
        </w:rPr>
        <w:t xml:space="preserve">режде чем перейти к анализу региональных практик профилактики антисоциальных явлений в Хабаровском крае, </w:t>
      </w:r>
      <w:r>
        <w:rPr>
          <w:rFonts w:ascii="Times New Roman" w:hAnsi="Times New Roman" w:cs="Times New Roman"/>
          <w:sz w:val="28"/>
          <w:szCs w:val="28"/>
        </w:rPr>
        <w:t>автор</w:t>
      </w:r>
      <w:r w:rsidR="001C6A5E">
        <w:rPr>
          <w:rFonts w:ascii="Times New Roman" w:hAnsi="Times New Roman" w:cs="Times New Roman"/>
          <w:sz w:val="28"/>
          <w:szCs w:val="28"/>
        </w:rPr>
        <w:t>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25413">
        <w:rPr>
          <w:rFonts w:ascii="Times New Roman" w:hAnsi="Times New Roman" w:cs="Times New Roman"/>
          <w:sz w:val="28"/>
          <w:szCs w:val="28"/>
        </w:rPr>
        <w:t>останови</w:t>
      </w:r>
      <w:r w:rsidR="001C6A5E">
        <w:rPr>
          <w:rFonts w:ascii="Times New Roman" w:hAnsi="Times New Roman" w:cs="Times New Roman"/>
          <w:sz w:val="28"/>
          <w:szCs w:val="28"/>
        </w:rPr>
        <w:t>ли</w:t>
      </w:r>
      <w:r w:rsidRPr="00425413">
        <w:rPr>
          <w:rFonts w:ascii="Times New Roman" w:hAnsi="Times New Roman" w:cs="Times New Roman"/>
          <w:sz w:val="28"/>
          <w:szCs w:val="28"/>
        </w:rPr>
        <w:t>с</w:t>
      </w:r>
      <w:r w:rsidR="001C6A5E">
        <w:rPr>
          <w:rFonts w:ascii="Times New Roman" w:hAnsi="Times New Roman" w:cs="Times New Roman"/>
          <w:sz w:val="28"/>
          <w:szCs w:val="28"/>
        </w:rPr>
        <w:t>ь</w:t>
      </w:r>
      <w:r w:rsidRPr="00425413">
        <w:rPr>
          <w:rFonts w:ascii="Times New Roman" w:hAnsi="Times New Roman" w:cs="Times New Roman"/>
          <w:sz w:val="28"/>
          <w:szCs w:val="28"/>
        </w:rPr>
        <w:t xml:space="preserve"> на определении специализированного </w:t>
      </w:r>
      <w:r>
        <w:rPr>
          <w:rFonts w:ascii="Times New Roman" w:hAnsi="Times New Roman" w:cs="Times New Roman"/>
          <w:sz w:val="28"/>
          <w:szCs w:val="28"/>
        </w:rPr>
        <w:t>образования как особой системы. В данном ключе внимание обращено к отечественному опыту</w:t>
      </w:r>
      <w:r w:rsidRPr="00425413">
        <w:rPr>
          <w:rFonts w:ascii="Times New Roman" w:hAnsi="Times New Roman" w:cs="Times New Roman"/>
          <w:sz w:val="28"/>
          <w:szCs w:val="28"/>
        </w:rPr>
        <w:t>, где система коррекционного образования и особых образовательных технологий</w:t>
      </w:r>
      <w:r w:rsidR="001C6A5E">
        <w:rPr>
          <w:rFonts w:ascii="Times New Roman" w:hAnsi="Times New Roman" w:cs="Times New Roman"/>
          <w:sz w:val="28"/>
          <w:szCs w:val="28"/>
        </w:rPr>
        <w:t>,</w:t>
      </w:r>
      <w:r w:rsidRPr="0042541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сложившаяся в 20-х г</w:t>
      </w:r>
      <w:r w:rsidR="001C6A5E">
        <w:rPr>
          <w:rFonts w:ascii="Times New Roman" w:hAnsi="Times New Roman" w:cs="Times New Roman"/>
          <w:sz w:val="28"/>
          <w:szCs w:val="28"/>
        </w:rPr>
        <w:t>г.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C6A5E">
        <w:rPr>
          <w:rFonts w:ascii="Times New Roman" w:hAnsi="Times New Roman" w:cs="Times New Roman"/>
          <w:sz w:val="28"/>
          <w:szCs w:val="28"/>
          <w:lang w:val="en-US"/>
        </w:rPr>
        <w:t>XX</w:t>
      </w:r>
      <w:r>
        <w:rPr>
          <w:rFonts w:ascii="Times New Roman" w:hAnsi="Times New Roman" w:cs="Times New Roman"/>
          <w:sz w:val="28"/>
          <w:szCs w:val="28"/>
        </w:rPr>
        <w:t xml:space="preserve"> в</w:t>
      </w:r>
      <w:r w:rsidR="001C6A5E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, детерминирована </w:t>
      </w:r>
      <w:r w:rsidRPr="00425413">
        <w:rPr>
          <w:rFonts w:ascii="Times New Roman" w:hAnsi="Times New Roman" w:cs="Times New Roman"/>
          <w:sz w:val="28"/>
          <w:szCs w:val="28"/>
        </w:rPr>
        <w:t>рядом факторов. Во-первых, в наибольшей степени сказ</w:t>
      </w:r>
      <w:r>
        <w:rPr>
          <w:rFonts w:ascii="Times New Roman" w:hAnsi="Times New Roman" w:cs="Times New Roman"/>
          <w:sz w:val="28"/>
          <w:szCs w:val="28"/>
        </w:rPr>
        <w:t>алось</w:t>
      </w:r>
      <w:r w:rsidRPr="00425413">
        <w:rPr>
          <w:rFonts w:ascii="Times New Roman" w:hAnsi="Times New Roman" w:cs="Times New Roman"/>
          <w:sz w:val="28"/>
          <w:szCs w:val="28"/>
        </w:rPr>
        <w:t xml:space="preserve"> влияние Первой </w:t>
      </w:r>
      <w:r w:rsidR="001C6A5E">
        <w:rPr>
          <w:rFonts w:ascii="Times New Roman" w:hAnsi="Times New Roman" w:cs="Times New Roman"/>
          <w:sz w:val="28"/>
          <w:szCs w:val="28"/>
        </w:rPr>
        <w:t>м</w:t>
      </w:r>
      <w:r w:rsidRPr="00425413">
        <w:rPr>
          <w:rFonts w:ascii="Times New Roman" w:hAnsi="Times New Roman" w:cs="Times New Roman"/>
          <w:sz w:val="28"/>
          <w:szCs w:val="28"/>
        </w:rPr>
        <w:t>ировой войны, революций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425413">
        <w:rPr>
          <w:rFonts w:ascii="Times New Roman" w:hAnsi="Times New Roman" w:cs="Times New Roman"/>
          <w:sz w:val="28"/>
          <w:szCs w:val="28"/>
        </w:rPr>
        <w:t xml:space="preserve"> </w:t>
      </w:r>
      <w:r w:rsidR="001C6A5E">
        <w:rPr>
          <w:rFonts w:ascii="Times New Roman" w:hAnsi="Times New Roman" w:cs="Times New Roman"/>
          <w:sz w:val="28"/>
          <w:szCs w:val="28"/>
        </w:rPr>
        <w:t>Г</w:t>
      </w:r>
      <w:r w:rsidRPr="00425413">
        <w:rPr>
          <w:rFonts w:ascii="Times New Roman" w:hAnsi="Times New Roman" w:cs="Times New Roman"/>
          <w:sz w:val="28"/>
          <w:szCs w:val="28"/>
        </w:rPr>
        <w:t>ражданской войны</w:t>
      </w:r>
      <w:r>
        <w:rPr>
          <w:rFonts w:ascii="Times New Roman" w:hAnsi="Times New Roman" w:cs="Times New Roman"/>
          <w:sz w:val="28"/>
          <w:szCs w:val="28"/>
        </w:rPr>
        <w:t>, что способствовало резкому увеличению</w:t>
      </w:r>
      <w:r w:rsidRPr="00425413">
        <w:rPr>
          <w:rFonts w:ascii="Times New Roman" w:hAnsi="Times New Roman" w:cs="Times New Roman"/>
          <w:sz w:val="28"/>
          <w:szCs w:val="28"/>
        </w:rPr>
        <w:t xml:space="preserve">  численности безнадзорных и беспризорных детей</w:t>
      </w:r>
      <w:r>
        <w:rPr>
          <w:rFonts w:ascii="Times New Roman" w:hAnsi="Times New Roman" w:cs="Times New Roman"/>
          <w:sz w:val="28"/>
          <w:szCs w:val="28"/>
        </w:rPr>
        <w:t xml:space="preserve"> (</w:t>
      </w:r>
      <w:r w:rsidRPr="00425413">
        <w:rPr>
          <w:rFonts w:ascii="Times New Roman" w:hAnsi="Times New Roman" w:cs="Times New Roman"/>
          <w:sz w:val="28"/>
          <w:szCs w:val="28"/>
        </w:rPr>
        <w:t xml:space="preserve">в 1922 году </w:t>
      </w:r>
      <w:r w:rsidR="00F60919">
        <w:rPr>
          <w:rFonts w:ascii="Times New Roman" w:hAnsi="Times New Roman" w:cs="Times New Roman"/>
          <w:sz w:val="28"/>
          <w:szCs w:val="28"/>
        </w:rPr>
        <w:t xml:space="preserve">– </w:t>
      </w:r>
      <w:r w:rsidRPr="00425413">
        <w:rPr>
          <w:rFonts w:ascii="Times New Roman" w:hAnsi="Times New Roman" w:cs="Times New Roman"/>
          <w:sz w:val="28"/>
          <w:szCs w:val="28"/>
        </w:rPr>
        <w:t>7 млн</w:t>
      </w:r>
      <w:r w:rsidR="00F60919">
        <w:rPr>
          <w:rFonts w:ascii="Times New Roman" w:hAnsi="Times New Roman" w:cs="Times New Roman"/>
          <w:sz w:val="28"/>
          <w:szCs w:val="28"/>
        </w:rPr>
        <w:t>.</w:t>
      </w:r>
      <w:r w:rsidRPr="00425413">
        <w:rPr>
          <w:rFonts w:ascii="Times New Roman" w:hAnsi="Times New Roman" w:cs="Times New Roman"/>
          <w:sz w:val="28"/>
          <w:szCs w:val="28"/>
        </w:rPr>
        <w:t xml:space="preserve"> чел</w:t>
      </w:r>
      <w:r w:rsidR="00F60919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)</w:t>
      </w:r>
      <w:r w:rsidRPr="00425413">
        <w:rPr>
          <w:rFonts w:ascii="Times New Roman" w:hAnsi="Times New Roman" w:cs="Times New Roman"/>
          <w:sz w:val="28"/>
          <w:szCs w:val="28"/>
        </w:rPr>
        <w:t>. Во-вторых, особую роль сыграл</w:t>
      </w:r>
      <w:r w:rsidR="00F60919">
        <w:rPr>
          <w:rFonts w:ascii="Times New Roman" w:hAnsi="Times New Roman" w:cs="Times New Roman"/>
          <w:sz w:val="28"/>
          <w:szCs w:val="28"/>
        </w:rPr>
        <w:t>и:</w:t>
      </w:r>
      <w:r w:rsidRPr="00425413">
        <w:rPr>
          <w:rFonts w:ascii="Times New Roman" w:hAnsi="Times New Roman" w:cs="Times New Roman"/>
          <w:sz w:val="28"/>
          <w:szCs w:val="28"/>
        </w:rPr>
        <w:t xml:space="preserve"> развитие социальных наук, исследование личности, теоретические и практические исследования в области образования под влиянием теорий Фрейда, Морель, Ломброзо.  Еще одним существенным фактором </w:t>
      </w:r>
      <w:r>
        <w:rPr>
          <w:rFonts w:ascii="Times New Roman" w:hAnsi="Times New Roman" w:cs="Times New Roman"/>
          <w:sz w:val="28"/>
          <w:szCs w:val="28"/>
        </w:rPr>
        <w:t>являлась</w:t>
      </w:r>
      <w:r w:rsidRPr="00425413">
        <w:rPr>
          <w:rFonts w:ascii="Times New Roman" w:hAnsi="Times New Roman" w:cs="Times New Roman"/>
          <w:sz w:val="28"/>
          <w:szCs w:val="28"/>
        </w:rPr>
        <w:t xml:space="preserve"> доктрина советского государства. Предусматривалось, что государство ответственно за оказание помощи и ухода </w:t>
      </w:r>
      <w:r>
        <w:rPr>
          <w:rFonts w:ascii="Times New Roman" w:hAnsi="Times New Roman" w:cs="Times New Roman"/>
          <w:sz w:val="28"/>
          <w:szCs w:val="28"/>
        </w:rPr>
        <w:t xml:space="preserve">для всех детей. </w:t>
      </w:r>
      <w:r w:rsidRPr="00425413">
        <w:rPr>
          <w:rFonts w:ascii="Times New Roman" w:hAnsi="Times New Roman" w:cs="Times New Roman"/>
          <w:sz w:val="28"/>
          <w:szCs w:val="28"/>
        </w:rPr>
        <w:t xml:space="preserve">Социальная ответственность коммунистического строя не могла позволить беспризорникам существовать вне государства. Таким образом, с образованием Советского </w:t>
      </w:r>
      <w:r w:rsidR="00F60919">
        <w:rPr>
          <w:rFonts w:ascii="Times New Roman" w:hAnsi="Times New Roman" w:cs="Times New Roman"/>
          <w:sz w:val="28"/>
          <w:szCs w:val="28"/>
        </w:rPr>
        <w:t>С</w:t>
      </w:r>
      <w:r w:rsidRPr="00425413">
        <w:rPr>
          <w:rFonts w:ascii="Times New Roman" w:hAnsi="Times New Roman" w:cs="Times New Roman"/>
          <w:sz w:val="28"/>
          <w:szCs w:val="28"/>
        </w:rPr>
        <w:t>оюза в 1922 г</w:t>
      </w:r>
      <w:r w:rsidR="00F60919">
        <w:rPr>
          <w:rFonts w:ascii="Times New Roman" w:hAnsi="Times New Roman" w:cs="Times New Roman"/>
          <w:sz w:val="28"/>
          <w:szCs w:val="28"/>
        </w:rPr>
        <w:t>.</w:t>
      </w:r>
      <w:r w:rsidRPr="00425413">
        <w:rPr>
          <w:rFonts w:ascii="Times New Roman" w:hAnsi="Times New Roman" w:cs="Times New Roman"/>
          <w:sz w:val="28"/>
          <w:szCs w:val="28"/>
        </w:rPr>
        <w:t xml:space="preserve"> встал вопрос социализации обездоленных детей ненасильственными методами. </w:t>
      </w:r>
    </w:p>
    <w:p w:rsidR="0097589A" w:rsidRPr="00425413" w:rsidRDefault="0097589A" w:rsidP="009B080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25413">
        <w:rPr>
          <w:rFonts w:ascii="Times New Roman" w:hAnsi="Times New Roman" w:cs="Times New Roman"/>
          <w:sz w:val="28"/>
          <w:szCs w:val="28"/>
        </w:rPr>
        <w:t xml:space="preserve">Идея создания системы специализированной школы для несовершеннолетних нашла свое развитие в идеях </w:t>
      </w:r>
      <w:r>
        <w:rPr>
          <w:rFonts w:ascii="Times New Roman" w:hAnsi="Times New Roman" w:cs="Times New Roman"/>
          <w:sz w:val="28"/>
          <w:szCs w:val="28"/>
        </w:rPr>
        <w:t xml:space="preserve">А.С. </w:t>
      </w:r>
      <w:r w:rsidRPr="00425413">
        <w:rPr>
          <w:rFonts w:ascii="Times New Roman" w:hAnsi="Times New Roman" w:cs="Times New Roman"/>
          <w:sz w:val="28"/>
          <w:szCs w:val="28"/>
        </w:rPr>
        <w:t xml:space="preserve">Макаренко и </w:t>
      </w:r>
      <w:r>
        <w:rPr>
          <w:rFonts w:ascii="Times New Roman" w:hAnsi="Times New Roman" w:cs="Times New Roman"/>
          <w:sz w:val="28"/>
          <w:szCs w:val="28"/>
        </w:rPr>
        <w:t xml:space="preserve">Л.С. </w:t>
      </w:r>
      <w:r w:rsidRPr="00425413">
        <w:rPr>
          <w:rFonts w:ascii="Times New Roman" w:hAnsi="Times New Roman" w:cs="Times New Roman"/>
          <w:sz w:val="28"/>
          <w:szCs w:val="28"/>
        </w:rPr>
        <w:t>Выготского. Колония им</w:t>
      </w:r>
      <w:r w:rsidR="00F60919">
        <w:rPr>
          <w:rFonts w:ascii="Times New Roman" w:hAnsi="Times New Roman" w:cs="Times New Roman"/>
          <w:sz w:val="28"/>
          <w:szCs w:val="28"/>
        </w:rPr>
        <w:t>.</w:t>
      </w:r>
      <w:r w:rsidRPr="0042541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М. </w:t>
      </w:r>
      <w:r w:rsidRPr="00425413">
        <w:rPr>
          <w:rFonts w:ascii="Times New Roman" w:hAnsi="Times New Roman" w:cs="Times New Roman"/>
          <w:sz w:val="28"/>
          <w:szCs w:val="28"/>
        </w:rPr>
        <w:t xml:space="preserve">Горького – это первая попытка создания особой системы профилактики преступности подростков. Ее деятельность основывалась на отказе от применения </w:t>
      </w:r>
      <w:r>
        <w:rPr>
          <w:rFonts w:ascii="Times New Roman" w:hAnsi="Times New Roman" w:cs="Times New Roman"/>
          <w:sz w:val="28"/>
          <w:szCs w:val="28"/>
        </w:rPr>
        <w:t xml:space="preserve">практик заключения под стражу. </w:t>
      </w:r>
      <w:r w:rsidRPr="00425413">
        <w:rPr>
          <w:rFonts w:ascii="Times New Roman" w:hAnsi="Times New Roman" w:cs="Times New Roman"/>
          <w:sz w:val="28"/>
          <w:szCs w:val="28"/>
        </w:rPr>
        <w:t xml:space="preserve">Опыт </w:t>
      </w:r>
      <w:r w:rsidR="00F60919">
        <w:rPr>
          <w:rFonts w:ascii="Times New Roman" w:hAnsi="Times New Roman" w:cs="Times New Roman"/>
          <w:sz w:val="28"/>
          <w:szCs w:val="28"/>
        </w:rPr>
        <w:t>к</w:t>
      </w:r>
      <w:r w:rsidRPr="00425413">
        <w:rPr>
          <w:rFonts w:ascii="Times New Roman" w:hAnsi="Times New Roman" w:cs="Times New Roman"/>
          <w:sz w:val="28"/>
          <w:szCs w:val="28"/>
        </w:rPr>
        <w:t xml:space="preserve">олонии </w:t>
      </w:r>
      <w:r>
        <w:rPr>
          <w:rFonts w:ascii="Times New Roman" w:hAnsi="Times New Roman" w:cs="Times New Roman"/>
          <w:sz w:val="28"/>
          <w:szCs w:val="28"/>
        </w:rPr>
        <w:t xml:space="preserve">им. М. </w:t>
      </w:r>
      <w:r w:rsidRPr="00425413">
        <w:rPr>
          <w:rFonts w:ascii="Times New Roman" w:hAnsi="Times New Roman" w:cs="Times New Roman"/>
          <w:sz w:val="28"/>
          <w:szCs w:val="28"/>
        </w:rPr>
        <w:t>Горького показал, что коллективный труд как основной метод реабилитации и социали</w:t>
      </w:r>
      <w:r>
        <w:rPr>
          <w:rFonts w:ascii="Times New Roman" w:hAnsi="Times New Roman" w:cs="Times New Roman"/>
          <w:sz w:val="28"/>
          <w:szCs w:val="28"/>
        </w:rPr>
        <w:t>зации в сочетании с образовательными практиками</w:t>
      </w:r>
      <w:r w:rsidRPr="00425413">
        <w:rPr>
          <w:rFonts w:ascii="Times New Roman" w:hAnsi="Times New Roman" w:cs="Times New Roman"/>
          <w:sz w:val="28"/>
          <w:szCs w:val="28"/>
        </w:rPr>
        <w:t xml:space="preserve"> приносит самые существенные результаты. Данный опыт можно считать уникальным. Впервые в СССР малолетние преступники были помещены в систему реабилитации открытого типа</w:t>
      </w:r>
      <w:r w:rsidR="00F60919">
        <w:rPr>
          <w:rFonts w:ascii="Times New Roman" w:hAnsi="Times New Roman" w:cs="Times New Roman"/>
          <w:sz w:val="28"/>
          <w:szCs w:val="28"/>
        </w:rPr>
        <w:t>,</w:t>
      </w:r>
      <w:r w:rsidRPr="00425413">
        <w:rPr>
          <w:rFonts w:ascii="Times New Roman" w:hAnsi="Times New Roman" w:cs="Times New Roman"/>
          <w:sz w:val="28"/>
          <w:szCs w:val="28"/>
        </w:rPr>
        <w:t xml:space="preserve"> и это принесло положительные результаты</w:t>
      </w:r>
      <w:r w:rsidRPr="001126F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[</w:t>
      </w:r>
      <w:r w:rsidRPr="001126FE">
        <w:rPr>
          <w:rFonts w:ascii="Times New Roman" w:hAnsi="Times New Roman" w:cs="Times New Roman"/>
          <w:sz w:val="28"/>
          <w:szCs w:val="28"/>
        </w:rPr>
        <w:t>8</w:t>
      </w:r>
      <w:r>
        <w:rPr>
          <w:rFonts w:ascii="Times New Roman" w:hAnsi="Times New Roman" w:cs="Times New Roman"/>
          <w:sz w:val="28"/>
          <w:szCs w:val="28"/>
        </w:rPr>
        <w:t>]</w:t>
      </w:r>
      <w:r w:rsidRPr="00425413">
        <w:rPr>
          <w:rFonts w:ascii="Times New Roman" w:hAnsi="Times New Roman" w:cs="Times New Roman"/>
          <w:sz w:val="28"/>
          <w:szCs w:val="28"/>
        </w:rPr>
        <w:t>.</w:t>
      </w:r>
    </w:p>
    <w:p w:rsidR="0097589A" w:rsidRPr="00425413" w:rsidRDefault="0097589A" w:rsidP="009B080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25413">
        <w:rPr>
          <w:rFonts w:ascii="Times New Roman" w:hAnsi="Times New Roman" w:cs="Times New Roman"/>
          <w:sz w:val="28"/>
          <w:szCs w:val="28"/>
        </w:rPr>
        <w:t>Первые исследования системы специализированных учреждений для подростков с</w:t>
      </w:r>
      <w:r>
        <w:rPr>
          <w:rFonts w:ascii="Times New Roman" w:hAnsi="Times New Roman" w:cs="Times New Roman"/>
          <w:sz w:val="28"/>
          <w:szCs w:val="28"/>
        </w:rPr>
        <w:t>о</w:t>
      </w:r>
      <w:r w:rsidRPr="00425413">
        <w:rPr>
          <w:rFonts w:ascii="Times New Roman" w:hAnsi="Times New Roman" w:cs="Times New Roman"/>
          <w:sz w:val="28"/>
          <w:szCs w:val="28"/>
        </w:rPr>
        <w:t xml:space="preserve"> склонностью к криминальным формам поведения </w:t>
      </w:r>
      <w:r>
        <w:rPr>
          <w:rFonts w:ascii="Times New Roman" w:hAnsi="Times New Roman" w:cs="Times New Roman"/>
          <w:sz w:val="28"/>
          <w:szCs w:val="28"/>
        </w:rPr>
        <w:t>датируются</w:t>
      </w:r>
      <w:r w:rsidRPr="00425413">
        <w:rPr>
          <w:rFonts w:ascii="Times New Roman" w:hAnsi="Times New Roman" w:cs="Times New Roman"/>
          <w:sz w:val="28"/>
          <w:szCs w:val="28"/>
        </w:rPr>
        <w:t xml:space="preserve"> </w:t>
      </w:r>
      <w:r w:rsidRPr="00425413">
        <w:rPr>
          <w:rFonts w:ascii="Times New Roman" w:hAnsi="Times New Roman" w:cs="Times New Roman"/>
          <w:sz w:val="28"/>
          <w:szCs w:val="28"/>
        </w:rPr>
        <w:lastRenderedPageBreak/>
        <w:t>начал</w:t>
      </w:r>
      <w:r>
        <w:rPr>
          <w:rFonts w:ascii="Times New Roman" w:hAnsi="Times New Roman" w:cs="Times New Roman"/>
          <w:sz w:val="28"/>
          <w:szCs w:val="28"/>
        </w:rPr>
        <w:t>ом</w:t>
      </w:r>
      <w:r w:rsidRPr="00425413">
        <w:rPr>
          <w:rFonts w:ascii="Times New Roman" w:hAnsi="Times New Roman" w:cs="Times New Roman"/>
          <w:sz w:val="28"/>
          <w:szCs w:val="28"/>
        </w:rPr>
        <w:t xml:space="preserve"> 50-х г</w:t>
      </w:r>
      <w:r w:rsidR="00F60919">
        <w:rPr>
          <w:rFonts w:ascii="Times New Roman" w:hAnsi="Times New Roman" w:cs="Times New Roman"/>
          <w:sz w:val="28"/>
          <w:szCs w:val="28"/>
        </w:rPr>
        <w:t>г.</w:t>
      </w:r>
      <w:r w:rsidRPr="00425413">
        <w:rPr>
          <w:rFonts w:ascii="Times New Roman" w:hAnsi="Times New Roman" w:cs="Times New Roman"/>
          <w:sz w:val="28"/>
          <w:szCs w:val="28"/>
        </w:rPr>
        <w:t xml:space="preserve"> </w:t>
      </w:r>
      <w:r w:rsidR="00F60919">
        <w:rPr>
          <w:rFonts w:ascii="Times New Roman" w:hAnsi="Times New Roman" w:cs="Times New Roman"/>
          <w:sz w:val="28"/>
          <w:szCs w:val="28"/>
          <w:lang w:val="en-US"/>
        </w:rPr>
        <w:t>XX</w:t>
      </w:r>
      <w:r w:rsidR="00F60919">
        <w:rPr>
          <w:rFonts w:ascii="Times New Roman" w:hAnsi="Times New Roman" w:cs="Times New Roman"/>
          <w:sz w:val="28"/>
          <w:szCs w:val="28"/>
        </w:rPr>
        <w:t xml:space="preserve"> в.</w:t>
      </w:r>
      <w:r w:rsidRPr="00425413">
        <w:rPr>
          <w:rFonts w:ascii="Times New Roman" w:hAnsi="Times New Roman" w:cs="Times New Roman"/>
          <w:sz w:val="28"/>
          <w:szCs w:val="28"/>
        </w:rPr>
        <w:t xml:space="preserve"> в США. Американский опыт лонгитюдного исследования специализированной школы открытого и закрытого тип</w:t>
      </w:r>
      <w:r w:rsidR="00F60919">
        <w:rPr>
          <w:rFonts w:ascii="Times New Roman" w:hAnsi="Times New Roman" w:cs="Times New Roman"/>
          <w:sz w:val="28"/>
          <w:szCs w:val="28"/>
        </w:rPr>
        <w:t>а</w:t>
      </w:r>
      <w:r w:rsidRPr="00425413">
        <w:rPr>
          <w:rFonts w:ascii="Times New Roman" w:hAnsi="Times New Roman" w:cs="Times New Roman"/>
          <w:sz w:val="28"/>
          <w:szCs w:val="28"/>
        </w:rPr>
        <w:t xml:space="preserve"> пред</w:t>
      </w:r>
      <w:r w:rsidR="00F60919">
        <w:rPr>
          <w:rFonts w:ascii="Times New Roman" w:hAnsi="Times New Roman" w:cs="Times New Roman"/>
          <w:sz w:val="28"/>
          <w:szCs w:val="28"/>
        </w:rPr>
        <w:t>о</w:t>
      </w:r>
      <w:r w:rsidRPr="00425413">
        <w:rPr>
          <w:rFonts w:ascii="Times New Roman" w:hAnsi="Times New Roman" w:cs="Times New Roman"/>
          <w:sz w:val="28"/>
          <w:szCs w:val="28"/>
        </w:rPr>
        <w:t>ставил интересные факты. Школа открытого типа (Lyman) активно использовала техно</w:t>
      </w:r>
      <w:r>
        <w:rPr>
          <w:rFonts w:ascii="Times New Roman" w:hAnsi="Times New Roman" w:cs="Times New Roman"/>
          <w:sz w:val="28"/>
          <w:szCs w:val="28"/>
        </w:rPr>
        <w:t>логии терапии и реабилитации. Согласно данным</w:t>
      </w:r>
      <w:r w:rsidRPr="00425413">
        <w:rPr>
          <w:rFonts w:ascii="Times New Roman" w:hAnsi="Times New Roman" w:cs="Times New Roman"/>
          <w:sz w:val="28"/>
          <w:szCs w:val="28"/>
        </w:rPr>
        <w:t xml:space="preserve"> мониторинга</w:t>
      </w:r>
      <w:r w:rsidR="00F60919">
        <w:rPr>
          <w:rFonts w:ascii="Times New Roman" w:hAnsi="Times New Roman" w:cs="Times New Roman"/>
          <w:sz w:val="28"/>
          <w:szCs w:val="28"/>
        </w:rPr>
        <w:t>,</w:t>
      </w:r>
      <w:r w:rsidRPr="00425413">
        <w:rPr>
          <w:rFonts w:ascii="Times New Roman" w:hAnsi="Times New Roman" w:cs="Times New Roman"/>
          <w:sz w:val="28"/>
          <w:szCs w:val="28"/>
        </w:rPr>
        <w:t xml:space="preserve"> воспитанники и выпускники школы до достиже</w:t>
      </w:r>
      <w:r>
        <w:rPr>
          <w:rFonts w:ascii="Times New Roman" w:hAnsi="Times New Roman" w:cs="Times New Roman"/>
          <w:sz w:val="28"/>
          <w:szCs w:val="28"/>
        </w:rPr>
        <w:t xml:space="preserve">ния ими возраста 24 лет </w:t>
      </w:r>
      <w:r w:rsidRPr="00425413">
        <w:rPr>
          <w:rFonts w:ascii="Times New Roman" w:hAnsi="Times New Roman" w:cs="Times New Roman"/>
          <w:sz w:val="28"/>
          <w:szCs w:val="28"/>
        </w:rPr>
        <w:t xml:space="preserve">были менее склонны к рецидиву преступлений. Кроме того, они имели средние и высокие оценки в обучении и более низкую склонность к девиантному поведению. Школа закрытого типа (Wiltwyck) применяла суровые методы коррекции по отношению к ученикам. После выпуска воспитанники были более подвержены преступным деяниям. Однако результаты </w:t>
      </w:r>
      <w:r w:rsidR="00F60919">
        <w:rPr>
          <w:rFonts w:ascii="Times New Roman" w:hAnsi="Times New Roman" w:cs="Times New Roman"/>
          <w:sz w:val="28"/>
          <w:szCs w:val="28"/>
        </w:rPr>
        <w:t>25-</w:t>
      </w:r>
      <w:r w:rsidRPr="00425413">
        <w:rPr>
          <w:rFonts w:ascii="Times New Roman" w:hAnsi="Times New Roman" w:cs="Times New Roman"/>
          <w:sz w:val="28"/>
          <w:szCs w:val="28"/>
        </w:rPr>
        <w:t xml:space="preserve">летнего наблюдения продемонстрировали, что меры школы открытого типа являются действенными только до достижения выпускниками возраста 24 лет, после ситуация кардинально меняется. У выпускников </w:t>
      </w:r>
      <w:r w:rsidR="00F60919">
        <w:rPr>
          <w:rFonts w:ascii="Times New Roman" w:hAnsi="Times New Roman" w:cs="Times New Roman"/>
          <w:sz w:val="28"/>
          <w:szCs w:val="28"/>
        </w:rPr>
        <w:t xml:space="preserve">же </w:t>
      </w:r>
      <w:r w:rsidRPr="00425413">
        <w:rPr>
          <w:rFonts w:ascii="Times New Roman" w:hAnsi="Times New Roman" w:cs="Times New Roman"/>
          <w:sz w:val="28"/>
          <w:szCs w:val="28"/>
        </w:rPr>
        <w:t>закрытой школы после 24 лет происходит сокращение волны преступности</w:t>
      </w:r>
      <w:r w:rsidRPr="00DF06F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[</w:t>
      </w:r>
      <w:r w:rsidRPr="00DF06FE">
        <w:rPr>
          <w:rFonts w:ascii="Times New Roman" w:hAnsi="Times New Roman" w:cs="Times New Roman"/>
          <w:sz w:val="28"/>
          <w:szCs w:val="28"/>
        </w:rPr>
        <w:t>9</w:t>
      </w:r>
      <w:r>
        <w:rPr>
          <w:rFonts w:ascii="Times New Roman" w:hAnsi="Times New Roman" w:cs="Times New Roman"/>
          <w:sz w:val="28"/>
          <w:szCs w:val="28"/>
        </w:rPr>
        <w:t>].</w:t>
      </w:r>
    </w:p>
    <w:p w:rsidR="0097589A" w:rsidRPr="00425413" w:rsidRDefault="0097589A" w:rsidP="009B080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25413">
        <w:rPr>
          <w:rFonts w:ascii="Times New Roman" w:hAnsi="Times New Roman" w:cs="Times New Roman"/>
          <w:sz w:val="28"/>
          <w:szCs w:val="28"/>
        </w:rPr>
        <w:t>В современных зарубежных кейс-стади с применением качественных методов приводится анализ деятельности специализированной школы открытого типа. Большинство опрошенных о</w:t>
      </w:r>
      <w:r w:rsidR="00463DEB">
        <w:rPr>
          <w:rFonts w:ascii="Times New Roman" w:hAnsi="Times New Roman" w:cs="Times New Roman"/>
          <w:sz w:val="28"/>
          <w:szCs w:val="28"/>
        </w:rPr>
        <w:t>стались хорошего мнения о школе</w:t>
      </w:r>
      <w:r w:rsidRPr="00425413">
        <w:rPr>
          <w:rFonts w:ascii="Times New Roman" w:hAnsi="Times New Roman" w:cs="Times New Roman"/>
          <w:sz w:val="28"/>
          <w:szCs w:val="28"/>
        </w:rPr>
        <w:t xml:space="preserve"> и отмеча</w:t>
      </w:r>
      <w:r w:rsidR="00463DEB">
        <w:rPr>
          <w:rFonts w:ascii="Times New Roman" w:hAnsi="Times New Roman" w:cs="Times New Roman"/>
          <w:sz w:val="28"/>
          <w:szCs w:val="28"/>
        </w:rPr>
        <w:t>ли</w:t>
      </w:r>
      <w:r w:rsidRPr="00425413">
        <w:rPr>
          <w:rFonts w:ascii="Times New Roman" w:hAnsi="Times New Roman" w:cs="Times New Roman"/>
          <w:sz w:val="28"/>
          <w:szCs w:val="28"/>
        </w:rPr>
        <w:t xml:space="preserve"> эффективность ряда практик (волонтерск</w:t>
      </w:r>
      <w:r w:rsidR="00463DEB">
        <w:rPr>
          <w:rFonts w:ascii="Times New Roman" w:hAnsi="Times New Roman" w:cs="Times New Roman"/>
          <w:sz w:val="28"/>
          <w:szCs w:val="28"/>
        </w:rPr>
        <w:t>ую</w:t>
      </w:r>
      <w:r w:rsidRPr="00425413">
        <w:rPr>
          <w:rFonts w:ascii="Times New Roman" w:hAnsi="Times New Roman" w:cs="Times New Roman"/>
          <w:sz w:val="28"/>
          <w:szCs w:val="28"/>
        </w:rPr>
        <w:t xml:space="preserve"> и трудов</w:t>
      </w:r>
      <w:r w:rsidR="00463DEB">
        <w:rPr>
          <w:rFonts w:ascii="Times New Roman" w:hAnsi="Times New Roman" w:cs="Times New Roman"/>
          <w:sz w:val="28"/>
          <w:szCs w:val="28"/>
        </w:rPr>
        <w:t>ую</w:t>
      </w:r>
      <w:r w:rsidRPr="00425413">
        <w:rPr>
          <w:rFonts w:ascii="Times New Roman" w:hAnsi="Times New Roman" w:cs="Times New Roman"/>
          <w:sz w:val="28"/>
          <w:szCs w:val="28"/>
        </w:rPr>
        <w:t xml:space="preserve"> деятельность), однако</w:t>
      </w:r>
      <w:r w:rsidR="00463DEB">
        <w:rPr>
          <w:rFonts w:ascii="Times New Roman" w:hAnsi="Times New Roman" w:cs="Times New Roman"/>
          <w:sz w:val="28"/>
          <w:szCs w:val="28"/>
        </w:rPr>
        <w:t>,</w:t>
      </w:r>
      <w:r w:rsidRPr="00425413">
        <w:rPr>
          <w:rFonts w:ascii="Times New Roman" w:hAnsi="Times New Roman" w:cs="Times New Roman"/>
          <w:sz w:val="28"/>
          <w:szCs w:val="28"/>
        </w:rPr>
        <w:t xml:space="preserve"> </w:t>
      </w:r>
      <w:r w:rsidR="00422223">
        <w:rPr>
          <w:rFonts w:ascii="Times New Roman" w:hAnsi="Times New Roman" w:cs="Times New Roman"/>
          <w:sz w:val="28"/>
          <w:szCs w:val="28"/>
        </w:rPr>
        <w:t>констатировали</w:t>
      </w:r>
      <w:r w:rsidRPr="00425413">
        <w:rPr>
          <w:rFonts w:ascii="Times New Roman" w:hAnsi="Times New Roman" w:cs="Times New Roman"/>
          <w:sz w:val="28"/>
          <w:szCs w:val="28"/>
        </w:rPr>
        <w:t xml:space="preserve"> и негативные проявления повседневности в виде мобинга и агрессии</w:t>
      </w:r>
      <w:r w:rsidRPr="00DF06F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[</w:t>
      </w:r>
      <w:r w:rsidRPr="00DF06FE">
        <w:rPr>
          <w:rFonts w:ascii="Times New Roman" w:hAnsi="Times New Roman" w:cs="Times New Roman"/>
          <w:sz w:val="28"/>
          <w:szCs w:val="28"/>
        </w:rPr>
        <w:t>10</w:t>
      </w:r>
      <w:r>
        <w:rPr>
          <w:rFonts w:ascii="Times New Roman" w:hAnsi="Times New Roman" w:cs="Times New Roman"/>
          <w:sz w:val="28"/>
          <w:szCs w:val="28"/>
        </w:rPr>
        <w:t>].</w:t>
      </w:r>
    </w:p>
    <w:p w:rsidR="0097589A" w:rsidRPr="00425413" w:rsidRDefault="0097589A" w:rsidP="009B080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25413">
        <w:rPr>
          <w:rFonts w:ascii="Times New Roman" w:hAnsi="Times New Roman" w:cs="Times New Roman"/>
          <w:sz w:val="28"/>
          <w:szCs w:val="28"/>
        </w:rPr>
        <w:t>В отечественных региональных исследованиях (на примере Хабаровского психолого-педагогического центра реабилитации и коррекции), преимущественно педагогических и психологических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25413">
        <w:rPr>
          <w:rFonts w:ascii="Times New Roman" w:hAnsi="Times New Roman" w:cs="Times New Roman"/>
          <w:sz w:val="28"/>
          <w:szCs w:val="28"/>
        </w:rPr>
        <w:t>практик, транслируемых открытым специализированным учреждением, отмечается использование трудовой</w:t>
      </w:r>
      <w:r>
        <w:rPr>
          <w:rFonts w:ascii="Times New Roman" w:hAnsi="Times New Roman" w:cs="Times New Roman"/>
          <w:sz w:val="28"/>
          <w:szCs w:val="28"/>
        </w:rPr>
        <w:t>, реабилитирующей, учебной и других</w:t>
      </w:r>
      <w:r w:rsidRPr="00425413">
        <w:rPr>
          <w:rFonts w:ascii="Times New Roman" w:hAnsi="Times New Roman" w:cs="Times New Roman"/>
          <w:sz w:val="28"/>
          <w:szCs w:val="28"/>
        </w:rPr>
        <w:t xml:space="preserve"> видов деятел</w:t>
      </w:r>
      <w:r>
        <w:rPr>
          <w:rFonts w:ascii="Times New Roman" w:hAnsi="Times New Roman" w:cs="Times New Roman"/>
          <w:sz w:val="28"/>
          <w:szCs w:val="28"/>
        </w:rPr>
        <w:t xml:space="preserve">ьности. Хабаровский </w:t>
      </w:r>
      <w:r w:rsidR="00463DEB">
        <w:rPr>
          <w:rFonts w:ascii="Times New Roman" w:hAnsi="Times New Roman" w:cs="Times New Roman"/>
          <w:sz w:val="28"/>
          <w:szCs w:val="28"/>
        </w:rPr>
        <w:t>ц</w:t>
      </w:r>
      <w:r>
        <w:rPr>
          <w:rFonts w:ascii="Times New Roman" w:hAnsi="Times New Roman" w:cs="Times New Roman"/>
          <w:sz w:val="28"/>
          <w:szCs w:val="28"/>
        </w:rPr>
        <w:t>ентр – одно</w:t>
      </w:r>
      <w:r w:rsidRPr="00425413">
        <w:rPr>
          <w:rFonts w:ascii="Times New Roman" w:hAnsi="Times New Roman" w:cs="Times New Roman"/>
          <w:sz w:val="28"/>
          <w:szCs w:val="28"/>
        </w:rPr>
        <w:t xml:space="preserve"> из первых в России учреждений для детей, нуждающихся в психолого-педагогической и медико-социальной помощи. Опыт </w:t>
      </w:r>
      <w:r w:rsidR="00463DEB">
        <w:rPr>
          <w:rFonts w:ascii="Times New Roman" w:hAnsi="Times New Roman" w:cs="Times New Roman"/>
          <w:sz w:val="28"/>
          <w:szCs w:val="28"/>
        </w:rPr>
        <w:t>ц</w:t>
      </w:r>
      <w:r w:rsidRPr="00425413">
        <w:rPr>
          <w:rFonts w:ascii="Times New Roman" w:hAnsi="Times New Roman" w:cs="Times New Roman"/>
          <w:sz w:val="28"/>
          <w:szCs w:val="28"/>
        </w:rPr>
        <w:t xml:space="preserve">ентра признан уникальным в России, занесен в краевую картотеку инновационного педагогического опыта, одобрен и рекомендован к распространению </w:t>
      </w:r>
      <w:r w:rsidR="00463DEB">
        <w:rPr>
          <w:rFonts w:ascii="Times New Roman" w:hAnsi="Times New Roman" w:cs="Times New Roman"/>
          <w:sz w:val="28"/>
          <w:szCs w:val="28"/>
        </w:rPr>
        <w:t>к</w:t>
      </w:r>
      <w:r w:rsidRPr="00425413">
        <w:rPr>
          <w:rFonts w:ascii="Times New Roman" w:hAnsi="Times New Roman" w:cs="Times New Roman"/>
          <w:sz w:val="28"/>
          <w:szCs w:val="28"/>
        </w:rPr>
        <w:t>оллегией Министерства образования России</w:t>
      </w:r>
      <w:r w:rsidRPr="003C264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[</w:t>
      </w:r>
      <w:r w:rsidRPr="003C264B">
        <w:rPr>
          <w:rFonts w:ascii="Times New Roman" w:hAnsi="Times New Roman" w:cs="Times New Roman"/>
          <w:sz w:val="28"/>
          <w:szCs w:val="28"/>
        </w:rPr>
        <w:t>11</w:t>
      </w:r>
      <w:r>
        <w:rPr>
          <w:rFonts w:ascii="Times New Roman" w:hAnsi="Times New Roman" w:cs="Times New Roman"/>
          <w:sz w:val="28"/>
          <w:szCs w:val="28"/>
        </w:rPr>
        <w:t>].</w:t>
      </w:r>
    </w:p>
    <w:p w:rsidR="0097589A" w:rsidRPr="00425413" w:rsidRDefault="0097589A" w:rsidP="009B080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25413">
        <w:rPr>
          <w:rFonts w:ascii="Times New Roman" w:hAnsi="Times New Roman" w:cs="Times New Roman"/>
          <w:sz w:val="28"/>
          <w:szCs w:val="28"/>
        </w:rPr>
        <w:t xml:space="preserve">В учреждении воспитываются дети от 10 до 18 лет. </w:t>
      </w:r>
      <w:r w:rsidR="00463DEB">
        <w:rPr>
          <w:rFonts w:ascii="Times New Roman" w:hAnsi="Times New Roman" w:cs="Times New Roman"/>
          <w:sz w:val="28"/>
          <w:szCs w:val="28"/>
        </w:rPr>
        <w:t>По состоянию н</w:t>
      </w:r>
      <w:r w:rsidRPr="00425413">
        <w:rPr>
          <w:rFonts w:ascii="Times New Roman" w:hAnsi="Times New Roman" w:cs="Times New Roman"/>
          <w:sz w:val="28"/>
          <w:szCs w:val="28"/>
        </w:rPr>
        <w:t xml:space="preserve">а </w:t>
      </w:r>
      <w:r>
        <w:rPr>
          <w:rFonts w:ascii="Times New Roman" w:hAnsi="Times New Roman" w:cs="Times New Roman"/>
          <w:sz w:val="28"/>
          <w:szCs w:val="28"/>
        </w:rPr>
        <w:t>0</w:t>
      </w:r>
      <w:r w:rsidRPr="00425413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.09.2014 г</w:t>
      </w:r>
      <w:r w:rsidR="00463DEB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в </w:t>
      </w:r>
      <w:r w:rsidR="00463DEB">
        <w:rPr>
          <w:rFonts w:ascii="Times New Roman" w:hAnsi="Times New Roman" w:cs="Times New Roman"/>
          <w:sz w:val="28"/>
          <w:szCs w:val="28"/>
        </w:rPr>
        <w:t>ц</w:t>
      </w:r>
      <w:r>
        <w:rPr>
          <w:rFonts w:ascii="Times New Roman" w:hAnsi="Times New Roman" w:cs="Times New Roman"/>
          <w:sz w:val="28"/>
          <w:szCs w:val="28"/>
        </w:rPr>
        <w:t>ентре обучал</w:t>
      </w:r>
      <w:r w:rsidR="00463DEB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>сь 99 чел</w:t>
      </w:r>
      <w:r w:rsidR="00463DEB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, б</w:t>
      </w:r>
      <w:r w:rsidRPr="00425413">
        <w:rPr>
          <w:rFonts w:ascii="Times New Roman" w:hAnsi="Times New Roman" w:cs="Times New Roman"/>
          <w:sz w:val="28"/>
          <w:szCs w:val="28"/>
        </w:rPr>
        <w:t>олее 50% детей име</w:t>
      </w:r>
      <w:r w:rsidR="00463DEB">
        <w:rPr>
          <w:rFonts w:ascii="Times New Roman" w:hAnsi="Times New Roman" w:cs="Times New Roman"/>
          <w:sz w:val="28"/>
          <w:szCs w:val="28"/>
        </w:rPr>
        <w:t>ли</w:t>
      </w:r>
      <w:r w:rsidRPr="00425413">
        <w:rPr>
          <w:rFonts w:ascii="Times New Roman" w:hAnsi="Times New Roman" w:cs="Times New Roman"/>
          <w:sz w:val="28"/>
          <w:szCs w:val="28"/>
        </w:rPr>
        <w:t xml:space="preserve"> неполные и неблагополучные</w:t>
      </w:r>
      <w:r>
        <w:rPr>
          <w:rFonts w:ascii="Times New Roman" w:hAnsi="Times New Roman" w:cs="Times New Roman"/>
          <w:sz w:val="28"/>
          <w:szCs w:val="28"/>
        </w:rPr>
        <w:t xml:space="preserve"> семьи. На начало учебного 2014</w:t>
      </w:r>
      <w:r w:rsidR="00463DEB">
        <w:rPr>
          <w:rFonts w:ascii="Times New Roman" w:hAnsi="Times New Roman" w:cs="Times New Roman"/>
          <w:sz w:val="28"/>
          <w:szCs w:val="28"/>
        </w:rPr>
        <w:t xml:space="preserve"> – </w:t>
      </w:r>
      <w:r>
        <w:rPr>
          <w:rFonts w:ascii="Times New Roman" w:hAnsi="Times New Roman" w:cs="Times New Roman"/>
          <w:sz w:val="28"/>
          <w:szCs w:val="28"/>
        </w:rPr>
        <w:t>2015 г</w:t>
      </w:r>
      <w:r w:rsidR="00463DEB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на учете в отделе поли</w:t>
      </w:r>
      <w:r w:rsidR="00463DEB">
        <w:rPr>
          <w:rFonts w:ascii="Times New Roman" w:hAnsi="Times New Roman" w:cs="Times New Roman"/>
          <w:sz w:val="28"/>
          <w:szCs w:val="28"/>
        </w:rPr>
        <w:t>ции</w:t>
      </w:r>
      <w:r>
        <w:rPr>
          <w:rFonts w:ascii="Times New Roman" w:hAnsi="Times New Roman" w:cs="Times New Roman"/>
          <w:sz w:val="28"/>
          <w:szCs w:val="28"/>
        </w:rPr>
        <w:t xml:space="preserve"> по делам несовершеннолетних состоял</w:t>
      </w:r>
      <w:r w:rsidR="00463DEB">
        <w:rPr>
          <w:rFonts w:ascii="Times New Roman" w:hAnsi="Times New Roman" w:cs="Times New Roman"/>
          <w:sz w:val="28"/>
          <w:szCs w:val="28"/>
        </w:rPr>
        <w:t>и</w:t>
      </w:r>
      <w:r w:rsidRPr="00425413">
        <w:rPr>
          <w:rFonts w:ascii="Times New Roman" w:hAnsi="Times New Roman" w:cs="Times New Roman"/>
          <w:sz w:val="28"/>
          <w:szCs w:val="28"/>
        </w:rPr>
        <w:t xml:space="preserve"> 18 чел</w:t>
      </w:r>
      <w:r w:rsidR="00463DEB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, в том числе:</w:t>
      </w:r>
      <w:r w:rsidRPr="00425413">
        <w:rPr>
          <w:rFonts w:ascii="Times New Roman" w:hAnsi="Times New Roman" w:cs="Times New Roman"/>
          <w:sz w:val="28"/>
          <w:szCs w:val="28"/>
        </w:rPr>
        <w:t xml:space="preserve"> 3 подростка освобождены под подписку о невыезде, 3 – осуждены условно. Остальные воспитанники наблюда</w:t>
      </w:r>
      <w:r w:rsidR="00463DEB">
        <w:rPr>
          <w:rFonts w:ascii="Times New Roman" w:hAnsi="Times New Roman" w:cs="Times New Roman"/>
          <w:sz w:val="28"/>
          <w:szCs w:val="28"/>
        </w:rPr>
        <w:t>лись</w:t>
      </w:r>
      <w:r w:rsidRPr="00425413">
        <w:rPr>
          <w:rFonts w:ascii="Times New Roman" w:hAnsi="Times New Roman" w:cs="Times New Roman"/>
          <w:sz w:val="28"/>
          <w:szCs w:val="28"/>
        </w:rPr>
        <w:t xml:space="preserve"> по следующим причинам: употребление алкоголя, склонность к отклоняющемуся поведению, непосещение школы без уважительной причины и др.</w:t>
      </w:r>
      <w:r w:rsidRPr="00DF06F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[</w:t>
      </w:r>
      <w:r w:rsidRPr="003C264B">
        <w:rPr>
          <w:rFonts w:ascii="Times New Roman" w:hAnsi="Times New Roman" w:cs="Times New Roman"/>
          <w:sz w:val="28"/>
          <w:szCs w:val="28"/>
        </w:rPr>
        <w:t>12</w:t>
      </w:r>
      <w:r>
        <w:rPr>
          <w:rFonts w:ascii="Times New Roman" w:hAnsi="Times New Roman" w:cs="Times New Roman"/>
          <w:sz w:val="28"/>
          <w:szCs w:val="28"/>
        </w:rPr>
        <w:t xml:space="preserve">]. </w:t>
      </w:r>
      <w:r w:rsidRPr="0042541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7589A" w:rsidRPr="00425413" w:rsidRDefault="0097589A" w:rsidP="009B080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25413">
        <w:rPr>
          <w:rFonts w:ascii="Times New Roman" w:hAnsi="Times New Roman" w:cs="Times New Roman"/>
          <w:sz w:val="28"/>
          <w:szCs w:val="28"/>
        </w:rPr>
        <w:t>Проведение мониторинга и наблюдения детей и подростков группы риска – одна из важнейших про</w:t>
      </w:r>
      <w:r>
        <w:rPr>
          <w:rFonts w:ascii="Times New Roman" w:hAnsi="Times New Roman" w:cs="Times New Roman"/>
          <w:sz w:val="28"/>
          <w:szCs w:val="28"/>
        </w:rPr>
        <w:t xml:space="preserve">цедур, осуществляемых в </w:t>
      </w:r>
      <w:r w:rsidR="00463DEB">
        <w:rPr>
          <w:rFonts w:ascii="Times New Roman" w:hAnsi="Times New Roman" w:cs="Times New Roman"/>
          <w:sz w:val="28"/>
          <w:szCs w:val="28"/>
        </w:rPr>
        <w:t>ц</w:t>
      </w:r>
      <w:r>
        <w:rPr>
          <w:rFonts w:ascii="Times New Roman" w:hAnsi="Times New Roman" w:cs="Times New Roman"/>
          <w:sz w:val="28"/>
          <w:szCs w:val="28"/>
        </w:rPr>
        <w:t xml:space="preserve">ентре, где </w:t>
      </w:r>
      <w:r w:rsidRPr="00425413">
        <w:rPr>
          <w:rFonts w:ascii="Times New Roman" w:hAnsi="Times New Roman" w:cs="Times New Roman"/>
          <w:sz w:val="28"/>
          <w:szCs w:val="28"/>
        </w:rPr>
        <w:t xml:space="preserve"> применяются различные методики, </w:t>
      </w:r>
      <w:r>
        <w:rPr>
          <w:rFonts w:ascii="Times New Roman" w:hAnsi="Times New Roman" w:cs="Times New Roman"/>
          <w:sz w:val="28"/>
          <w:szCs w:val="28"/>
        </w:rPr>
        <w:t xml:space="preserve">направленные на </w:t>
      </w:r>
      <w:r w:rsidRPr="00425413">
        <w:rPr>
          <w:rFonts w:ascii="Times New Roman" w:hAnsi="Times New Roman" w:cs="Times New Roman"/>
          <w:sz w:val="28"/>
          <w:szCs w:val="28"/>
        </w:rPr>
        <w:t xml:space="preserve"> выполн</w:t>
      </w:r>
      <w:r>
        <w:rPr>
          <w:rFonts w:ascii="Times New Roman" w:hAnsi="Times New Roman" w:cs="Times New Roman"/>
          <w:sz w:val="28"/>
          <w:szCs w:val="28"/>
        </w:rPr>
        <w:t xml:space="preserve">ение </w:t>
      </w:r>
      <w:r w:rsidRPr="00425413">
        <w:rPr>
          <w:rFonts w:ascii="Times New Roman" w:hAnsi="Times New Roman" w:cs="Times New Roman"/>
          <w:sz w:val="28"/>
          <w:szCs w:val="28"/>
        </w:rPr>
        <w:t>функци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425413">
        <w:rPr>
          <w:rFonts w:ascii="Times New Roman" w:hAnsi="Times New Roman" w:cs="Times New Roman"/>
          <w:sz w:val="28"/>
          <w:szCs w:val="28"/>
        </w:rPr>
        <w:t xml:space="preserve"> взаимопроверки данных. Существующая система контроля не всегда предполагает повторное исследование тех воспитанников, которые уже были обследованы при поступлении в </w:t>
      </w:r>
      <w:r w:rsidR="00463DEB">
        <w:rPr>
          <w:rFonts w:ascii="Times New Roman" w:hAnsi="Times New Roman" w:cs="Times New Roman"/>
          <w:sz w:val="28"/>
          <w:szCs w:val="28"/>
        </w:rPr>
        <w:t>ц</w:t>
      </w:r>
      <w:r w:rsidRPr="00425413">
        <w:rPr>
          <w:rFonts w:ascii="Times New Roman" w:hAnsi="Times New Roman" w:cs="Times New Roman"/>
          <w:sz w:val="28"/>
          <w:szCs w:val="28"/>
        </w:rPr>
        <w:t xml:space="preserve">ентр. Поэтому </w:t>
      </w:r>
      <w:r>
        <w:rPr>
          <w:rFonts w:ascii="Times New Roman" w:hAnsi="Times New Roman" w:cs="Times New Roman"/>
          <w:sz w:val="28"/>
          <w:szCs w:val="28"/>
        </w:rPr>
        <w:t>проводится</w:t>
      </w:r>
      <w:r w:rsidRPr="00425413">
        <w:rPr>
          <w:rFonts w:ascii="Times New Roman" w:hAnsi="Times New Roman" w:cs="Times New Roman"/>
          <w:sz w:val="28"/>
          <w:szCs w:val="28"/>
        </w:rPr>
        <w:t xml:space="preserve"> независимое </w:t>
      </w:r>
      <w:r w:rsidRPr="00425413">
        <w:rPr>
          <w:rFonts w:ascii="Times New Roman" w:hAnsi="Times New Roman" w:cs="Times New Roman"/>
          <w:sz w:val="28"/>
          <w:szCs w:val="28"/>
        </w:rPr>
        <w:lastRenderedPageBreak/>
        <w:t>исследование тех подростков, к</w:t>
      </w:r>
      <w:r>
        <w:rPr>
          <w:rFonts w:ascii="Times New Roman" w:hAnsi="Times New Roman" w:cs="Times New Roman"/>
          <w:sz w:val="28"/>
          <w:szCs w:val="28"/>
        </w:rPr>
        <w:t xml:space="preserve">оторые </w:t>
      </w:r>
      <w:r w:rsidRPr="00425413">
        <w:rPr>
          <w:rFonts w:ascii="Times New Roman" w:hAnsi="Times New Roman" w:cs="Times New Roman"/>
          <w:sz w:val="28"/>
          <w:szCs w:val="28"/>
        </w:rPr>
        <w:t xml:space="preserve">являлись выпускниками данного учебного заведения. </w:t>
      </w:r>
    </w:p>
    <w:p w:rsidR="0097589A" w:rsidRPr="00425413" w:rsidRDefault="0097589A" w:rsidP="009B080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Основная цель анализа </w:t>
      </w:r>
      <w:r w:rsidR="00463DEB">
        <w:rPr>
          <w:rFonts w:ascii="Times New Roman" w:hAnsi="Times New Roman" w:cs="Times New Roman"/>
          <w:sz w:val="28"/>
          <w:szCs w:val="28"/>
        </w:rPr>
        <w:t>–</w:t>
      </w:r>
      <w:r w:rsidRPr="00425413">
        <w:rPr>
          <w:rFonts w:ascii="Times New Roman" w:hAnsi="Times New Roman" w:cs="Times New Roman"/>
          <w:sz w:val="28"/>
          <w:szCs w:val="28"/>
        </w:rPr>
        <w:t xml:space="preserve"> выявлени</w:t>
      </w:r>
      <w:r>
        <w:rPr>
          <w:rFonts w:ascii="Times New Roman" w:hAnsi="Times New Roman" w:cs="Times New Roman"/>
          <w:sz w:val="28"/>
          <w:szCs w:val="28"/>
        </w:rPr>
        <w:t xml:space="preserve">е уровня преодоления склонности к </w:t>
      </w:r>
      <w:r w:rsidRPr="00425413">
        <w:rPr>
          <w:rFonts w:ascii="Times New Roman" w:hAnsi="Times New Roman" w:cs="Times New Roman"/>
          <w:sz w:val="28"/>
          <w:szCs w:val="28"/>
        </w:rPr>
        <w:t xml:space="preserve">девиантному поведению </w:t>
      </w:r>
      <w:r>
        <w:rPr>
          <w:rFonts w:ascii="Times New Roman" w:hAnsi="Times New Roman" w:cs="Times New Roman"/>
          <w:sz w:val="28"/>
          <w:szCs w:val="28"/>
        </w:rPr>
        <w:t xml:space="preserve">подростков </w:t>
      </w:r>
      <w:r w:rsidRPr="00425413">
        <w:rPr>
          <w:rFonts w:ascii="Times New Roman" w:hAnsi="Times New Roman" w:cs="Times New Roman"/>
          <w:sz w:val="28"/>
          <w:szCs w:val="28"/>
        </w:rPr>
        <w:t>в специализированном учреждении открытого типа. Этот показатель является</w:t>
      </w:r>
      <w:r>
        <w:rPr>
          <w:rFonts w:ascii="Times New Roman" w:hAnsi="Times New Roman" w:cs="Times New Roman"/>
          <w:sz w:val="28"/>
          <w:szCs w:val="28"/>
        </w:rPr>
        <w:t xml:space="preserve"> одним из ключевых</w:t>
      </w:r>
      <w:r w:rsidRPr="00425413">
        <w:rPr>
          <w:rFonts w:ascii="Times New Roman" w:hAnsi="Times New Roman" w:cs="Times New Roman"/>
          <w:sz w:val="28"/>
          <w:szCs w:val="28"/>
        </w:rPr>
        <w:t xml:space="preserve"> для </w:t>
      </w:r>
      <w:r>
        <w:rPr>
          <w:rFonts w:ascii="Times New Roman" w:hAnsi="Times New Roman" w:cs="Times New Roman"/>
          <w:sz w:val="28"/>
          <w:szCs w:val="28"/>
        </w:rPr>
        <w:t>определения</w:t>
      </w:r>
      <w:r w:rsidRPr="00425413">
        <w:rPr>
          <w:rFonts w:ascii="Times New Roman" w:hAnsi="Times New Roman" w:cs="Times New Roman"/>
          <w:sz w:val="28"/>
          <w:szCs w:val="28"/>
        </w:rPr>
        <w:t xml:space="preserve"> эффективной деятельности центра реабилитации.</w:t>
      </w:r>
    </w:p>
    <w:p w:rsidR="0097589A" w:rsidRPr="00425413" w:rsidRDefault="00463DEB" w:rsidP="00BE411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рамках данной работы</w:t>
      </w:r>
      <w:r w:rsidR="0097589A">
        <w:rPr>
          <w:rFonts w:ascii="Times New Roman" w:hAnsi="Times New Roman" w:cs="Times New Roman"/>
          <w:sz w:val="28"/>
          <w:szCs w:val="28"/>
        </w:rPr>
        <w:t xml:space="preserve"> д</w:t>
      </w:r>
      <w:r w:rsidR="0097589A" w:rsidRPr="00425413">
        <w:rPr>
          <w:rFonts w:ascii="Times New Roman" w:hAnsi="Times New Roman" w:cs="Times New Roman"/>
          <w:sz w:val="28"/>
          <w:szCs w:val="28"/>
        </w:rPr>
        <w:t>ля изучения отклоняющегося поведения и характеристик ему присущих (агресси</w:t>
      </w:r>
      <w:r>
        <w:rPr>
          <w:rFonts w:ascii="Times New Roman" w:hAnsi="Times New Roman" w:cs="Times New Roman"/>
          <w:sz w:val="28"/>
          <w:szCs w:val="28"/>
        </w:rPr>
        <w:t>и, уров</w:t>
      </w:r>
      <w:r w:rsidR="0097589A" w:rsidRPr="00425413">
        <w:rPr>
          <w:rFonts w:ascii="Times New Roman" w:hAnsi="Times New Roman" w:cs="Times New Roman"/>
          <w:sz w:val="28"/>
          <w:szCs w:val="28"/>
        </w:rPr>
        <w:t>н</w:t>
      </w:r>
      <w:r>
        <w:rPr>
          <w:rFonts w:ascii="Times New Roman" w:hAnsi="Times New Roman" w:cs="Times New Roman"/>
          <w:sz w:val="28"/>
          <w:szCs w:val="28"/>
        </w:rPr>
        <w:t>я тревожности), а так</w:t>
      </w:r>
      <w:r w:rsidR="0097589A" w:rsidRPr="00425413">
        <w:rPr>
          <w:rFonts w:ascii="Times New Roman" w:hAnsi="Times New Roman" w:cs="Times New Roman"/>
          <w:sz w:val="28"/>
          <w:szCs w:val="28"/>
        </w:rPr>
        <w:t>же индивидуальных личнос</w:t>
      </w:r>
      <w:r w:rsidR="0097589A">
        <w:rPr>
          <w:rFonts w:ascii="Times New Roman" w:hAnsi="Times New Roman" w:cs="Times New Roman"/>
          <w:sz w:val="28"/>
          <w:szCs w:val="28"/>
        </w:rPr>
        <w:t>тных характеристик</w:t>
      </w:r>
      <w:r w:rsidR="00D32BB9">
        <w:rPr>
          <w:rFonts w:ascii="Times New Roman" w:hAnsi="Times New Roman" w:cs="Times New Roman"/>
          <w:sz w:val="28"/>
          <w:szCs w:val="28"/>
        </w:rPr>
        <w:t xml:space="preserve">, самооценки </w:t>
      </w:r>
      <w:r w:rsidR="0097589A" w:rsidRPr="00425413">
        <w:rPr>
          <w:rFonts w:ascii="Times New Roman" w:hAnsi="Times New Roman" w:cs="Times New Roman"/>
          <w:sz w:val="28"/>
          <w:szCs w:val="28"/>
        </w:rPr>
        <w:t xml:space="preserve">учащихся выпускного класса </w:t>
      </w:r>
      <w:r w:rsidR="0097589A">
        <w:rPr>
          <w:rFonts w:ascii="Times New Roman" w:hAnsi="Times New Roman" w:cs="Times New Roman"/>
          <w:sz w:val="28"/>
          <w:szCs w:val="28"/>
        </w:rPr>
        <w:t>авторами</w:t>
      </w:r>
      <w:r w:rsidR="0097589A" w:rsidRPr="00425413">
        <w:rPr>
          <w:rFonts w:ascii="Times New Roman" w:hAnsi="Times New Roman" w:cs="Times New Roman"/>
          <w:sz w:val="28"/>
          <w:szCs w:val="28"/>
        </w:rPr>
        <w:t xml:space="preserve"> было пров</w:t>
      </w:r>
      <w:r w:rsidR="0097589A">
        <w:rPr>
          <w:rFonts w:ascii="Times New Roman" w:hAnsi="Times New Roman" w:cs="Times New Roman"/>
          <w:sz w:val="28"/>
          <w:szCs w:val="28"/>
        </w:rPr>
        <w:t>едено пра</w:t>
      </w:r>
      <w:r w:rsidR="00D32BB9">
        <w:rPr>
          <w:rFonts w:ascii="Times New Roman" w:hAnsi="Times New Roman" w:cs="Times New Roman"/>
          <w:sz w:val="28"/>
          <w:szCs w:val="28"/>
        </w:rPr>
        <w:t>ктическое исследование, которое</w:t>
      </w:r>
      <w:r w:rsidR="0097589A" w:rsidRPr="00425413">
        <w:rPr>
          <w:rFonts w:ascii="Times New Roman" w:hAnsi="Times New Roman" w:cs="Times New Roman"/>
          <w:sz w:val="28"/>
          <w:szCs w:val="28"/>
        </w:rPr>
        <w:t xml:space="preserve"> ос</w:t>
      </w:r>
      <w:r w:rsidR="0097589A">
        <w:rPr>
          <w:rFonts w:ascii="Times New Roman" w:hAnsi="Times New Roman" w:cs="Times New Roman"/>
          <w:sz w:val="28"/>
          <w:szCs w:val="28"/>
        </w:rPr>
        <w:t xml:space="preserve">уществлялось в несколько этапов. </w:t>
      </w:r>
      <w:r w:rsidR="0097589A" w:rsidRPr="00425413">
        <w:rPr>
          <w:rFonts w:ascii="Times New Roman" w:hAnsi="Times New Roman" w:cs="Times New Roman"/>
          <w:sz w:val="28"/>
          <w:szCs w:val="28"/>
        </w:rPr>
        <w:t xml:space="preserve">На первом этапе </w:t>
      </w:r>
      <w:r w:rsidR="0097589A">
        <w:rPr>
          <w:rFonts w:ascii="Times New Roman" w:hAnsi="Times New Roman" w:cs="Times New Roman"/>
          <w:sz w:val="28"/>
          <w:szCs w:val="28"/>
        </w:rPr>
        <w:t xml:space="preserve">собрана информация о </w:t>
      </w:r>
      <w:r w:rsidR="00D32BB9">
        <w:rPr>
          <w:rFonts w:ascii="Times New Roman" w:hAnsi="Times New Roman" w:cs="Times New Roman"/>
          <w:sz w:val="28"/>
          <w:szCs w:val="28"/>
        </w:rPr>
        <w:t>коллективе учащихся</w:t>
      </w:r>
      <w:r w:rsidR="0097589A" w:rsidRPr="00425413">
        <w:rPr>
          <w:rFonts w:ascii="Times New Roman" w:hAnsi="Times New Roman" w:cs="Times New Roman"/>
          <w:sz w:val="28"/>
          <w:szCs w:val="28"/>
        </w:rPr>
        <w:t xml:space="preserve"> </w:t>
      </w:r>
      <w:r w:rsidR="0097589A">
        <w:rPr>
          <w:rFonts w:ascii="Times New Roman" w:hAnsi="Times New Roman" w:cs="Times New Roman"/>
          <w:sz w:val="28"/>
          <w:szCs w:val="28"/>
        </w:rPr>
        <w:t>в ра</w:t>
      </w:r>
      <w:r w:rsidR="00D32BB9">
        <w:rPr>
          <w:rFonts w:ascii="Times New Roman" w:hAnsi="Times New Roman" w:cs="Times New Roman"/>
          <w:sz w:val="28"/>
          <w:szCs w:val="28"/>
        </w:rPr>
        <w:t>м</w:t>
      </w:r>
      <w:r w:rsidR="0097589A">
        <w:rPr>
          <w:rFonts w:ascii="Times New Roman" w:hAnsi="Times New Roman" w:cs="Times New Roman"/>
          <w:sz w:val="28"/>
          <w:szCs w:val="28"/>
        </w:rPr>
        <w:t>ках формирования</w:t>
      </w:r>
      <w:r w:rsidR="0097589A" w:rsidRPr="00425413">
        <w:rPr>
          <w:rFonts w:ascii="Times New Roman" w:hAnsi="Times New Roman" w:cs="Times New Roman"/>
          <w:sz w:val="28"/>
          <w:szCs w:val="28"/>
        </w:rPr>
        <w:t xml:space="preserve"> социа</w:t>
      </w:r>
      <w:r w:rsidR="00D32BB9">
        <w:rPr>
          <w:rFonts w:ascii="Times New Roman" w:hAnsi="Times New Roman" w:cs="Times New Roman"/>
          <w:sz w:val="28"/>
          <w:szCs w:val="28"/>
        </w:rPr>
        <w:t>льного портрета класса. Главный</w:t>
      </w:r>
      <w:r w:rsidR="0097589A" w:rsidRPr="00425413">
        <w:rPr>
          <w:rFonts w:ascii="Times New Roman" w:hAnsi="Times New Roman" w:cs="Times New Roman"/>
          <w:sz w:val="28"/>
          <w:szCs w:val="28"/>
        </w:rPr>
        <w:t xml:space="preserve"> используемый метод исследования – не включенное наблюдение. Выбранная проблемная ситуация для применения данного метода </w:t>
      </w:r>
      <w:r w:rsidR="00D32BB9">
        <w:rPr>
          <w:rFonts w:ascii="Times New Roman" w:hAnsi="Times New Roman" w:cs="Times New Roman"/>
          <w:sz w:val="28"/>
          <w:szCs w:val="28"/>
        </w:rPr>
        <w:t>–</w:t>
      </w:r>
      <w:r w:rsidR="0097589A" w:rsidRPr="00425413">
        <w:rPr>
          <w:rFonts w:ascii="Times New Roman" w:hAnsi="Times New Roman" w:cs="Times New Roman"/>
          <w:sz w:val="28"/>
          <w:szCs w:val="28"/>
        </w:rPr>
        <w:t xml:space="preserve"> это урок, проводимый учителем. Задач</w:t>
      </w:r>
      <w:r w:rsidR="0097589A">
        <w:rPr>
          <w:rFonts w:ascii="Times New Roman" w:hAnsi="Times New Roman" w:cs="Times New Roman"/>
          <w:sz w:val="28"/>
          <w:szCs w:val="28"/>
        </w:rPr>
        <w:t>а</w:t>
      </w:r>
      <w:r w:rsidR="0097589A" w:rsidRPr="00425413">
        <w:rPr>
          <w:rFonts w:ascii="Times New Roman" w:hAnsi="Times New Roman" w:cs="Times New Roman"/>
          <w:sz w:val="28"/>
          <w:szCs w:val="28"/>
        </w:rPr>
        <w:t xml:space="preserve"> наблюдения </w:t>
      </w:r>
      <w:r w:rsidR="0097589A">
        <w:rPr>
          <w:rFonts w:ascii="Times New Roman" w:hAnsi="Times New Roman" w:cs="Times New Roman"/>
          <w:sz w:val="28"/>
          <w:szCs w:val="28"/>
        </w:rPr>
        <w:t xml:space="preserve">заключалась в </w:t>
      </w:r>
      <w:r w:rsidR="0097589A" w:rsidRPr="00425413">
        <w:rPr>
          <w:rFonts w:ascii="Times New Roman" w:hAnsi="Times New Roman" w:cs="Times New Roman"/>
          <w:sz w:val="28"/>
          <w:szCs w:val="28"/>
        </w:rPr>
        <w:t>фиксаци</w:t>
      </w:r>
      <w:r w:rsidR="0097589A">
        <w:rPr>
          <w:rFonts w:ascii="Times New Roman" w:hAnsi="Times New Roman" w:cs="Times New Roman"/>
          <w:sz w:val="28"/>
          <w:szCs w:val="28"/>
        </w:rPr>
        <w:t>и</w:t>
      </w:r>
      <w:r w:rsidR="0097589A" w:rsidRPr="00425413">
        <w:rPr>
          <w:rFonts w:ascii="Times New Roman" w:hAnsi="Times New Roman" w:cs="Times New Roman"/>
          <w:sz w:val="28"/>
          <w:szCs w:val="28"/>
        </w:rPr>
        <w:t xml:space="preserve"> внешних реакций детей п</w:t>
      </w:r>
      <w:r w:rsidR="0097589A">
        <w:rPr>
          <w:rFonts w:ascii="Times New Roman" w:hAnsi="Times New Roman" w:cs="Times New Roman"/>
          <w:sz w:val="28"/>
          <w:szCs w:val="28"/>
        </w:rPr>
        <w:t>о определенным критериям. Предмет</w:t>
      </w:r>
      <w:r w:rsidR="00D32BB9">
        <w:rPr>
          <w:rFonts w:ascii="Times New Roman" w:hAnsi="Times New Roman" w:cs="Times New Roman"/>
          <w:sz w:val="28"/>
          <w:szCs w:val="28"/>
        </w:rPr>
        <w:t xml:space="preserve"> наблюдения:</w:t>
      </w:r>
      <w:r w:rsidR="0097589A" w:rsidRPr="00425413">
        <w:rPr>
          <w:rFonts w:ascii="Times New Roman" w:hAnsi="Times New Roman" w:cs="Times New Roman"/>
          <w:sz w:val="28"/>
          <w:szCs w:val="28"/>
        </w:rPr>
        <w:t xml:space="preserve"> вербальное и невербальное поведение, межличностное взаимодействие учащихся, взаимоотношения со сверстниками и взрослыми. </w:t>
      </w:r>
    </w:p>
    <w:p w:rsidR="0097589A" w:rsidRPr="00425413" w:rsidRDefault="0097589A" w:rsidP="009B080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Полученные результаты позволяют авторам констатировать</w:t>
      </w:r>
      <w:r w:rsidR="00D32BB9">
        <w:rPr>
          <w:rFonts w:ascii="Times New Roman" w:hAnsi="Times New Roman" w:cs="Times New Roman"/>
          <w:sz w:val="28"/>
          <w:szCs w:val="28"/>
        </w:rPr>
        <w:t xml:space="preserve"> </w:t>
      </w:r>
      <w:r w:rsidR="00D32BB9" w:rsidRPr="00425413">
        <w:rPr>
          <w:rFonts w:ascii="Times New Roman" w:hAnsi="Times New Roman" w:cs="Times New Roman"/>
          <w:sz w:val="28"/>
          <w:szCs w:val="28"/>
        </w:rPr>
        <w:t>равнодушное</w:t>
      </w:r>
      <w:r w:rsidR="00D32BB9">
        <w:rPr>
          <w:rFonts w:ascii="Times New Roman" w:hAnsi="Times New Roman" w:cs="Times New Roman"/>
          <w:sz w:val="28"/>
          <w:szCs w:val="28"/>
        </w:rPr>
        <w:t xml:space="preserve"> отношение д</w:t>
      </w:r>
      <w:r w:rsidRPr="00425413">
        <w:rPr>
          <w:rFonts w:ascii="Times New Roman" w:hAnsi="Times New Roman" w:cs="Times New Roman"/>
          <w:sz w:val="28"/>
          <w:szCs w:val="28"/>
        </w:rPr>
        <w:t>етей к учебной деятельности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425413">
        <w:rPr>
          <w:rFonts w:ascii="Times New Roman" w:hAnsi="Times New Roman" w:cs="Times New Roman"/>
          <w:sz w:val="28"/>
          <w:szCs w:val="28"/>
        </w:rPr>
        <w:t>низк</w:t>
      </w:r>
      <w:r w:rsidR="00D32BB9">
        <w:rPr>
          <w:rFonts w:ascii="Times New Roman" w:hAnsi="Times New Roman" w:cs="Times New Roman"/>
          <w:sz w:val="28"/>
          <w:szCs w:val="28"/>
        </w:rPr>
        <w:t>ую</w:t>
      </w:r>
      <w:r w:rsidRPr="00425413">
        <w:rPr>
          <w:rFonts w:ascii="Times New Roman" w:hAnsi="Times New Roman" w:cs="Times New Roman"/>
          <w:sz w:val="28"/>
          <w:szCs w:val="28"/>
        </w:rPr>
        <w:t xml:space="preserve"> заинтересованность урок</w:t>
      </w:r>
      <w:r w:rsidR="00D32BB9">
        <w:rPr>
          <w:rFonts w:ascii="Times New Roman" w:hAnsi="Times New Roman" w:cs="Times New Roman"/>
          <w:sz w:val="28"/>
          <w:szCs w:val="28"/>
        </w:rPr>
        <w:t>а</w:t>
      </w:r>
      <w:r w:rsidRPr="00425413">
        <w:rPr>
          <w:rFonts w:ascii="Times New Roman" w:hAnsi="Times New Roman" w:cs="Times New Roman"/>
          <w:sz w:val="28"/>
          <w:szCs w:val="28"/>
        </w:rPr>
        <w:t>м</w:t>
      </w:r>
      <w:r w:rsidR="00D32BB9">
        <w:rPr>
          <w:rFonts w:ascii="Times New Roman" w:hAnsi="Times New Roman" w:cs="Times New Roman"/>
          <w:sz w:val="28"/>
          <w:szCs w:val="28"/>
        </w:rPr>
        <w:t>и</w:t>
      </w:r>
      <w:r w:rsidRPr="00425413">
        <w:rPr>
          <w:rFonts w:ascii="Times New Roman" w:hAnsi="Times New Roman" w:cs="Times New Roman"/>
          <w:sz w:val="28"/>
          <w:szCs w:val="28"/>
        </w:rPr>
        <w:t>. У двоих детей проявля</w:t>
      </w:r>
      <w:r w:rsidR="00D32BB9">
        <w:rPr>
          <w:rFonts w:ascii="Times New Roman" w:hAnsi="Times New Roman" w:cs="Times New Roman"/>
          <w:sz w:val="28"/>
          <w:szCs w:val="28"/>
        </w:rPr>
        <w:t>лись</w:t>
      </w:r>
      <w:r w:rsidRPr="00425413">
        <w:rPr>
          <w:rFonts w:ascii="Times New Roman" w:hAnsi="Times New Roman" w:cs="Times New Roman"/>
          <w:sz w:val="28"/>
          <w:szCs w:val="28"/>
        </w:rPr>
        <w:t xml:space="preserve"> открытые формы нежелания усваивать материал (сон на парте во время урока, отсутствие реакции на замечания учителя). В коллективе </w:t>
      </w:r>
      <w:r w:rsidR="00D32BB9">
        <w:rPr>
          <w:rFonts w:ascii="Times New Roman" w:hAnsi="Times New Roman" w:cs="Times New Roman"/>
          <w:sz w:val="28"/>
          <w:szCs w:val="28"/>
        </w:rPr>
        <w:t>был</w:t>
      </w:r>
      <w:r w:rsidRPr="00425413">
        <w:rPr>
          <w:rFonts w:ascii="Times New Roman" w:hAnsi="Times New Roman" w:cs="Times New Roman"/>
          <w:sz w:val="28"/>
          <w:szCs w:val="28"/>
        </w:rPr>
        <w:t xml:space="preserve"> ребенок-дезорганизатор, который в некоторой степени меша</w:t>
      </w:r>
      <w:r w:rsidR="00D32BB9">
        <w:rPr>
          <w:rFonts w:ascii="Times New Roman" w:hAnsi="Times New Roman" w:cs="Times New Roman"/>
          <w:sz w:val="28"/>
          <w:szCs w:val="28"/>
        </w:rPr>
        <w:t>л</w:t>
      </w:r>
      <w:r w:rsidRPr="00425413">
        <w:rPr>
          <w:rFonts w:ascii="Times New Roman" w:hAnsi="Times New Roman" w:cs="Times New Roman"/>
          <w:sz w:val="28"/>
          <w:szCs w:val="28"/>
        </w:rPr>
        <w:t xml:space="preserve"> проведению урока и отвлека</w:t>
      </w:r>
      <w:r w:rsidR="00D32BB9">
        <w:rPr>
          <w:rFonts w:ascii="Times New Roman" w:hAnsi="Times New Roman" w:cs="Times New Roman"/>
          <w:sz w:val="28"/>
          <w:szCs w:val="28"/>
        </w:rPr>
        <w:t>л</w:t>
      </w:r>
      <w:r w:rsidRPr="00425413">
        <w:rPr>
          <w:rFonts w:ascii="Times New Roman" w:hAnsi="Times New Roman" w:cs="Times New Roman"/>
          <w:sz w:val="28"/>
          <w:szCs w:val="28"/>
        </w:rPr>
        <w:t xml:space="preserve"> остальных учеников. В классе существ</w:t>
      </w:r>
      <w:r w:rsidR="00125593">
        <w:rPr>
          <w:rFonts w:ascii="Times New Roman" w:hAnsi="Times New Roman" w:cs="Times New Roman"/>
          <w:sz w:val="28"/>
          <w:szCs w:val="28"/>
        </w:rPr>
        <w:t>овал</w:t>
      </w:r>
      <w:r>
        <w:rPr>
          <w:rFonts w:ascii="Times New Roman" w:hAnsi="Times New Roman" w:cs="Times New Roman"/>
          <w:sz w:val="28"/>
          <w:szCs w:val="28"/>
        </w:rPr>
        <w:t xml:space="preserve"> и</w:t>
      </w:r>
      <w:r w:rsidRPr="00425413">
        <w:rPr>
          <w:rFonts w:ascii="Times New Roman" w:hAnsi="Times New Roman" w:cs="Times New Roman"/>
          <w:sz w:val="28"/>
          <w:szCs w:val="28"/>
        </w:rPr>
        <w:t xml:space="preserve"> свой лидер, который оказыва</w:t>
      </w:r>
      <w:r w:rsidR="00125593">
        <w:rPr>
          <w:rFonts w:ascii="Times New Roman" w:hAnsi="Times New Roman" w:cs="Times New Roman"/>
          <w:sz w:val="28"/>
          <w:szCs w:val="28"/>
        </w:rPr>
        <w:t>л</w:t>
      </w:r>
      <w:r w:rsidRPr="00425413">
        <w:rPr>
          <w:rFonts w:ascii="Times New Roman" w:hAnsi="Times New Roman" w:cs="Times New Roman"/>
          <w:sz w:val="28"/>
          <w:szCs w:val="28"/>
        </w:rPr>
        <w:t xml:space="preserve"> бол</w:t>
      </w:r>
      <w:r w:rsidR="00125593">
        <w:rPr>
          <w:rFonts w:ascii="Times New Roman" w:hAnsi="Times New Roman" w:cs="Times New Roman"/>
          <w:sz w:val="28"/>
          <w:szCs w:val="28"/>
        </w:rPr>
        <w:t>ьшое влияние на весь коллектив.</w:t>
      </w:r>
      <w:r w:rsidRPr="00425413">
        <w:rPr>
          <w:rFonts w:ascii="Times New Roman" w:hAnsi="Times New Roman" w:cs="Times New Roman"/>
          <w:sz w:val="28"/>
          <w:szCs w:val="28"/>
        </w:rPr>
        <w:t xml:space="preserve"> В отношении учителя проявля</w:t>
      </w:r>
      <w:r w:rsidR="00125593">
        <w:rPr>
          <w:rFonts w:ascii="Times New Roman" w:hAnsi="Times New Roman" w:cs="Times New Roman"/>
          <w:sz w:val="28"/>
          <w:szCs w:val="28"/>
        </w:rPr>
        <w:t>лась</w:t>
      </w:r>
      <w:r w:rsidRPr="00425413">
        <w:rPr>
          <w:rFonts w:ascii="Times New Roman" w:hAnsi="Times New Roman" w:cs="Times New Roman"/>
          <w:sz w:val="28"/>
          <w:szCs w:val="28"/>
        </w:rPr>
        <w:t xml:space="preserve"> некоторая бестактность. Вербальное поведение </w:t>
      </w:r>
      <w:r w:rsidR="00125593">
        <w:rPr>
          <w:rFonts w:ascii="Times New Roman" w:hAnsi="Times New Roman" w:cs="Times New Roman"/>
          <w:sz w:val="28"/>
          <w:szCs w:val="28"/>
        </w:rPr>
        <w:t xml:space="preserve">здесь </w:t>
      </w:r>
      <w:r w:rsidRPr="00425413">
        <w:rPr>
          <w:rFonts w:ascii="Times New Roman" w:hAnsi="Times New Roman" w:cs="Times New Roman"/>
          <w:sz w:val="28"/>
          <w:szCs w:val="28"/>
        </w:rPr>
        <w:t>можно оценить как удовлетворительное для данного возрастного пе</w:t>
      </w:r>
      <w:r>
        <w:rPr>
          <w:rFonts w:ascii="Times New Roman" w:hAnsi="Times New Roman" w:cs="Times New Roman"/>
          <w:sz w:val="28"/>
          <w:szCs w:val="28"/>
        </w:rPr>
        <w:t>риода этой категории подростков</w:t>
      </w:r>
      <w:r w:rsidRPr="00425413">
        <w:rPr>
          <w:rFonts w:ascii="Times New Roman" w:hAnsi="Times New Roman" w:cs="Times New Roman"/>
          <w:sz w:val="28"/>
          <w:szCs w:val="28"/>
        </w:rPr>
        <w:t>. Наблюда</w:t>
      </w:r>
      <w:r w:rsidR="00125593">
        <w:rPr>
          <w:rFonts w:ascii="Times New Roman" w:hAnsi="Times New Roman" w:cs="Times New Roman"/>
          <w:sz w:val="28"/>
          <w:szCs w:val="28"/>
        </w:rPr>
        <w:t>лись</w:t>
      </w:r>
      <w:r w:rsidRPr="00425413">
        <w:rPr>
          <w:rFonts w:ascii="Times New Roman" w:hAnsi="Times New Roman" w:cs="Times New Roman"/>
          <w:sz w:val="28"/>
          <w:szCs w:val="28"/>
        </w:rPr>
        <w:t xml:space="preserve"> речевая агрессия, повышение голоса, игнорирование, использование резких</w:t>
      </w:r>
      <w:r>
        <w:rPr>
          <w:rFonts w:ascii="Times New Roman" w:hAnsi="Times New Roman" w:cs="Times New Roman"/>
          <w:sz w:val="28"/>
          <w:szCs w:val="28"/>
        </w:rPr>
        <w:t xml:space="preserve"> нецензурных</w:t>
      </w:r>
      <w:r w:rsidRPr="00425413">
        <w:rPr>
          <w:rFonts w:ascii="Times New Roman" w:hAnsi="Times New Roman" w:cs="Times New Roman"/>
          <w:sz w:val="28"/>
          <w:szCs w:val="28"/>
        </w:rPr>
        <w:t xml:space="preserve"> выражений и слэнга. Невербальное поведение – удовлетворительное. Это проявля</w:t>
      </w:r>
      <w:r w:rsidR="00125593">
        <w:rPr>
          <w:rFonts w:ascii="Times New Roman" w:hAnsi="Times New Roman" w:cs="Times New Roman"/>
          <w:sz w:val="28"/>
          <w:szCs w:val="28"/>
        </w:rPr>
        <w:t>лось</w:t>
      </w:r>
      <w:r w:rsidRPr="00425413">
        <w:rPr>
          <w:rFonts w:ascii="Times New Roman" w:hAnsi="Times New Roman" w:cs="Times New Roman"/>
          <w:sz w:val="28"/>
          <w:szCs w:val="28"/>
        </w:rPr>
        <w:t xml:space="preserve"> в отсутстви</w:t>
      </w:r>
      <w:r w:rsidR="00125593">
        <w:rPr>
          <w:rFonts w:ascii="Times New Roman" w:hAnsi="Times New Roman" w:cs="Times New Roman"/>
          <w:sz w:val="28"/>
          <w:szCs w:val="28"/>
        </w:rPr>
        <w:t>и</w:t>
      </w:r>
      <w:r w:rsidRPr="00425413">
        <w:rPr>
          <w:rFonts w:ascii="Times New Roman" w:hAnsi="Times New Roman" w:cs="Times New Roman"/>
          <w:sz w:val="28"/>
          <w:szCs w:val="28"/>
        </w:rPr>
        <w:t xml:space="preserve"> дистанции между подростками, нарушени</w:t>
      </w:r>
      <w:r w:rsidR="00125593">
        <w:rPr>
          <w:rFonts w:ascii="Times New Roman" w:hAnsi="Times New Roman" w:cs="Times New Roman"/>
          <w:sz w:val="28"/>
          <w:szCs w:val="28"/>
        </w:rPr>
        <w:t>и</w:t>
      </w:r>
      <w:r w:rsidRPr="00425413">
        <w:rPr>
          <w:rFonts w:ascii="Times New Roman" w:hAnsi="Times New Roman" w:cs="Times New Roman"/>
          <w:sz w:val="28"/>
          <w:szCs w:val="28"/>
        </w:rPr>
        <w:t xml:space="preserve"> личных границ, часты</w:t>
      </w:r>
      <w:r w:rsidR="00125593">
        <w:rPr>
          <w:rFonts w:ascii="Times New Roman" w:hAnsi="Times New Roman" w:cs="Times New Roman"/>
          <w:sz w:val="28"/>
          <w:szCs w:val="28"/>
        </w:rPr>
        <w:t>х</w:t>
      </w:r>
      <w:r w:rsidRPr="00425413">
        <w:rPr>
          <w:rFonts w:ascii="Times New Roman" w:hAnsi="Times New Roman" w:cs="Times New Roman"/>
          <w:sz w:val="28"/>
          <w:szCs w:val="28"/>
        </w:rPr>
        <w:t xml:space="preserve"> физически</w:t>
      </w:r>
      <w:r w:rsidR="00125593">
        <w:rPr>
          <w:rFonts w:ascii="Times New Roman" w:hAnsi="Times New Roman" w:cs="Times New Roman"/>
          <w:sz w:val="28"/>
          <w:szCs w:val="28"/>
        </w:rPr>
        <w:t>х</w:t>
      </w:r>
      <w:r w:rsidRPr="00425413">
        <w:rPr>
          <w:rFonts w:ascii="Times New Roman" w:hAnsi="Times New Roman" w:cs="Times New Roman"/>
          <w:sz w:val="28"/>
          <w:szCs w:val="28"/>
        </w:rPr>
        <w:t xml:space="preserve"> воздействия</w:t>
      </w:r>
      <w:r w:rsidR="00125593">
        <w:rPr>
          <w:rFonts w:ascii="Times New Roman" w:hAnsi="Times New Roman" w:cs="Times New Roman"/>
          <w:sz w:val="28"/>
          <w:szCs w:val="28"/>
        </w:rPr>
        <w:t>х</w:t>
      </w:r>
      <w:r w:rsidRPr="00425413">
        <w:rPr>
          <w:rFonts w:ascii="Times New Roman" w:hAnsi="Times New Roman" w:cs="Times New Roman"/>
          <w:sz w:val="28"/>
          <w:szCs w:val="28"/>
        </w:rPr>
        <w:t>, проявляющи</w:t>
      </w:r>
      <w:r w:rsidR="00125593">
        <w:rPr>
          <w:rFonts w:ascii="Times New Roman" w:hAnsi="Times New Roman" w:cs="Times New Roman"/>
          <w:sz w:val="28"/>
          <w:szCs w:val="28"/>
        </w:rPr>
        <w:t>хся в толчках и</w:t>
      </w:r>
      <w:r w:rsidRPr="00425413">
        <w:rPr>
          <w:rFonts w:ascii="Times New Roman" w:hAnsi="Times New Roman" w:cs="Times New Roman"/>
          <w:sz w:val="28"/>
          <w:szCs w:val="28"/>
        </w:rPr>
        <w:t xml:space="preserve"> ударах.</w:t>
      </w:r>
    </w:p>
    <w:p w:rsidR="0097589A" w:rsidRPr="00425413" w:rsidRDefault="0097589A" w:rsidP="009B080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25413">
        <w:rPr>
          <w:rFonts w:ascii="Times New Roman" w:hAnsi="Times New Roman" w:cs="Times New Roman"/>
          <w:sz w:val="28"/>
          <w:szCs w:val="28"/>
        </w:rPr>
        <w:t>Следующи</w:t>
      </w:r>
      <w:r w:rsidR="005959FE">
        <w:rPr>
          <w:rFonts w:ascii="Times New Roman" w:hAnsi="Times New Roman" w:cs="Times New Roman"/>
          <w:sz w:val="28"/>
          <w:szCs w:val="28"/>
        </w:rPr>
        <w:t>й</w:t>
      </w:r>
      <w:r w:rsidRPr="00425413">
        <w:rPr>
          <w:rFonts w:ascii="Times New Roman" w:hAnsi="Times New Roman" w:cs="Times New Roman"/>
          <w:sz w:val="28"/>
          <w:szCs w:val="28"/>
        </w:rPr>
        <w:t xml:space="preserve"> метод исследования </w:t>
      </w:r>
      <w:r w:rsidR="005959FE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проективная рисуночная методика</w:t>
      </w:r>
      <w:r w:rsidRPr="00425413">
        <w:rPr>
          <w:rFonts w:ascii="Times New Roman" w:hAnsi="Times New Roman" w:cs="Times New Roman"/>
          <w:sz w:val="28"/>
          <w:szCs w:val="28"/>
        </w:rPr>
        <w:t xml:space="preserve"> </w:t>
      </w:r>
      <w:r w:rsidR="005959FE">
        <w:rPr>
          <w:rFonts w:ascii="Times New Roman" w:hAnsi="Times New Roman" w:cs="Times New Roman"/>
          <w:sz w:val="28"/>
          <w:szCs w:val="28"/>
        </w:rPr>
        <w:t>«</w:t>
      </w:r>
      <w:r w:rsidRPr="00425413">
        <w:rPr>
          <w:rFonts w:ascii="Times New Roman" w:hAnsi="Times New Roman" w:cs="Times New Roman"/>
          <w:sz w:val="28"/>
          <w:szCs w:val="28"/>
        </w:rPr>
        <w:t>Несуществующее животное</w:t>
      </w:r>
      <w:r w:rsidR="005959FE">
        <w:rPr>
          <w:rFonts w:ascii="Times New Roman" w:hAnsi="Times New Roman" w:cs="Times New Roman"/>
          <w:sz w:val="28"/>
          <w:szCs w:val="28"/>
        </w:rPr>
        <w:t>». Цель исследования:</w:t>
      </w:r>
      <w:r w:rsidRPr="00425413">
        <w:rPr>
          <w:rFonts w:ascii="Times New Roman" w:hAnsi="Times New Roman" w:cs="Times New Roman"/>
          <w:sz w:val="28"/>
          <w:szCs w:val="28"/>
        </w:rPr>
        <w:t xml:space="preserve"> диагностика личностных особенностей подростка, изучение уровня тревожности, агрессии, самооценки, взаим</w:t>
      </w:r>
      <w:r>
        <w:rPr>
          <w:rFonts w:ascii="Times New Roman" w:hAnsi="Times New Roman" w:cs="Times New Roman"/>
          <w:sz w:val="28"/>
          <w:szCs w:val="28"/>
        </w:rPr>
        <w:t xml:space="preserve">оотношений с окружающим миром, </w:t>
      </w:r>
      <w:r w:rsidRPr="00425413">
        <w:rPr>
          <w:rFonts w:ascii="Times New Roman" w:hAnsi="Times New Roman" w:cs="Times New Roman"/>
          <w:sz w:val="28"/>
          <w:szCs w:val="28"/>
        </w:rPr>
        <w:t xml:space="preserve">степени </w:t>
      </w:r>
      <w:r w:rsidR="005959FE">
        <w:rPr>
          <w:rFonts w:ascii="Times New Roman" w:hAnsi="Times New Roman" w:cs="Times New Roman"/>
          <w:sz w:val="28"/>
          <w:szCs w:val="28"/>
        </w:rPr>
        <w:t>адаптации ребенка в коллективе.</w:t>
      </w:r>
      <w:r w:rsidRPr="00425413">
        <w:rPr>
          <w:rFonts w:ascii="Times New Roman" w:hAnsi="Times New Roman" w:cs="Times New Roman"/>
          <w:sz w:val="28"/>
          <w:szCs w:val="28"/>
        </w:rPr>
        <w:t xml:space="preserve"> Предлагаемый материал: простой карандаш средней твердо</w:t>
      </w:r>
      <w:r w:rsidR="005959FE">
        <w:rPr>
          <w:rFonts w:ascii="Times New Roman" w:hAnsi="Times New Roman" w:cs="Times New Roman"/>
          <w:sz w:val="28"/>
          <w:szCs w:val="28"/>
        </w:rPr>
        <w:t>сти, лист бумаги размером A4.</w:t>
      </w:r>
      <w:r w:rsidRPr="00425413">
        <w:rPr>
          <w:rFonts w:ascii="Times New Roman" w:hAnsi="Times New Roman" w:cs="Times New Roman"/>
          <w:sz w:val="28"/>
          <w:szCs w:val="28"/>
        </w:rPr>
        <w:t xml:space="preserve"> Инструкция: придумать и нарисовать несуществующее животное и назвать его несуществующим именем. </w:t>
      </w:r>
    </w:p>
    <w:p w:rsidR="0097589A" w:rsidRDefault="0097589A" w:rsidP="009B080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Анализ данных</w:t>
      </w:r>
      <w:r w:rsidRPr="00425413">
        <w:rPr>
          <w:rFonts w:ascii="Times New Roman" w:hAnsi="Times New Roman" w:cs="Times New Roman"/>
          <w:sz w:val="28"/>
          <w:szCs w:val="28"/>
        </w:rPr>
        <w:t xml:space="preserve"> можно рассм</w:t>
      </w:r>
      <w:r w:rsidR="005959FE">
        <w:rPr>
          <w:rFonts w:ascii="Times New Roman" w:hAnsi="Times New Roman" w:cs="Times New Roman"/>
          <w:sz w:val="28"/>
          <w:szCs w:val="28"/>
        </w:rPr>
        <w:t>а</w:t>
      </w:r>
      <w:r w:rsidRPr="00425413">
        <w:rPr>
          <w:rFonts w:ascii="Times New Roman" w:hAnsi="Times New Roman" w:cs="Times New Roman"/>
          <w:sz w:val="28"/>
          <w:szCs w:val="28"/>
        </w:rPr>
        <w:t>тр</w:t>
      </w:r>
      <w:r w:rsidR="005959FE">
        <w:rPr>
          <w:rFonts w:ascii="Times New Roman" w:hAnsi="Times New Roman" w:cs="Times New Roman"/>
          <w:sz w:val="28"/>
          <w:szCs w:val="28"/>
        </w:rPr>
        <w:t>ива</w:t>
      </w:r>
      <w:r w:rsidRPr="00425413">
        <w:rPr>
          <w:rFonts w:ascii="Times New Roman" w:hAnsi="Times New Roman" w:cs="Times New Roman"/>
          <w:sz w:val="28"/>
          <w:szCs w:val="28"/>
        </w:rPr>
        <w:t>ть с точки зрени</w:t>
      </w:r>
      <w:r w:rsidR="005959FE">
        <w:rPr>
          <w:rFonts w:ascii="Times New Roman" w:hAnsi="Times New Roman" w:cs="Times New Roman"/>
          <w:sz w:val="28"/>
          <w:szCs w:val="28"/>
        </w:rPr>
        <w:t>я</w:t>
      </w:r>
      <w:r w:rsidRPr="00425413">
        <w:rPr>
          <w:rFonts w:ascii="Times New Roman" w:hAnsi="Times New Roman" w:cs="Times New Roman"/>
          <w:sz w:val="28"/>
          <w:szCs w:val="28"/>
        </w:rPr>
        <w:t xml:space="preserve"> двух критериев: проявления личностных характеристик и показател</w:t>
      </w:r>
      <w:r w:rsidR="005959FE">
        <w:rPr>
          <w:rFonts w:ascii="Times New Roman" w:hAnsi="Times New Roman" w:cs="Times New Roman"/>
          <w:sz w:val="28"/>
          <w:szCs w:val="28"/>
        </w:rPr>
        <w:t>ей</w:t>
      </w:r>
      <w:r w:rsidRPr="00425413">
        <w:rPr>
          <w:rFonts w:ascii="Times New Roman" w:hAnsi="Times New Roman" w:cs="Times New Roman"/>
          <w:sz w:val="28"/>
          <w:szCs w:val="28"/>
        </w:rPr>
        <w:t xml:space="preserve"> адаптированности подростков. Полученные данные по первому критерию </w:t>
      </w:r>
      <w:r>
        <w:rPr>
          <w:rFonts w:ascii="Times New Roman" w:hAnsi="Times New Roman" w:cs="Times New Roman"/>
          <w:sz w:val="28"/>
          <w:szCs w:val="28"/>
        </w:rPr>
        <w:t>авторы отобразили</w:t>
      </w:r>
      <w:r w:rsidRPr="00425413">
        <w:rPr>
          <w:rFonts w:ascii="Times New Roman" w:hAnsi="Times New Roman" w:cs="Times New Roman"/>
          <w:sz w:val="28"/>
          <w:szCs w:val="28"/>
        </w:rPr>
        <w:t xml:space="preserve"> в </w:t>
      </w:r>
      <w:r w:rsidR="005959FE">
        <w:rPr>
          <w:rFonts w:ascii="Times New Roman" w:hAnsi="Times New Roman" w:cs="Times New Roman"/>
          <w:sz w:val="28"/>
          <w:szCs w:val="28"/>
        </w:rPr>
        <w:t>р</w:t>
      </w:r>
      <w:r>
        <w:rPr>
          <w:rFonts w:ascii="Times New Roman" w:hAnsi="Times New Roman" w:cs="Times New Roman"/>
          <w:sz w:val="28"/>
          <w:szCs w:val="28"/>
        </w:rPr>
        <w:t>ис</w:t>
      </w:r>
      <w:r w:rsidR="005959FE">
        <w:rPr>
          <w:rFonts w:ascii="Times New Roman" w:hAnsi="Times New Roman" w:cs="Times New Roman"/>
          <w:sz w:val="28"/>
          <w:szCs w:val="28"/>
        </w:rPr>
        <w:t>. 1</w:t>
      </w:r>
      <w:r w:rsidRPr="00425413">
        <w:rPr>
          <w:rFonts w:ascii="Times New Roman" w:hAnsi="Times New Roman" w:cs="Times New Roman"/>
          <w:sz w:val="28"/>
          <w:szCs w:val="28"/>
        </w:rPr>
        <w:t>.</w:t>
      </w:r>
    </w:p>
    <w:p w:rsidR="0097589A" w:rsidRPr="00425413" w:rsidRDefault="004C595F" w:rsidP="009B080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lastRenderedPageBreak/>
        <w:drawing>
          <wp:inline distT="0" distB="0" distL="0" distR="0">
            <wp:extent cx="5422900" cy="1526540"/>
            <wp:effectExtent l="0" t="0" r="0" b="0"/>
            <wp:docPr id="1" name="Диаграмма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</w:p>
    <w:p w:rsidR="0097589A" w:rsidRPr="005959FE" w:rsidRDefault="0097589A" w:rsidP="009B0804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5959FE">
        <w:rPr>
          <w:rFonts w:ascii="Times New Roman" w:hAnsi="Times New Roman" w:cs="Times New Roman"/>
          <w:i/>
          <w:sz w:val="28"/>
          <w:szCs w:val="28"/>
        </w:rPr>
        <w:t>Рис</w:t>
      </w:r>
      <w:r w:rsidR="005959FE" w:rsidRPr="005959FE">
        <w:rPr>
          <w:rFonts w:ascii="Times New Roman" w:hAnsi="Times New Roman" w:cs="Times New Roman"/>
          <w:i/>
          <w:sz w:val="28"/>
          <w:szCs w:val="28"/>
        </w:rPr>
        <w:t>. 1.</w:t>
      </w:r>
      <w:r w:rsidRPr="005959FE">
        <w:rPr>
          <w:rFonts w:ascii="Times New Roman" w:hAnsi="Times New Roman" w:cs="Times New Roman"/>
          <w:i/>
          <w:sz w:val="28"/>
          <w:szCs w:val="28"/>
        </w:rPr>
        <w:t xml:space="preserve"> Критерии  проявления личностных характеристик</w:t>
      </w:r>
    </w:p>
    <w:p w:rsidR="0097589A" w:rsidRPr="005959FE" w:rsidRDefault="0097589A" w:rsidP="009B0804">
      <w:pPr>
        <w:spacing w:after="0" w:line="240" w:lineRule="auto"/>
        <w:ind w:firstLine="708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97589A" w:rsidRPr="00425413" w:rsidRDefault="0097589A" w:rsidP="009B080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данным анализа представленной методики</w:t>
      </w:r>
      <w:r w:rsidR="005959FE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25413">
        <w:rPr>
          <w:rFonts w:ascii="Times New Roman" w:hAnsi="Times New Roman" w:cs="Times New Roman"/>
          <w:sz w:val="28"/>
          <w:szCs w:val="28"/>
        </w:rPr>
        <w:t xml:space="preserve">нормальная самооценка </w:t>
      </w:r>
      <w:r w:rsidR="005959FE">
        <w:rPr>
          <w:rFonts w:ascii="Times New Roman" w:hAnsi="Times New Roman" w:cs="Times New Roman"/>
          <w:sz w:val="28"/>
          <w:szCs w:val="28"/>
        </w:rPr>
        <w:t>была диагностирована у 60</w:t>
      </w:r>
      <w:r w:rsidRPr="00425413">
        <w:rPr>
          <w:rFonts w:ascii="Times New Roman" w:hAnsi="Times New Roman" w:cs="Times New Roman"/>
          <w:sz w:val="28"/>
          <w:szCs w:val="28"/>
        </w:rPr>
        <w:t xml:space="preserve">% подростков, низкая </w:t>
      </w:r>
      <w:r w:rsidR="005959FE">
        <w:rPr>
          <w:rFonts w:ascii="Times New Roman" w:hAnsi="Times New Roman" w:cs="Times New Roman"/>
          <w:sz w:val="28"/>
          <w:szCs w:val="28"/>
        </w:rPr>
        <w:t xml:space="preserve">– </w:t>
      </w:r>
      <w:r w:rsidRPr="00425413">
        <w:rPr>
          <w:rFonts w:ascii="Times New Roman" w:hAnsi="Times New Roman" w:cs="Times New Roman"/>
          <w:sz w:val="28"/>
          <w:szCs w:val="28"/>
        </w:rPr>
        <w:t>у 20%, завышенную самооценку име</w:t>
      </w:r>
      <w:r w:rsidR="005959FE">
        <w:rPr>
          <w:rFonts w:ascii="Times New Roman" w:hAnsi="Times New Roman" w:cs="Times New Roman"/>
          <w:sz w:val="28"/>
          <w:szCs w:val="28"/>
        </w:rPr>
        <w:t>ли</w:t>
      </w:r>
      <w:r w:rsidRPr="00425413">
        <w:rPr>
          <w:rFonts w:ascii="Times New Roman" w:hAnsi="Times New Roman" w:cs="Times New Roman"/>
          <w:sz w:val="28"/>
          <w:szCs w:val="28"/>
        </w:rPr>
        <w:t xml:space="preserve"> 20% школьников. Активная жизненная позиция и тенденция к действию наблюда</w:t>
      </w:r>
      <w:r w:rsidR="005959FE">
        <w:rPr>
          <w:rFonts w:ascii="Times New Roman" w:hAnsi="Times New Roman" w:cs="Times New Roman"/>
          <w:sz w:val="28"/>
          <w:szCs w:val="28"/>
        </w:rPr>
        <w:t>ла</w:t>
      </w:r>
      <w:r w:rsidRPr="00425413">
        <w:rPr>
          <w:rFonts w:ascii="Times New Roman" w:hAnsi="Times New Roman" w:cs="Times New Roman"/>
          <w:sz w:val="28"/>
          <w:szCs w:val="28"/>
        </w:rPr>
        <w:t>с</w:t>
      </w:r>
      <w:r w:rsidR="005959FE">
        <w:rPr>
          <w:rFonts w:ascii="Times New Roman" w:hAnsi="Times New Roman" w:cs="Times New Roman"/>
          <w:sz w:val="28"/>
          <w:szCs w:val="28"/>
        </w:rPr>
        <w:t>ь</w:t>
      </w:r>
      <w:r w:rsidRPr="00425413">
        <w:rPr>
          <w:rFonts w:ascii="Times New Roman" w:hAnsi="Times New Roman" w:cs="Times New Roman"/>
          <w:sz w:val="28"/>
          <w:szCs w:val="28"/>
        </w:rPr>
        <w:t xml:space="preserve"> у 20% школьников, тенденция к рефлексии и низкий жизненный тонус – </w:t>
      </w:r>
      <w:r w:rsidR="00B65E54">
        <w:rPr>
          <w:rFonts w:ascii="Times New Roman" w:hAnsi="Times New Roman" w:cs="Times New Roman"/>
          <w:sz w:val="28"/>
          <w:szCs w:val="28"/>
        </w:rPr>
        <w:t xml:space="preserve">у </w:t>
      </w:r>
      <w:r w:rsidRPr="00425413">
        <w:rPr>
          <w:rFonts w:ascii="Times New Roman" w:hAnsi="Times New Roman" w:cs="Times New Roman"/>
          <w:sz w:val="28"/>
          <w:szCs w:val="28"/>
        </w:rPr>
        <w:t>20%. Име</w:t>
      </w:r>
      <w:r w:rsidR="00B65E54">
        <w:rPr>
          <w:rFonts w:ascii="Times New Roman" w:hAnsi="Times New Roman" w:cs="Times New Roman"/>
          <w:sz w:val="28"/>
          <w:szCs w:val="28"/>
        </w:rPr>
        <w:t>ли</w:t>
      </w:r>
      <w:r w:rsidRPr="00425413">
        <w:rPr>
          <w:rFonts w:ascii="Times New Roman" w:hAnsi="Times New Roman" w:cs="Times New Roman"/>
          <w:sz w:val="28"/>
          <w:szCs w:val="28"/>
        </w:rPr>
        <w:t xml:space="preserve"> повышенный аффект, но справля</w:t>
      </w:r>
      <w:r w:rsidR="00B65E54">
        <w:rPr>
          <w:rFonts w:ascii="Times New Roman" w:hAnsi="Times New Roman" w:cs="Times New Roman"/>
          <w:sz w:val="28"/>
          <w:szCs w:val="28"/>
        </w:rPr>
        <w:t>лись</w:t>
      </w:r>
      <w:r w:rsidRPr="00425413">
        <w:rPr>
          <w:rFonts w:ascii="Times New Roman" w:hAnsi="Times New Roman" w:cs="Times New Roman"/>
          <w:sz w:val="28"/>
          <w:szCs w:val="28"/>
        </w:rPr>
        <w:t xml:space="preserve"> с контролем над своими суждениями и действиями – 30%, </w:t>
      </w:r>
      <w:r>
        <w:rPr>
          <w:rFonts w:ascii="Times New Roman" w:hAnsi="Times New Roman" w:cs="Times New Roman"/>
          <w:sz w:val="28"/>
          <w:szCs w:val="28"/>
        </w:rPr>
        <w:t>контроль над собой да</w:t>
      </w:r>
      <w:r w:rsidR="00B65E54">
        <w:rPr>
          <w:rFonts w:ascii="Times New Roman" w:hAnsi="Times New Roman" w:cs="Times New Roman"/>
          <w:sz w:val="28"/>
          <w:szCs w:val="28"/>
        </w:rPr>
        <w:t>вал</w:t>
      </w:r>
      <w:r>
        <w:rPr>
          <w:rFonts w:ascii="Times New Roman" w:hAnsi="Times New Roman" w:cs="Times New Roman"/>
          <w:sz w:val="28"/>
          <w:szCs w:val="28"/>
        </w:rPr>
        <w:t xml:space="preserve">ся с трудом </w:t>
      </w:r>
      <w:r w:rsidRPr="00425413">
        <w:rPr>
          <w:rFonts w:ascii="Times New Roman" w:hAnsi="Times New Roman" w:cs="Times New Roman"/>
          <w:sz w:val="28"/>
          <w:szCs w:val="28"/>
        </w:rPr>
        <w:t xml:space="preserve">20% </w:t>
      </w:r>
      <w:r>
        <w:rPr>
          <w:rFonts w:ascii="Times New Roman" w:hAnsi="Times New Roman" w:cs="Times New Roman"/>
          <w:sz w:val="28"/>
          <w:szCs w:val="28"/>
        </w:rPr>
        <w:t xml:space="preserve">опрошенных </w:t>
      </w:r>
      <w:r w:rsidRPr="00425413">
        <w:rPr>
          <w:rFonts w:ascii="Times New Roman" w:hAnsi="Times New Roman" w:cs="Times New Roman"/>
          <w:sz w:val="28"/>
          <w:szCs w:val="28"/>
        </w:rPr>
        <w:t>детей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Pr="00425413">
        <w:rPr>
          <w:rFonts w:ascii="Times New Roman" w:hAnsi="Times New Roman" w:cs="Times New Roman"/>
          <w:sz w:val="28"/>
          <w:szCs w:val="28"/>
        </w:rPr>
        <w:t>Склонн</w:t>
      </w:r>
      <w:r w:rsidR="00B65E54">
        <w:rPr>
          <w:rFonts w:ascii="Times New Roman" w:hAnsi="Times New Roman" w:cs="Times New Roman"/>
          <w:sz w:val="28"/>
          <w:szCs w:val="28"/>
        </w:rPr>
        <w:t>ость</w:t>
      </w:r>
      <w:r w:rsidRPr="00425413">
        <w:rPr>
          <w:rFonts w:ascii="Times New Roman" w:hAnsi="Times New Roman" w:cs="Times New Roman"/>
          <w:sz w:val="28"/>
          <w:szCs w:val="28"/>
        </w:rPr>
        <w:t xml:space="preserve"> к рациональному мышлению, основательность суждений </w:t>
      </w:r>
      <w:r w:rsidR="00B65E54">
        <w:rPr>
          <w:rFonts w:ascii="Times New Roman" w:hAnsi="Times New Roman" w:cs="Times New Roman"/>
          <w:sz w:val="28"/>
          <w:szCs w:val="28"/>
        </w:rPr>
        <w:t xml:space="preserve">были </w:t>
      </w:r>
      <w:r>
        <w:rPr>
          <w:rFonts w:ascii="Times New Roman" w:hAnsi="Times New Roman" w:cs="Times New Roman"/>
          <w:sz w:val="28"/>
          <w:szCs w:val="28"/>
        </w:rPr>
        <w:t>характерн</w:t>
      </w:r>
      <w:r w:rsidR="00B65E54">
        <w:rPr>
          <w:rFonts w:ascii="Times New Roman" w:hAnsi="Times New Roman" w:cs="Times New Roman"/>
          <w:sz w:val="28"/>
          <w:szCs w:val="28"/>
        </w:rPr>
        <w:t>ы</w:t>
      </w:r>
      <w:r>
        <w:rPr>
          <w:rFonts w:ascii="Times New Roman" w:hAnsi="Times New Roman" w:cs="Times New Roman"/>
          <w:sz w:val="28"/>
          <w:szCs w:val="28"/>
        </w:rPr>
        <w:t xml:space="preserve"> для</w:t>
      </w:r>
      <w:r w:rsidRPr="00425413">
        <w:rPr>
          <w:rFonts w:ascii="Times New Roman" w:hAnsi="Times New Roman" w:cs="Times New Roman"/>
          <w:sz w:val="28"/>
          <w:szCs w:val="28"/>
        </w:rPr>
        <w:t xml:space="preserve"> 40%</w:t>
      </w:r>
      <w:r>
        <w:rPr>
          <w:rFonts w:ascii="Times New Roman" w:hAnsi="Times New Roman" w:cs="Times New Roman"/>
          <w:sz w:val="28"/>
          <w:szCs w:val="28"/>
        </w:rPr>
        <w:t xml:space="preserve"> опрошенных респондентов, а б</w:t>
      </w:r>
      <w:r w:rsidRPr="00425413">
        <w:rPr>
          <w:rFonts w:ascii="Times New Roman" w:hAnsi="Times New Roman" w:cs="Times New Roman"/>
          <w:sz w:val="28"/>
          <w:szCs w:val="28"/>
        </w:rPr>
        <w:t>анальность мышления наблюда</w:t>
      </w:r>
      <w:r w:rsidR="00B65E54">
        <w:rPr>
          <w:rFonts w:ascii="Times New Roman" w:hAnsi="Times New Roman" w:cs="Times New Roman"/>
          <w:sz w:val="28"/>
          <w:szCs w:val="28"/>
        </w:rPr>
        <w:t>ла</w:t>
      </w:r>
      <w:r w:rsidRPr="00425413">
        <w:rPr>
          <w:rFonts w:ascii="Times New Roman" w:hAnsi="Times New Roman" w:cs="Times New Roman"/>
          <w:sz w:val="28"/>
          <w:szCs w:val="28"/>
        </w:rPr>
        <w:t>с</w:t>
      </w:r>
      <w:r w:rsidR="00B65E54">
        <w:rPr>
          <w:rFonts w:ascii="Times New Roman" w:hAnsi="Times New Roman" w:cs="Times New Roman"/>
          <w:sz w:val="28"/>
          <w:szCs w:val="28"/>
        </w:rPr>
        <w:t>ь</w:t>
      </w:r>
      <w:r w:rsidRPr="00425413">
        <w:rPr>
          <w:rFonts w:ascii="Times New Roman" w:hAnsi="Times New Roman" w:cs="Times New Roman"/>
          <w:sz w:val="28"/>
          <w:szCs w:val="28"/>
        </w:rPr>
        <w:t xml:space="preserve"> у 30% подростков. </w:t>
      </w:r>
    </w:p>
    <w:p w:rsidR="0097589A" w:rsidRDefault="0097589A" w:rsidP="00B65E5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25413">
        <w:rPr>
          <w:rFonts w:ascii="Times New Roman" w:hAnsi="Times New Roman" w:cs="Times New Roman"/>
          <w:sz w:val="28"/>
          <w:szCs w:val="28"/>
        </w:rPr>
        <w:t>Следующий критерий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65E54">
        <w:rPr>
          <w:rFonts w:ascii="Times New Roman" w:hAnsi="Times New Roman" w:cs="Times New Roman"/>
          <w:sz w:val="28"/>
          <w:szCs w:val="28"/>
        </w:rPr>
        <w:t>–</w:t>
      </w:r>
      <w:r w:rsidRPr="00425413">
        <w:rPr>
          <w:rFonts w:ascii="Times New Roman" w:hAnsi="Times New Roman" w:cs="Times New Roman"/>
          <w:sz w:val="28"/>
          <w:szCs w:val="28"/>
        </w:rPr>
        <w:t xml:space="preserve"> показате</w:t>
      </w:r>
      <w:r w:rsidR="00B65E54">
        <w:rPr>
          <w:rFonts w:ascii="Times New Roman" w:hAnsi="Times New Roman" w:cs="Times New Roman"/>
          <w:sz w:val="28"/>
          <w:szCs w:val="28"/>
        </w:rPr>
        <w:t>ли адаптированности</w:t>
      </w:r>
      <w:r>
        <w:rPr>
          <w:rFonts w:ascii="Times New Roman" w:hAnsi="Times New Roman" w:cs="Times New Roman"/>
          <w:sz w:val="28"/>
          <w:szCs w:val="28"/>
        </w:rPr>
        <w:t xml:space="preserve"> подростков </w:t>
      </w:r>
      <w:r w:rsidR="00B65E54">
        <w:rPr>
          <w:rFonts w:ascii="Times New Roman" w:hAnsi="Times New Roman" w:cs="Times New Roman"/>
          <w:sz w:val="28"/>
          <w:szCs w:val="28"/>
        </w:rPr>
        <w:t xml:space="preserve">– </w:t>
      </w:r>
      <w:r>
        <w:rPr>
          <w:rFonts w:ascii="Times New Roman" w:hAnsi="Times New Roman" w:cs="Times New Roman"/>
          <w:sz w:val="28"/>
          <w:szCs w:val="28"/>
        </w:rPr>
        <w:t>представ</w:t>
      </w:r>
      <w:r w:rsidR="00B65E54">
        <w:rPr>
          <w:rFonts w:ascii="Times New Roman" w:hAnsi="Times New Roman" w:cs="Times New Roman"/>
          <w:sz w:val="28"/>
          <w:szCs w:val="28"/>
        </w:rPr>
        <w:t xml:space="preserve">лен на </w:t>
      </w:r>
      <w:r w:rsidRPr="00425413">
        <w:rPr>
          <w:rFonts w:ascii="Times New Roman" w:hAnsi="Times New Roman" w:cs="Times New Roman"/>
          <w:sz w:val="28"/>
          <w:szCs w:val="28"/>
        </w:rPr>
        <w:t>рис</w:t>
      </w:r>
      <w:r w:rsidR="00B65E54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2.</w:t>
      </w:r>
    </w:p>
    <w:p w:rsidR="0097589A" w:rsidRDefault="0097589A" w:rsidP="009B080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7589A" w:rsidRPr="00425413" w:rsidRDefault="004C595F" w:rsidP="009B080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5669280" cy="1017905"/>
            <wp:effectExtent l="0" t="0" r="0" b="0"/>
            <wp:docPr id="2" name="Диаграмма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:rsidR="0097589A" w:rsidRPr="00B65E54" w:rsidRDefault="0097589A" w:rsidP="009B0804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B65E54">
        <w:rPr>
          <w:rFonts w:ascii="Times New Roman" w:hAnsi="Times New Roman" w:cs="Times New Roman"/>
          <w:i/>
          <w:sz w:val="28"/>
          <w:szCs w:val="28"/>
        </w:rPr>
        <w:t>Рис</w:t>
      </w:r>
      <w:r w:rsidR="00B65E54" w:rsidRPr="00B65E54">
        <w:rPr>
          <w:rFonts w:ascii="Times New Roman" w:hAnsi="Times New Roman" w:cs="Times New Roman"/>
          <w:i/>
          <w:sz w:val="28"/>
          <w:szCs w:val="28"/>
        </w:rPr>
        <w:t>. 2.</w:t>
      </w:r>
      <w:r w:rsidRPr="00B65E54">
        <w:rPr>
          <w:rFonts w:ascii="Times New Roman" w:hAnsi="Times New Roman" w:cs="Times New Roman"/>
          <w:i/>
          <w:sz w:val="28"/>
          <w:szCs w:val="28"/>
        </w:rPr>
        <w:t xml:space="preserve"> Показатели адаптированности подростков</w:t>
      </w:r>
    </w:p>
    <w:p w:rsidR="0097589A" w:rsidRPr="00B65E54" w:rsidRDefault="0097589A" w:rsidP="009B0804">
      <w:pPr>
        <w:spacing w:after="0" w:line="240" w:lineRule="auto"/>
        <w:ind w:firstLine="708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97589A" w:rsidRPr="009B0804" w:rsidRDefault="0097589A" w:rsidP="009B080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25413">
        <w:rPr>
          <w:rFonts w:ascii="Times New Roman" w:hAnsi="Times New Roman" w:cs="Times New Roman"/>
          <w:sz w:val="28"/>
          <w:szCs w:val="28"/>
        </w:rPr>
        <w:t>Эгоцентричными чертами характера облада</w:t>
      </w:r>
      <w:r w:rsidR="00B65E54">
        <w:rPr>
          <w:rFonts w:ascii="Times New Roman" w:hAnsi="Times New Roman" w:cs="Times New Roman"/>
          <w:sz w:val="28"/>
          <w:szCs w:val="28"/>
        </w:rPr>
        <w:t>ли</w:t>
      </w:r>
      <w:r w:rsidRPr="00425413">
        <w:rPr>
          <w:rFonts w:ascii="Times New Roman" w:hAnsi="Times New Roman" w:cs="Times New Roman"/>
          <w:sz w:val="28"/>
          <w:szCs w:val="28"/>
        </w:rPr>
        <w:t xml:space="preserve"> 40% детей, котор</w:t>
      </w:r>
      <w:r>
        <w:rPr>
          <w:rFonts w:ascii="Times New Roman" w:hAnsi="Times New Roman" w:cs="Times New Roman"/>
          <w:sz w:val="28"/>
          <w:szCs w:val="28"/>
        </w:rPr>
        <w:t>ые</w:t>
      </w:r>
      <w:r w:rsidRPr="00425413">
        <w:rPr>
          <w:rFonts w:ascii="Times New Roman" w:hAnsi="Times New Roman" w:cs="Times New Roman"/>
          <w:sz w:val="28"/>
          <w:szCs w:val="28"/>
        </w:rPr>
        <w:t xml:space="preserve"> можно расценить в конкретной ситуации как выработанную защитную реакцию. Наличие внутренних конфликтов отмеча</w:t>
      </w:r>
      <w:r w:rsidR="00B65E54">
        <w:rPr>
          <w:rFonts w:ascii="Times New Roman" w:hAnsi="Times New Roman" w:cs="Times New Roman"/>
          <w:sz w:val="28"/>
          <w:szCs w:val="28"/>
        </w:rPr>
        <w:t>лось</w:t>
      </w:r>
      <w:r w:rsidRPr="00425413">
        <w:rPr>
          <w:rFonts w:ascii="Times New Roman" w:hAnsi="Times New Roman" w:cs="Times New Roman"/>
          <w:sz w:val="28"/>
          <w:szCs w:val="28"/>
        </w:rPr>
        <w:t xml:space="preserve"> у 20% </w:t>
      </w:r>
      <w:r>
        <w:rPr>
          <w:rFonts w:ascii="Times New Roman" w:hAnsi="Times New Roman" w:cs="Times New Roman"/>
          <w:sz w:val="28"/>
          <w:szCs w:val="28"/>
        </w:rPr>
        <w:t>подростков</w:t>
      </w:r>
      <w:r w:rsidRPr="00425413">
        <w:rPr>
          <w:rFonts w:ascii="Times New Roman" w:hAnsi="Times New Roman" w:cs="Times New Roman"/>
          <w:sz w:val="28"/>
          <w:szCs w:val="28"/>
        </w:rPr>
        <w:t xml:space="preserve">, постоянные страхи </w:t>
      </w:r>
      <w:r>
        <w:rPr>
          <w:rFonts w:ascii="Times New Roman" w:hAnsi="Times New Roman" w:cs="Times New Roman"/>
          <w:sz w:val="28"/>
          <w:szCs w:val="28"/>
        </w:rPr>
        <w:t>испытыва</w:t>
      </w:r>
      <w:r w:rsidR="00B65E54">
        <w:rPr>
          <w:rFonts w:ascii="Times New Roman" w:hAnsi="Times New Roman" w:cs="Times New Roman"/>
          <w:sz w:val="28"/>
          <w:szCs w:val="28"/>
        </w:rPr>
        <w:t>ли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25413">
        <w:rPr>
          <w:rFonts w:ascii="Times New Roman" w:hAnsi="Times New Roman" w:cs="Times New Roman"/>
          <w:sz w:val="28"/>
          <w:szCs w:val="28"/>
        </w:rPr>
        <w:t xml:space="preserve">30%. </w:t>
      </w:r>
      <w:r w:rsidR="00B65E54">
        <w:rPr>
          <w:rFonts w:ascii="Times New Roman" w:hAnsi="Times New Roman" w:cs="Times New Roman"/>
          <w:sz w:val="28"/>
          <w:szCs w:val="28"/>
        </w:rPr>
        <w:t>П</w:t>
      </w:r>
      <w:r w:rsidRPr="00425413">
        <w:rPr>
          <w:rFonts w:ascii="Times New Roman" w:hAnsi="Times New Roman" w:cs="Times New Roman"/>
          <w:sz w:val="28"/>
          <w:szCs w:val="28"/>
        </w:rPr>
        <w:t>овышенн</w:t>
      </w:r>
      <w:r w:rsidR="00B65E54">
        <w:rPr>
          <w:rFonts w:ascii="Times New Roman" w:hAnsi="Times New Roman" w:cs="Times New Roman"/>
          <w:sz w:val="28"/>
          <w:szCs w:val="28"/>
        </w:rPr>
        <w:t>ый</w:t>
      </w:r>
      <w:r w:rsidRPr="00425413">
        <w:rPr>
          <w:rFonts w:ascii="Times New Roman" w:hAnsi="Times New Roman" w:cs="Times New Roman"/>
          <w:sz w:val="28"/>
          <w:szCs w:val="28"/>
        </w:rPr>
        <w:t xml:space="preserve"> уров</w:t>
      </w:r>
      <w:r w:rsidR="00B65E54">
        <w:rPr>
          <w:rFonts w:ascii="Times New Roman" w:hAnsi="Times New Roman" w:cs="Times New Roman"/>
          <w:sz w:val="28"/>
          <w:szCs w:val="28"/>
        </w:rPr>
        <w:t>е</w:t>
      </w:r>
      <w:r w:rsidRPr="00425413">
        <w:rPr>
          <w:rFonts w:ascii="Times New Roman" w:hAnsi="Times New Roman" w:cs="Times New Roman"/>
          <w:sz w:val="28"/>
          <w:szCs w:val="28"/>
        </w:rPr>
        <w:t>н</w:t>
      </w:r>
      <w:r w:rsidR="00B65E54">
        <w:rPr>
          <w:rFonts w:ascii="Times New Roman" w:hAnsi="Times New Roman" w:cs="Times New Roman"/>
          <w:sz w:val="28"/>
          <w:szCs w:val="28"/>
        </w:rPr>
        <w:t>ь</w:t>
      </w:r>
      <w:r w:rsidRPr="00425413">
        <w:rPr>
          <w:rFonts w:ascii="Times New Roman" w:hAnsi="Times New Roman" w:cs="Times New Roman"/>
          <w:sz w:val="28"/>
          <w:szCs w:val="28"/>
        </w:rPr>
        <w:t xml:space="preserve"> тревожности наблюда</w:t>
      </w:r>
      <w:r w:rsidR="00B65E54">
        <w:rPr>
          <w:rFonts w:ascii="Times New Roman" w:hAnsi="Times New Roman" w:cs="Times New Roman"/>
          <w:sz w:val="28"/>
          <w:szCs w:val="28"/>
        </w:rPr>
        <w:t>лся у 90</w:t>
      </w:r>
      <w:r w:rsidRPr="00425413">
        <w:rPr>
          <w:rFonts w:ascii="Times New Roman" w:hAnsi="Times New Roman" w:cs="Times New Roman"/>
          <w:sz w:val="28"/>
          <w:szCs w:val="28"/>
        </w:rPr>
        <w:t>% подростков, 20% из которых име</w:t>
      </w:r>
      <w:r w:rsidR="00B65E54">
        <w:rPr>
          <w:rFonts w:ascii="Times New Roman" w:hAnsi="Times New Roman" w:cs="Times New Roman"/>
          <w:sz w:val="28"/>
          <w:szCs w:val="28"/>
        </w:rPr>
        <w:t>ли</w:t>
      </w:r>
      <w:r w:rsidRPr="00425413">
        <w:rPr>
          <w:rFonts w:ascii="Times New Roman" w:hAnsi="Times New Roman" w:cs="Times New Roman"/>
          <w:sz w:val="28"/>
          <w:szCs w:val="28"/>
        </w:rPr>
        <w:t xml:space="preserve"> резкую тревожность. Проявление агрессии различного рода </w:t>
      </w:r>
      <w:r w:rsidR="00B65E54">
        <w:rPr>
          <w:rFonts w:ascii="Times New Roman" w:hAnsi="Times New Roman" w:cs="Times New Roman"/>
          <w:sz w:val="28"/>
          <w:szCs w:val="28"/>
        </w:rPr>
        <w:t xml:space="preserve">было </w:t>
      </w:r>
      <w:r w:rsidRPr="00425413">
        <w:rPr>
          <w:rFonts w:ascii="Times New Roman" w:hAnsi="Times New Roman" w:cs="Times New Roman"/>
          <w:sz w:val="28"/>
          <w:szCs w:val="28"/>
        </w:rPr>
        <w:t>свойственно 70% подростков, 20% детей испытыва</w:t>
      </w:r>
      <w:r w:rsidR="00B65E54">
        <w:rPr>
          <w:rFonts w:ascii="Times New Roman" w:hAnsi="Times New Roman" w:cs="Times New Roman"/>
          <w:sz w:val="28"/>
          <w:szCs w:val="28"/>
        </w:rPr>
        <w:t>ли</w:t>
      </w:r>
      <w:r w:rsidRPr="00425413">
        <w:rPr>
          <w:rFonts w:ascii="Times New Roman" w:hAnsi="Times New Roman" w:cs="Times New Roman"/>
          <w:sz w:val="28"/>
          <w:szCs w:val="28"/>
        </w:rPr>
        <w:t xml:space="preserve"> страх перед агрессивно настроенными товарищами. </w:t>
      </w:r>
      <w:r>
        <w:rPr>
          <w:rFonts w:ascii="Times New Roman" w:hAnsi="Times New Roman" w:cs="Times New Roman"/>
          <w:sz w:val="28"/>
          <w:szCs w:val="28"/>
        </w:rPr>
        <w:t>В</w:t>
      </w:r>
      <w:r w:rsidRPr="00425413">
        <w:rPr>
          <w:rFonts w:ascii="Times New Roman" w:hAnsi="Times New Roman" w:cs="Times New Roman"/>
          <w:sz w:val="28"/>
          <w:szCs w:val="28"/>
        </w:rPr>
        <w:t>ербальную агрессию</w:t>
      </w:r>
      <w:r>
        <w:rPr>
          <w:rFonts w:ascii="Times New Roman" w:hAnsi="Times New Roman" w:cs="Times New Roman"/>
          <w:sz w:val="28"/>
          <w:szCs w:val="28"/>
        </w:rPr>
        <w:t xml:space="preserve"> испытыва</w:t>
      </w:r>
      <w:r w:rsidR="00B65E54">
        <w:rPr>
          <w:rFonts w:ascii="Times New Roman" w:hAnsi="Times New Roman" w:cs="Times New Roman"/>
          <w:sz w:val="28"/>
          <w:szCs w:val="28"/>
        </w:rPr>
        <w:t>ли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25413">
        <w:rPr>
          <w:rFonts w:ascii="Times New Roman" w:hAnsi="Times New Roman" w:cs="Times New Roman"/>
          <w:sz w:val="28"/>
          <w:szCs w:val="28"/>
        </w:rPr>
        <w:t>50% детей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Pr="009B0804">
        <w:rPr>
          <w:rFonts w:ascii="Times New Roman" w:hAnsi="Times New Roman" w:cs="Times New Roman"/>
          <w:sz w:val="28"/>
          <w:szCs w:val="28"/>
        </w:rPr>
        <w:t>Защитная агрессия, направленная против взрослых в лице родителей и учителей</w:t>
      </w:r>
      <w:r w:rsidR="00B65E54">
        <w:rPr>
          <w:rFonts w:ascii="Times New Roman" w:hAnsi="Times New Roman" w:cs="Times New Roman"/>
          <w:sz w:val="28"/>
          <w:szCs w:val="28"/>
        </w:rPr>
        <w:t>,</w:t>
      </w:r>
      <w:r w:rsidRPr="009B0804">
        <w:rPr>
          <w:rFonts w:ascii="Times New Roman" w:hAnsi="Times New Roman" w:cs="Times New Roman"/>
          <w:sz w:val="28"/>
          <w:szCs w:val="28"/>
        </w:rPr>
        <w:t xml:space="preserve"> наблюда</w:t>
      </w:r>
      <w:r w:rsidR="00B65E54">
        <w:rPr>
          <w:rFonts w:ascii="Times New Roman" w:hAnsi="Times New Roman" w:cs="Times New Roman"/>
          <w:sz w:val="28"/>
          <w:szCs w:val="28"/>
        </w:rPr>
        <w:t>лась</w:t>
      </w:r>
      <w:r w:rsidRPr="009B0804">
        <w:rPr>
          <w:rFonts w:ascii="Times New Roman" w:hAnsi="Times New Roman" w:cs="Times New Roman"/>
          <w:sz w:val="28"/>
          <w:szCs w:val="28"/>
        </w:rPr>
        <w:t xml:space="preserve"> у 20% опрошен</w:t>
      </w:r>
      <w:r w:rsidR="00B65E54">
        <w:rPr>
          <w:rFonts w:ascii="Times New Roman" w:hAnsi="Times New Roman" w:cs="Times New Roman"/>
          <w:sz w:val="28"/>
          <w:szCs w:val="28"/>
        </w:rPr>
        <w:t>ных,</w:t>
      </w:r>
      <w:r w:rsidRPr="009B0804">
        <w:rPr>
          <w:rFonts w:ascii="Times New Roman" w:hAnsi="Times New Roman" w:cs="Times New Roman"/>
          <w:sz w:val="28"/>
          <w:szCs w:val="28"/>
        </w:rPr>
        <w:t xml:space="preserve"> склонность к защитной агрессивной реакции, направленной против агрессивно настроенных сверстников</w:t>
      </w:r>
      <w:r w:rsidR="00B65E54">
        <w:rPr>
          <w:rFonts w:ascii="Times New Roman" w:hAnsi="Times New Roman" w:cs="Times New Roman"/>
          <w:sz w:val="28"/>
          <w:szCs w:val="28"/>
        </w:rPr>
        <w:t>,</w:t>
      </w:r>
      <w:r w:rsidRPr="009B0804">
        <w:rPr>
          <w:rFonts w:ascii="Times New Roman" w:hAnsi="Times New Roman" w:cs="Times New Roman"/>
          <w:sz w:val="28"/>
          <w:szCs w:val="28"/>
        </w:rPr>
        <w:t xml:space="preserve"> отмеча</w:t>
      </w:r>
      <w:r w:rsidR="00B65E54">
        <w:rPr>
          <w:rFonts w:ascii="Times New Roman" w:hAnsi="Times New Roman" w:cs="Times New Roman"/>
          <w:sz w:val="28"/>
          <w:szCs w:val="28"/>
        </w:rPr>
        <w:t>лась</w:t>
      </w:r>
      <w:r w:rsidRPr="009B0804">
        <w:rPr>
          <w:rFonts w:ascii="Times New Roman" w:hAnsi="Times New Roman" w:cs="Times New Roman"/>
          <w:sz w:val="28"/>
          <w:szCs w:val="28"/>
        </w:rPr>
        <w:t xml:space="preserve"> у 30% подростков. </w:t>
      </w:r>
      <w:r w:rsidR="00B65E54">
        <w:rPr>
          <w:rFonts w:ascii="Times New Roman" w:hAnsi="Times New Roman" w:cs="Times New Roman"/>
          <w:sz w:val="28"/>
          <w:szCs w:val="28"/>
        </w:rPr>
        <w:t xml:space="preserve">Чувство </w:t>
      </w:r>
      <w:r w:rsidRPr="009B0804">
        <w:rPr>
          <w:rFonts w:ascii="Times New Roman" w:hAnsi="Times New Roman" w:cs="Times New Roman"/>
          <w:sz w:val="28"/>
          <w:szCs w:val="28"/>
        </w:rPr>
        <w:t xml:space="preserve">неопределенности </w:t>
      </w:r>
      <w:r w:rsidR="00B65E54">
        <w:rPr>
          <w:rFonts w:ascii="Times New Roman" w:hAnsi="Times New Roman" w:cs="Times New Roman"/>
          <w:sz w:val="28"/>
          <w:szCs w:val="28"/>
        </w:rPr>
        <w:t xml:space="preserve">в </w:t>
      </w:r>
      <w:r w:rsidRPr="009B0804">
        <w:rPr>
          <w:rFonts w:ascii="Times New Roman" w:hAnsi="Times New Roman" w:cs="Times New Roman"/>
          <w:sz w:val="28"/>
          <w:szCs w:val="28"/>
        </w:rPr>
        <w:t>своей жизн</w:t>
      </w:r>
      <w:r w:rsidR="00B65E54">
        <w:rPr>
          <w:rFonts w:ascii="Times New Roman" w:hAnsi="Times New Roman" w:cs="Times New Roman"/>
          <w:sz w:val="28"/>
          <w:szCs w:val="28"/>
        </w:rPr>
        <w:t>и</w:t>
      </w:r>
      <w:r w:rsidRPr="009B0804">
        <w:rPr>
          <w:rFonts w:ascii="Times New Roman" w:hAnsi="Times New Roman" w:cs="Times New Roman"/>
          <w:sz w:val="28"/>
          <w:szCs w:val="28"/>
        </w:rPr>
        <w:t xml:space="preserve">, шаткость положения </w:t>
      </w:r>
      <w:r w:rsidR="00B65E54">
        <w:rPr>
          <w:rFonts w:ascii="Times New Roman" w:hAnsi="Times New Roman" w:cs="Times New Roman"/>
          <w:sz w:val="28"/>
          <w:szCs w:val="28"/>
        </w:rPr>
        <w:t>испытывали</w:t>
      </w:r>
      <w:r w:rsidRPr="009B0804">
        <w:rPr>
          <w:rFonts w:ascii="Times New Roman" w:hAnsi="Times New Roman" w:cs="Times New Roman"/>
          <w:sz w:val="28"/>
          <w:szCs w:val="28"/>
        </w:rPr>
        <w:t xml:space="preserve"> 40% опрошенных подростков (рис</w:t>
      </w:r>
      <w:r w:rsidR="00B65E54">
        <w:rPr>
          <w:rFonts w:ascii="Times New Roman" w:hAnsi="Times New Roman" w:cs="Times New Roman"/>
          <w:sz w:val="28"/>
          <w:szCs w:val="28"/>
        </w:rPr>
        <w:t>.</w:t>
      </w:r>
      <w:r w:rsidRPr="009B0804">
        <w:rPr>
          <w:rFonts w:ascii="Times New Roman" w:hAnsi="Times New Roman" w:cs="Times New Roman"/>
          <w:sz w:val="28"/>
          <w:szCs w:val="28"/>
        </w:rPr>
        <w:t xml:space="preserve"> 3).</w:t>
      </w:r>
    </w:p>
    <w:p w:rsidR="0097589A" w:rsidRDefault="0097589A" w:rsidP="009B0804">
      <w:pPr>
        <w:spacing w:after="0" w:line="240" w:lineRule="auto"/>
        <w:ind w:firstLine="708"/>
        <w:jc w:val="both"/>
        <w:rPr>
          <w:rFonts w:ascii="Times New Roman" w:hAnsi="Times New Roman" w:cs="Times New Roman"/>
          <w:noProof/>
          <w:sz w:val="28"/>
          <w:szCs w:val="28"/>
          <w:lang w:eastAsia="ru-RU"/>
        </w:rPr>
      </w:pPr>
    </w:p>
    <w:p w:rsidR="0097589A" w:rsidRDefault="004C595F" w:rsidP="00CA7C5C">
      <w:pPr>
        <w:spacing w:after="0" w:line="240" w:lineRule="auto"/>
        <w:ind w:firstLine="426"/>
        <w:jc w:val="both"/>
        <w:rPr>
          <w:rFonts w:ascii="Times New Roman" w:hAnsi="Times New Roman" w:cs="Times New Roman"/>
          <w:noProof/>
          <w:sz w:val="28"/>
          <w:szCs w:val="28"/>
          <w:lang w:eastAsia="ru-RU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lastRenderedPageBreak/>
        <w:drawing>
          <wp:inline distT="0" distB="0" distL="0" distR="0">
            <wp:extent cx="2504440" cy="2417445"/>
            <wp:effectExtent l="19050" t="0" r="0" b="0"/>
            <wp:docPr id="3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04440" cy="24174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97589A"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      </w: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2632075" cy="2425065"/>
            <wp:effectExtent l="19050" t="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32075" cy="24250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7589A" w:rsidRPr="00425413" w:rsidRDefault="0097589A" w:rsidP="009B080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97589A" w:rsidRPr="00B65E54" w:rsidRDefault="0097589A" w:rsidP="009B0804">
      <w:pPr>
        <w:spacing w:after="0" w:line="240" w:lineRule="auto"/>
        <w:ind w:firstLine="708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B65E54">
        <w:rPr>
          <w:rFonts w:ascii="Times New Roman" w:hAnsi="Times New Roman" w:cs="Times New Roman"/>
          <w:i/>
          <w:sz w:val="28"/>
          <w:szCs w:val="28"/>
        </w:rPr>
        <w:t>Рис</w:t>
      </w:r>
      <w:r w:rsidR="00B65E54" w:rsidRPr="00B65E54">
        <w:rPr>
          <w:rFonts w:ascii="Times New Roman" w:hAnsi="Times New Roman" w:cs="Times New Roman"/>
          <w:i/>
          <w:sz w:val="28"/>
          <w:szCs w:val="28"/>
        </w:rPr>
        <w:t>. 3.</w:t>
      </w:r>
      <w:r w:rsidRPr="00B65E54">
        <w:rPr>
          <w:rFonts w:ascii="Times New Roman" w:hAnsi="Times New Roman" w:cs="Times New Roman"/>
          <w:i/>
          <w:sz w:val="28"/>
          <w:szCs w:val="28"/>
        </w:rPr>
        <w:t xml:space="preserve"> Примеры детских работ</w:t>
      </w:r>
    </w:p>
    <w:p w:rsidR="00B65E54" w:rsidRDefault="00B65E54" w:rsidP="009B0804">
      <w:pPr>
        <w:spacing w:after="0" w:line="240" w:lineRule="auto"/>
        <w:ind w:firstLine="708"/>
        <w:jc w:val="center"/>
        <w:rPr>
          <w:rFonts w:ascii="Times New Roman" w:hAnsi="Times New Roman" w:cs="Times New Roman"/>
          <w:sz w:val="28"/>
          <w:szCs w:val="28"/>
        </w:rPr>
      </w:pPr>
    </w:p>
    <w:p w:rsidR="0097589A" w:rsidRDefault="0097589A" w:rsidP="009B080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25413">
        <w:rPr>
          <w:rFonts w:ascii="Times New Roman" w:hAnsi="Times New Roman" w:cs="Times New Roman"/>
          <w:sz w:val="28"/>
          <w:szCs w:val="28"/>
        </w:rPr>
        <w:t xml:space="preserve">На основании полученных данных </w:t>
      </w:r>
      <w:r>
        <w:rPr>
          <w:rFonts w:ascii="Times New Roman" w:hAnsi="Times New Roman" w:cs="Times New Roman"/>
          <w:sz w:val="28"/>
          <w:szCs w:val="28"/>
        </w:rPr>
        <w:t xml:space="preserve">исследования </w:t>
      </w:r>
      <w:r w:rsidRPr="00425413">
        <w:rPr>
          <w:rFonts w:ascii="Times New Roman" w:hAnsi="Times New Roman" w:cs="Times New Roman"/>
          <w:sz w:val="28"/>
          <w:szCs w:val="28"/>
        </w:rPr>
        <w:t xml:space="preserve">и диагностических данных </w:t>
      </w:r>
      <w:r w:rsidR="00377DD6">
        <w:rPr>
          <w:rFonts w:ascii="Times New Roman" w:hAnsi="Times New Roman" w:cs="Times New Roman"/>
          <w:sz w:val="28"/>
          <w:szCs w:val="28"/>
        </w:rPr>
        <w:t>ц</w:t>
      </w:r>
      <w:r w:rsidRPr="00425413">
        <w:rPr>
          <w:rFonts w:ascii="Times New Roman" w:hAnsi="Times New Roman" w:cs="Times New Roman"/>
          <w:sz w:val="28"/>
          <w:szCs w:val="28"/>
        </w:rPr>
        <w:t xml:space="preserve">ентра </w:t>
      </w:r>
      <w:r>
        <w:rPr>
          <w:rFonts w:ascii="Times New Roman" w:hAnsi="Times New Roman" w:cs="Times New Roman"/>
          <w:sz w:val="28"/>
          <w:szCs w:val="28"/>
        </w:rPr>
        <w:t>(</w:t>
      </w:r>
      <w:r w:rsidRPr="00425413">
        <w:rPr>
          <w:rFonts w:ascii="Times New Roman" w:hAnsi="Times New Roman" w:cs="Times New Roman"/>
          <w:sz w:val="28"/>
          <w:szCs w:val="28"/>
        </w:rPr>
        <w:t>по наблюдению данного класса в течени</w:t>
      </w:r>
      <w:r w:rsidR="00377DD6">
        <w:rPr>
          <w:rFonts w:ascii="Times New Roman" w:hAnsi="Times New Roman" w:cs="Times New Roman"/>
          <w:sz w:val="28"/>
          <w:szCs w:val="28"/>
        </w:rPr>
        <w:t>е</w:t>
      </w:r>
      <w:r w:rsidRPr="00425413">
        <w:rPr>
          <w:rFonts w:ascii="Times New Roman" w:hAnsi="Times New Roman" w:cs="Times New Roman"/>
          <w:sz w:val="28"/>
          <w:szCs w:val="28"/>
        </w:rPr>
        <w:t xml:space="preserve"> 3 лет</w:t>
      </w:r>
      <w:r>
        <w:rPr>
          <w:rFonts w:ascii="Times New Roman" w:hAnsi="Times New Roman" w:cs="Times New Roman"/>
          <w:sz w:val="28"/>
          <w:szCs w:val="28"/>
        </w:rPr>
        <w:t>)</w:t>
      </w:r>
      <w:r w:rsidRPr="00425413">
        <w:rPr>
          <w:rFonts w:ascii="Times New Roman" w:hAnsi="Times New Roman" w:cs="Times New Roman"/>
          <w:sz w:val="28"/>
          <w:szCs w:val="28"/>
        </w:rPr>
        <w:t xml:space="preserve"> можно провести анализ по основополагающим показателям: уровн</w:t>
      </w:r>
      <w:r w:rsidR="00377DD6">
        <w:rPr>
          <w:rFonts w:ascii="Times New Roman" w:hAnsi="Times New Roman" w:cs="Times New Roman"/>
          <w:sz w:val="28"/>
          <w:szCs w:val="28"/>
        </w:rPr>
        <w:t>ю</w:t>
      </w:r>
      <w:r w:rsidRPr="00425413">
        <w:rPr>
          <w:rFonts w:ascii="Times New Roman" w:hAnsi="Times New Roman" w:cs="Times New Roman"/>
          <w:sz w:val="28"/>
          <w:szCs w:val="28"/>
        </w:rPr>
        <w:t xml:space="preserve"> тревожности и агресси</w:t>
      </w:r>
      <w:r w:rsidR="00377DD6">
        <w:rPr>
          <w:rFonts w:ascii="Times New Roman" w:hAnsi="Times New Roman" w:cs="Times New Roman"/>
          <w:sz w:val="28"/>
          <w:szCs w:val="28"/>
        </w:rPr>
        <w:t>и учащихся.</w:t>
      </w:r>
      <w:r w:rsidRPr="00425413">
        <w:rPr>
          <w:rFonts w:ascii="Times New Roman" w:hAnsi="Times New Roman" w:cs="Times New Roman"/>
          <w:sz w:val="28"/>
          <w:szCs w:val="28"/>
        </w:rPr>
        <w:t xml:space="preserve"> Для анализа</w:t>
      </w:r>
      <w:r>
        <w:rPr>
          <w:rFonts w:ascii="Times New Roman" w:hAnsi="Times New Roman" w:cs="Times New Roman"/>
          <w:sz w:val="28"/>
          <w:szCs w:val="28"/>
        </w:rPr>
        <w:t xml:space="preserve"> были</w:t>
      </w:r>
      <w:r w:rsidRPr="00425413">
        <w:rPr>
          <w:rFonts w:ascii="Times New Roman" w:hAnsi="Times New Roman" w:cs="Times New Roman"/>
          <w:sz w:val="28"/>
          <w:szCs w:val="28"/>
        </w:rPr>
        <w:t xml:space="preserve"> взяты усредненные показа</w:t>
      </w:r>
      <w:r>
        <w:rPr>
          <w:rFonts w:ascii="Times New Roman" w:hAnsi="Times New Roman" w:cs="Times New Roman"/>
          <w:sz w:val="28"/>
          <w:szCs w:val="28"/>
        </w:rPr>
        <w:t>тели, отраженные на рис</w:t>
      </w:r>
      <w:r w:rsidR="00377DD6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4</w:t>
      </w:r>
      <w:r w:rsidRPr="00425413">
        <w:rPr>
          <w:rFonts w:ascii="Times New Roman" w:hAnsi="Times New Roman" w:cs="Times New Roman"/>
          <w:sz w:val="28"/>
          <w:szCs w:val="28"/>
        </w:rPr>
        <w:t>.</w:t>
      </w:r>
      <w:r w:rsidRPr="003A06FE">
        <w:rPr>
          <w:rFonts w:ascii="Times New Roman" w:hAnsi="Times New Roman" w:cs="Times New Roman"/>
          <w:sz w:val="28"/>
          <w:szCs w:val="28"/>
        </w:rPr>
        <w:t xml:space="preserve"> </w:t>
      </w:r>
      <w:r w:rsidRPr="00425413">
        <w:rPr>
          <w:rFonts w:ascii="Times New Roman" w:hAnsi="Times New Roman" w:cs="Times New Roman"/>
          <w:sz w:val="28"/>
          <w:szCs w:val="28"/>
        </w:rPr>
        <w:t>По данным исследования</w:t>
      </w:r>
      <w:r w:rsidR="00377DD6">
        <w:rPr>
          <w:rFonts w:ascii="Times New Roman" w:hAnsi="Times New Roman" w:cs="Times New Roman"/>
          <w:sz w:val="28"/>
          <w:szCs w:val="28"/>
        </w:rPr>
        <w:t>,</w:t>
      </w:r>
      <w:r w:rsidRPr="00425413">
        <w:rPr>
          <w:rFonts w:ascii="Times New Roman" w:hAnsi="Times New Roman" w:cs="Times New Roman"/>
          <w:sz w:val="28"/>
          <w:szCs w:val="28"/>
        </w:rPr>
        <w:t xml:space="preserve"> средний показатель уровня тревожности учащихся выпускного класса отмечается значительным ростом ежегодно. Уровень агрессии остается значительно высоким, но не превышает первичного показателя.</w:t>
      </w:r>
    </w:p>
    <w:p w:rsidR="00377DD6" w:rsidRPr="00425413" w:rsidRDefault="00377DD6" w:rsidP="009B080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97589A" w:rsidRDefault="004C595F" w:rsidP="009B0804">
      <w:pPr>
        <w:spacing w:after="0" w:line="240" w:lineRule="auto"/>
        <w:jc w:val="center"/>
        <w:rPr>
          <w:rFonts w:ascii="Times New Roman" w:hAnsi="Times New Roman" w:cs="Times New Roman"/>
          <w:noProof/>
          <w:sz w:val="28"/>
          <w:szCs w:val="28"/>
          <w:lang w:eastAsia="ru-RU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5796280" cy="962025"/>
            <wp:effectExtent l="0" t="0" r="0" b="0"/>
            <wp:docPr id="22" name="Объект 2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p w:rsidR="00377DD6" w:rsidRDefault="00377DD6" w:rsidP="009B080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7589A" w:rsidRPr="00377DD6" w:rsidRDefault="0097589A" w:rsidP="009B0804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377DD6">
        <w:rPr>
          <w:rFonts w:ascii="Times New Roman" w:hAnsi="Times New Roman" w:cs="Times New Roman"/>
          <w:i/>
          <w:sz w:val="28"/>
          <w:szCs w:val="28"/>
        </w:rPr>
        <w:t>Рис</w:t>
      </w:r>
      <w:r w:rsidR="00377DD6" w:rsidRPr="00377DD6">
        <w:rPr>
          <w:rFonts w:ascii="Times New Roman" w:hAnsi="Times New Roman" w:cs="Times New Roman"/>
          <w:i/>
          <w:sz w:val="28"/>
          <w:szCs w:val="28"/>
        </w:rPr>
        <w:t>. 4.</w:t>
      </w:r>
      <w:r w:rsidRPr="00377DD6">
        <w:rPr>
          <w:rFonts w:ascii="Times New Roman" w:hAnsi="Times New Roman" w:cs="Times New Roman"/>
          <w:i/>
          <w:sz w:val="28"/>
          <w:szCs w:val="28"/>
        </w:rPr>
        <w:t xml:space="preserve"> Средние показатели уровня тревожности и агрессии</w:t>
      </w:r>
    </w:p>
    <w:p w:rsidR="00377DD6" w:rsidRPr="00377DD6" w:rsidRDefault="00377DD6" w:rsidP="009B0804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</w:p>
    <w:p w:rsidR="0097589A" w:rsidRDefault="0097589A" w:rsidP="009B080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25413">
        <w:rPr>
          <w:rFonts w:ascii="Times New Roman" w:hAnsi="Times New Roman" w:cs="Times New Roman"/>
          <w:sz w:val="28"/>
          <w:szCs w:val="28"/>
        </w:rPr>
        <w:t>Таким образом, в результате проведенного исследования аудитории девиантных подростков на примере выпускного класса, состоящего в психоло</w:t>
      </w:r>
      <w:r w:rsidR="00406E94">
        <w:rPr>
          <w:rFonts w:ascii="Times New Roman" w:hAnsi="Times New Roman" w:cs="Times New Roman"/>
          <w:sz w:val="28"/>
          <w:szCs w:val="28"/>
        </w:rPr>
        <w:t>го-педагогическом сопровождении</w:t>
      </w:r>
      <w:r w:rsidRPr="00425413">
        <w:rPr>
          <w:rFonts w:ascii="Times New Roman" w:hAnsi="Times New Roman" w:cs="Times New Roman"/>
          <w:sz w:val="28"/>
          <w:szCs w:val="28"/>
        </w:rPr>
        <w:t xml:space="preserve"> на протяжении </w:t>
      </w:r>
      <w:r w:rsidR="00406E94">
        <w:rPr>
          <w:rFonts w:ascii="Times New Roman" w:hAnsi="Times New Roman" w:cs="Times New Roman"/>
          <w:sz w:val="28"/>
          <w:szCs w:val="28"/>
        </w:rPr>
        <w:t>3-х</w:t>
      </w:r>
      <w:r w:rsidRPr="00425413">
        <w:rPr>
          <w:rFonts w:ascii="Times New Roman" w:hAnsi="Times New Roman" w:cs="Times New Roman"/>
          <w:sz w:val="28"/>
          <w:szCs w:val="28"/>
        </w:rPr>
        <w:t xml:space="preserve"> лет в Хабаровском краевом психолого-педагогическом центре реабилитации и коррекции, </w:t>
      </w:r>
      <w:r>
        <w:rPr>
          <w:rFonts w:ascii="Times New Roman" w:hAnsi="Times New Roman" w:cs="Times New Roman"/>
          <w:sz w:val="28"/>
          <w:szCs w:val="28"/>
        </w:rPr>
        <w:t>можно констатировать</w:t>
      </w:r>
      <w:r w:rsidRPr="00425413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что некоторые тенденции, определяющие склонность к девиантному поведению</w:t>
      </w:r>
      <w:r w:rsidR="00406E94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сохраняются в большинстве случаев.</w:t>
      </w:r>
      <w:r w:rsidRPr="00425413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>Анализ ре</w:t>
      </w:r>
      <w:r w:rsidR="00406E94">
        <w:rPr>
          <w:rFonts w:ascii="Times New Roman" w:hAnsi="Times New Roman" w:cs="Times New Roman"/>
          <w:sz w:val="28"/>
          <w:szCs w:val="28"/>
        </w:rPr>
        <w:t>зультатов</w:t>
      </w:r>
      <w:r w:rsidRPr="00425413">
        <w:rPr>
          <w:rFonts w:ascii="Times New Roman" w:hAnsi="Times New Roman" w:cs="Times New Roman"/>
          <w:sz w:val="28"/>
          <w:szCs w:val="28"/>
        </w:rPr>
        <w:t xml:space="preserve"> метода наблюдения на первичном этапе</w:t>
      </w:r>
      <w:r>
        <w:rPr>
          <w:rFonts w:ascii="Times New Roman" w:hAnsi="Times New Roman" w:cs="Times New Roman"/>
          <w:sz w:val="28"/>
          <w:szCs w:val="28"/>
        </w:rPr>
        <w:t xml:space="preserve"> исследования продемонстрировал</w:t>
      </w:r>
      <w:r w:rsidRPr="00425413">
        <w:rPr>
          <w:rFonts w:ascii="Times New Roman" w:hAnsi="Times New Roman" w:cs="Times New Roman"/>
          <w:sz w:val="28"/>
          <w:szCs w:val="28"/>
        </w:rPr>
        <w:t>, что интерес к учебной деятельности отсутствует, отношения с взрослыми людьми и сверстниками можно назвать удовлетворительными, натянутыми. Так</w:t>
      </w:r>
      <w:r w:rsidR="00406E94">
        <w:rPr>
          <w:rFonts w:ascii="Times New Roman" w:hAnsi="Times New Roman" w:cs="Times New Roman"/>
          <w:sz w:val="28"/>
          <w:szCs w:val="28"/>
        </w:rPr>
        <w:t xml:space="preserve"> </w:t>
      </w:r>
      <w:r w:rsidRPr="00425413">
        <w:rPr>
          <w:rFonts w:ascii="Times New Roman" w:hAnsi="Times New Roman" w:cs="Times New Roman"/>
          <w:sz w:val="28"/>
          <w:szCs w:val="28"/>
        </w:rPr>
        <w:t>же наблюдается проявление агрессии друг к другу, даже в присутствии взрослых. На втором этапе работы с применением метода тестирования</w:t>
      </w:r>
      <w:r>
        <w:rPr>
          <w:rFonts w:ascii="Times New Roman" w:hAnsi="Times New Roman" w:cs="Times New Roman"/>
          <w:sz w:val="28"/>
          <w:szCs w:val="28"/>
        </w:rPr>
        <w:t xml:space="preserve"> авторами</w:t>
      </w:r>
      <w:r w:rsidRPr="00425413">
        <w:rPr>
          <w:rFonts w:ascii="Times New Roman" w:hAnsi="Times New Roman" w:cs="Times New Roman"/>
          <w:sz w:val="28"/>
          <w:szCs w:val="28"/>
        </w:rPr>
        <w:t xml:space="preserve"> были диагностированы следующие показатели: высокий уровень агрессии (</w:t>
      </w:r>
      <w:r>
        <w:rPr>
          <w:rFonts w:ascii="Times New Roman" w:hAnsi="Times New Roman" w:cs="Times New Roman"/>
          <w:sz w:val="28"/>
          <w:szCs w:val="28"/>
        </w:rPr>
        <w:t xml:space="preserve">70%), проявляющейся в </w:t>
      </w:r>
      <w:r w:rsidR="00406E94">
        <w:rPr>
          <w:rFonts w:ascii="Times New Roman" w:hAnsi="Times New Roman" w:cs="Times New Roman"/>
          <w:sz w:val="28"/>
          <w:szCs w:val="28"/>
        </w:rPr>
        <w:lastRenderedPageBreak/>
        <w:t>отношении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06E94">
        <w:rPr>
          <w:rFonts w:ascii="Times New Roman" w:hAnsi="Times New Roman" w:cs="Times New Roman"/>
          <w:sz w:val="28"/>
          <w:szCs w:val="28"/>
        </w:rPr>
        <w:t>как сверстников,</w:t>
      </w:r>
      <w:r w:rsidRPr="00425413">
        <w:rPr>
          <w:rFonts w:ascii="Times New Roman" w:hAnsi="Times New Roman" w:cs="Times New Roman"/>
          <w:sz w:val="28"/>
          <w:szCs w:val="28"/>
        </w:rPr>
        <w:t xml:space="preserve"> так и взрослых, в 90% случаев </w:t>
      </w:r>
      <w:r w:rsidR="00406E94">
        <w:rPr>
          <w:rFonts w:ascii="Times New Roman" w:hAnsi="Times New Roman" w:cs="Times New Roman"/>
          <w:sz w:val="28"/>
          <w:szCs w:val="28"/>
        </w:rPr>
        <w:t xml:space="preserve">– </w:t>
      </w:r>
      <w:r w:rsidRPr="00425413">
        <w:rPr>
          <w:rFonts w:ascii="Times New Roman" w:hAnsi="Times New Roman" w:cs="Times New Roman"/>
          <w:sz w:val="28"/>
          <w:szCs w:val="28"/>
        </w:rPr>
        <w:t xml:space="preserve">высокий и повышенный уровень тревожности. Сравнительный анализ данных мониторинга за </w:t>
      </w:r>
      <w:r w:rsidR="00406E94">
        <w:rPr>
          <w:rFonts w:ascii="Times New Roman" w:hAnsi="Times New Roman" w:cs="Times New Roman"/>
          <w:sz w:val="28"/>
          <w:szCs w:val="28"/>
        </w:rPr>
        <w:t>3</w:t>
      </w:r>
      <w:r w:rsidRPr="00425413">
        <w:rPr>
          <w:rFonts w:ascii="Times New Roman" w:hAnsi="Times New Roman" w:cs="Times New Roman"/>
          <w:sz w:val="28"/>
          <w:szCs w:val="28"/>
        </w:rPr>
        <w:t xml:space="preserve"> года </w:t>
      </w:r>
      <w:r>
        <w:rPr>
          <w:rFonts w:ascii="Times New Roman" w:hAnsi="Times New Roman" w:cs="Times New Roman"/>
          <w:sz w:val="28"/>
          <w:szCs w:val="28"/>
        </w:rPr>
        <w:t xml:space="preserve">позволил </w:t>
      </w:r>
      <w:r w:rsidRPr="00425413">
        <w:rPr>
          <w:rFonts w:ascii="Times New Roman" w:hAnsi="Times New Roman" w:cs="Times New Roman"/>
          <w:sz w:val="28"/>
          <w:szCs w:val="28"/>
        </w:rPr>
        <w:t>выяви</w:t>
      </w:r>
      <w:r>
        <w:rPr>
          <w:rFonts w:ascii="Times New Roman" w:hAnsi="Times New Roman" w:cs="Times New Roman"/>
          <w:sz w:val="28"/>
          <w:szCs w:val="28"/>
        </w:rPr>
        <w:t>ть</w:t>
      </w:r>
      <w:r w:rsidRPr="00425413">
        <w:rPr>
          <w:rFonts w:ascii="Times New Roman" w:hAnsi="Times New Roman" w:cs="Times New Roman"/>
          <w:sz w:val="28"/>
          <w:szCs w:val="28"/>
        </w:rPr>
        <w:t>, что феномен школьной дезадаптации и склонность к отклоняющемуся поведению преодолены лишь частично. Однако, несмотря на подобные результаты, процент рецидивов в данном учреждении составляет около 3</w:t>
      </w:r>
      <w:r w:rsidR="00406E94" w:rsidRPr="00425413">
        <w:rPr>
          <w:rFonts w:ascii="Times New Roman" w:hAnsi="Times New Roman" w:cs="Times New Roman"/>
          <w:sz w:val="28"/>
          <w:szCs w:val="28"/>
        </w:rPr>
        <w:t>%</w:t>
      </w:r>
      <w:r w:rsidR="00406E94">
        <w:rPr>
          <w:rFonts w:ascii="Times New Roman" w:hAnsi="Times New Roman" w:cs="Times New Roman"/>
          <w:sz w:val="28"/>
          <w:szCs w:val="28"/>
        </w:rPr>
        <w:t xml:space="preserve"> – </w:t>
      </w:r>
      <w:r w:rsidRPr="00425413">
        <w:rPr>
          <w:rFonts w:ascii="Times New Roman" w:hAnsi="Times New Roman" w:cs="Times New Roman"/>
          <w:sz w:val="28"/>
          <w:szCs w:val="28"/>
        </w:rPr>
        <w:t>5%, что говорит о том, что по</w:t>
      </w:r>
      <w:r>
        <w:rPr>
          <w:rFonts w:ascii="Times New Roman" w:hAnsi="Times New Roman" w:cs="Times New Roman"/>
          <w:sz w:val="28"/>
          <w:szCs w:val="28"/>
        </w:rPr>
        <w:t>вседневные практики</w:t>
      </w:r>
      <w:r w:rsidRPr="00425413">
        <w:rPr>
          <w:rFonts w:ascii="Times New Roman" w:hAnsi="Times New Roman" w:cs="Times New Roman"/>
          <w:sz w:val="28"/>
          <w:szCs w:val="28"/>
        </w:rPr>
        <w:t xml:space="preserve"> подростков (сочетание позитивных и негативных повседневных действий, выраженны</w:t>
      </w:r>
      <w:r w:rsidR="00406E94">
        <w:rPr>
          <w:rFonts w:ascii="Times New Roman" w:hAnsi="Times New Roman" w:cs="Times New Roman"/>
          <w:sz w:val="28"/>
          <w:szCs w:val="28"/>
        </w:rPr>
        <w:t>х</w:t>
      </w:r>
      <w:r w:rsidRPr="00425413">
        <w:rPr>
          <w:rFonts w:ascii="Times New Roman" w:hAnsi="Times New Roman" w:cs="Times New Roman"/>
          <w:sz w:val="28"/>
          <w:szCs w:val="28"/>
        </w:rPr>
        <w:t xml:space="preserve"> в процессе взаимодействия индивидов) остаются актуальным</w:t>
      </w:r>
      <w:r w:rsidR="00406E94">
        <w:rPr>
          <w:rFonts w:ascii="Times New Roman" w:hAnsi="Times New Roman" w:cs="Times New Roman"/>
          <w:sz w:val="28"/>
          <w:szCs w:val="28"/>
        </w:rPr>
        <w:t>и</w:t>
      </w:r>
      <w:r w:rsidRPr="00425413">
        <w:rPr>
          <w:rFonts w:ascii="Times New Roman" w:hAnsi="Times New Roman" w:cs="Times New Roman"/>
          <w:sz w:val="28"/>
          <w:szCs w:val="28"/>
        </w:rPr>
        <w:t xml:space="preserve"> для исследователя, т.</w:t>
      </w:r>
      <w:r w:rsidR="00406E94">
        <w:rPr>
          <w:rFonts w:ascii="Times New Roman" w:hAnsi="Times New Roman" w:cs="Times New Roman"/>
          <w:sz w:val="28"/>
          <w:szCs w:val="28"/>
        </w:rPr>
        <w:t xml:space="preserve"> </w:t>
      </w:r>
      <w:r w:rsidRPr="00425413">
        <w:rPr>
          <w:rFonts w:ascii="Times New Roman" w:hAnsi="Times New Roman" w:cs="Times New Roman"/>
          <w:sz w:val="28"/>
          <w:szCs w:val="28"/>
        </w:rPr>
        <w:t>к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425413">
        <w:rPr>
          <w:rFonts w:ascii="Times New Roman" w:hAnsi="Times New Roman" w:cs="Times New Roman"/>
          <w:sz w:val="28"/>
          <w:szCs w:val="28"/>
        </w:rPr>
        <w:t xml:space="preserve"> представляют собой противоречивые тенденции. Так, с одной стороны, присутствует процесс социализации и реабилитации и идет процесс формирования позитивных норм, но</w:t>
      </w:r>
      <w:r w:rsidR="00406E94">
        <w:rPr>
          <w:rFonts w:ascii="Times New Roman" w:hAnsi="Times New Roman" w:cs="Times New Roman"/>
          <w:sz w:val="28"/>
          <w:szCs w:val="28"/>
        </w:rPr>
        <w:t>,</w:t>
      </w:r>
      <w:r w:rsidRPr="00425413">
        <w:rPr>
          <w:rFonts w:ascii="Times New Roman" w:hAnsi="Times New Roman" w:cs="Times New Roman"/>
          <w:sz w:val="28"/>
          <w:szCs w:val="28"/>
        </w:rPr>
        <w:t xml:space="preserve"> с другой стороны</w:t>
      </w:r>
      <w:r w:rsidR="00406E94">
        <w:rPr>
          <w:rFonts w:ascii="Times New Roman" w:hAnsi="Times New Roman" w:cs="Times New Roman"/>
          <w:sz w:val="28"/>
          <w:szCs w:val="28"/>
        </w:rPr>
        <w:t>,</w:t>
      </w:r>
      <w:r w:rsidRPr="00425413">
        <w:rPr>
          <w:rFonts w:ascii="Times New Roman" w:hAnsi="Times New Roman" w:cs="Times New Roman"/>
          <w:sz w:val="28"/>
          <w:szCs w:val="28"/>
        </w:rPr>
        <w:t xml:space="preserve"> происходит закрепление деструктивных явлений в подростковой среде. Это явление может быть обусловлено рядом факторов, которые необходимо исследовать в дальнейшем. Так, например, можно выдвинуть предположение о влиянии ряда социальных практик внутри этих учреждений на эффективную деятельность всей системы специализированного образования открытого типа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97589A" w:rsidRDefault="0097589A" w:rsidP="001126F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7589A" w:rsidRDefault="0097589A" w:rsidP="001126FE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406E94">
        <w:rPr>
          <w:rFonts w:ascii="Times New Roman" w:hAnsi="Times New Roman" w:cs="Times New Roman"/>
          <w:b/>
          <w:i/>
          <w:sz w:val="28"/>
          <w:szCs w:val="28"/>
        </w:rPr>
        <w:t>Литература и источники:</w:t>
      </w:r>
    </w:p>
    <w:p w:rsidR="00406E94" w:rsidRPr="00406E94" w:rsidRDefault="00406E94" w:rsidP="001126FE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97589A" w:rsidRPr="00EE4B8C" w:rsidRDefault="0097589A" w:rsidP="001126FE">
      <w:pPr>
        <w:pStyle w:val="a7"/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EE4B8C">
        <w:rPr>
          <w:rFonts w:ascii="Times New Roman" w:hAnsi="Times New Roman" w:cs="Times New Roman"/>
          <w:i/>
          <w:sz w:val="28"/>
          <w:szCs w:val="28"/>
        </w:rPr>
        <w:t>Основные статистические данные по вопросам защиты прав и интересов детей (2009</w:t>
      </w:r>
      <w:r w:rsidR="00406E94" w:rsidRPr="00EE4B8C">
        <w:rPr>
          <w:rFonts w:ascii="Times New Roman" w:hAnsi="Times New Roman" w:cs="Times New Roman"/>
          <w:i/>
          <w:sz w:val="28"/>
          <w:szCs w:val="28"/>
        </w:rPr>
        <w:t xml:space="preserve"> – </w:t>
      </w:r>
      <w:r w:rsidRPr="00EE4B8C">
        <w:rPr>
          <w:rFonts w:ascii="Times New Roman" w:hAnsi="Times New Roman" w:cs="Times New Roman"/>
          <w:i/>
          <w:sz w:val="28"/>
          <w:szCs w:val="28"/>
        </w:rPr>
        <w:t>2013 гг.)</w:t>
      </w:r>
      <w:r w:rsidR="00406E94" w:rsidRPr="00EE4B8C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EE4B8C">
        <w:rPr>
          <w:rFonts w:ascii="Times New Roman" w:hAnsi="Times New Roman" w:cs="Times New Roman"/>
          <w:i/>
          <w:sz w:val="28"/>
          <w:szCs w:val="28"/>
        </w:rPr>
        <w:t>: стат.данные [Электронный ресурс] / Уполномоченный при президенте РФ по правам ребенка.</w:t>
      </w:r>
      <w:r w:rsidR="00406E94" w:rsidRPr="00EE4B8C">
        <w:rPr>
          <w:rFonts w:ascii="Times New Roman" w:hAnsi="Times New Roman" w:cs="Times New Roman"/>
          <w:i/>
          <w:sz w:val="28"/>
          <w:szCs w:val="28"/>
        </w:rPr>
        <w:t xml:space="preserve"> –.–</w:t>
      </w:r>
      <w:r w:rsidRPr="00EE4B8C">
        <w:rPr>
          <w:rFonts w:ascii="Times New Roman" w:hAnsi="Times New Roman" w:cs="Times New Roman"/>
          <w:i/>
          <w:sz w:val="28"/>
          <w:szCs w:val="28"/>
        </w:rPr>
        <w:t xml:space="preserve"> Режим доступа: http://rfdeti.ru/files/StatData-2014-aug.pdf</w:t>
      </w:r>
    </w:p>
    <w:p w:rsidR="0097589A" w:rsidRPr="00EE4B8C" w:rsidRDefault="0097589A" w:rsidP="001126FE">
      <w:pPr>
        <w:pStyle w:val="a7"/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EE4B8C">
        <w:rPr>
          <w:rFonts w:ascii="Times New Roman" w:hAnsi="Times New Roman" w:cs="Times New Roman"/>
          <w:i/>
          <w:sz w:val="28"/>
          <w:szCs w:val="28"/>
        </w:rPr>
        <w:t xml:space="preserve">Состав лиц, совершивших преступления [Электронный ресурс] </w:t>
      </w:r>
      <w:r w:rsidR="00406E94" w:rsidRPr="00EE4B8C">
        <w:rPr>
          <w:rFonts w:ascii="Times New Roman" w:hAnsi="Times New Roman" w:cs="Times New Roman"/>
          <w:i/>
          <w:sz w:val="28"/>
          <w:szCs w:val="28"/>
        </w:rPr>
        <w:t>/</w:t>
      </w:r>
      <w:r w:rsidRPr="00EE4B8C">
        <w:rPr>
          <w:rFonts w:ascii="Times New Roman" w:hAnsi="Times New Roman" w:cs="Times New Roman"/>
          <w:i/>
          <w:sz w:val="28"/>
          <w:szCs w:val="28"/>
        </w:rPr>
        <w:t xml:space="preserve"> Федеральная служба государственной статистика. </w:t>
      </w:r>
      <w:r w:rsidR="00406E94" w:rsidRPr="00EE4B8C">
        <w:rPr>
          <w:rFonts w:ascii="Times New Roman" w:hAnsi="Times New Roman" w:cs="Times New Roman"/>
          <w:i/>
          <w:sz w:val="28"/>
          <w:szCs w:val="28"/>
        </w:rPr>
        <w:t>–.–</w:t>
      </w:r>
      <w:r w:rsidRPr="00EE4B8C">
        <w:rPr>
          <w:rFonts w:ascii="Times New Roman" w:hAnsi="Times New Roman" w:cs="Times New Roman"/>
          <w:i/>
          <w:sz w:val="28"/>
          <w:szCs w:val="28"/>
        </w:rPr>
        <w:t xml:space="preserve"> Режим доступа:  </w:t>
      </w:r>
      <w:hyperlink r:id="rId12" w:history="1">
        <w:r w:rsidRPr="00EE4B8C">
          <w:rPr>
            <w:rStyle w:val="a6"/>
            <w:rFonts w:ascii="Times New Roman" w:hAnsi="Times New Roman" w:cs="Times New Roman"/>
            <w:i/>
            <w:color w:val="auto"/>
            <w:sz w:val="28"/>
            <w:szCs w:val="28"/>
            <w:u w:val="none"/>
          </w:rPr>
          <w:t>http://www.gks.ru/bgd/regl/b14_13/IssWWW.exe/Stg/d02/11-02.htm</w:t>
        </w:r>
      </w:hyperlink>
    </w:p>
    <w:p w:rsidR="0097589A" w:rsidRPr="00EE4B8C" w:rsidRDefault="0097589A" w:rsidP="001126FE">
      <w:pPr>
        <w:pStyle w:val="a7"/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EE4B8C">
        <w:rPr>
          <w:rFonts w:ascii="Times New Roman" w:hAnsi="Times New Roman" w:cs="Times New Roman"/>
          <w:i/>
          <w:sz w:val="28"/>
          <w:szCs w:val="28"/>
        </w:rPr>
        <w:t>Концепция федеральной целевой программы «Молодежь России» на 2012</w:t>
      </w:r>
      <w:r w:rsidR="00406E94" w:rsidRPr="00EE4B8C">
        <w:rPr>
          <w:rFonts w:ascii="Times New Roman" w:hAnsi="Times New Roman" w:cs="Times New Roman"/>
          <w:i/>
          <w:sz w:val="28"/>
          <w:szCs w:val="28"/>
        </w:rPr>
        <w:t xml:space="preserve"> – </w:t>
      </w:r>
      <w:r w:rsidRPr="00EE4B8C">
        <w:rPr>
          <w:rFonts w:ascii="Times New Roman" w:hAnsi="Times New Roman" w:cs="Times New Roman"/>
          <w:i/>
          <w:sz w:val="28"/>
          <w:szCs w:val="28"/>
        </w:rPr>
        <w:t xml:space="preserve">2016 [Электронный ресурс]. </w:t>
      </w:r>
      <w:r w:rsidR="00406E94" w:rsidRPr="00EE4B8C">
        <w:rPr>
          <w:rFonts w:ascii="Times New Roman" w:hAnsi="Times New Roman" w:cs="Times New Roman"/>
          <w:i/>
          <w:sz w:val="28"/>
          <w:szCs w:val="28"/>
        </w:rPr>
        <w:t>–.–</w:t>
      </w:r>
      <w:r w:rsidRPr="00EE4B8C">
        <w:rPr>
          <w:rFonts w:ascii="Times New Roman" w:hAnsi="Times New Roman" w:cs="Times New Roman"/>
          <w:i/>
          <w:sz w:val="28"/>
          <w:szCs w:val="28"/>
        </w:rPr>
        <w:t xml:space="preserve"> Режим доступа: .</w:t>
      </w:r>
      <w:hyperlink r:id="rId13" w:history="1">
        <w:r w:rsidRPr="00EE4B8C">
          <w:rPr>
            <w:rStyle w:val="a6"/>
            <w:rFonts w:ascii="Times New Roman" w:hAnsi="Times New Roman" w:cs="Times New Roman"/>
            <w:i/>
            <w:color w:val="auto"/>
            <w:sz w:val="28"/>
            <w:szCs w:val="28"/>
            <w:u w:val="none"/>
          </w:rPr>
          <w:t>https://www.google.ru/url?sa=t&amp;rct=j&amp;q=&amp;esrc=s&amp;source=web&amp;cd=13&amp;ved=0ahUKEwijvfLElL3LAhUhEpoKHa0OB8gQFghRMAw&amp;url=http%3A%2F%2Fkurganoblduma.ru%2Fupload%2Fiblock%2Fbcf%2F1296821285.doc&amp;usg=AFQjCNGbEdAyM31A4F5yl0AG6il-sLjVTw&amp;sig2=eisTLlBjsNnFGxdiUyIAfg</w:t>
        </w:r>
      </w:hyperlink>
    </w:p>
    <w:p w:rsidR="0097589A" w:rsidRPr="00EE4B8C" w:rsidRDefault="0097589A" w:rsidP="001126FE">
      <w:pPr>
        <w:pStyle w:val="a7"/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EE4B8C">
        <w:rPr>
          <w:rFonts w:ascii="Times New Roman" w:hAnsi="Times New Roman" w:cs="Times New Roman"/>
          <w:i/>
          <w:sz w:val="28"/>
          <w:szCs w:val="28"/>
        </w:rPr>
        <w:t xml:space="preserve">Число лиц, содержавшихся в местах лишения свободы [Электронный ресурс] </w:t>
      </w:r>
      <w:r w:rsidR="00406E94" w:rsidRPr="00EE4B8C">
        <w:rPr>
          <w:rFonts w:ascii="Times New Roman" w:hAnsi="Times New Roman" w:cs="Times New Roman"/>
          <w:i/>
          <w:sz w:val="28"/>
          <w:szCs w:val="28"/>
        </w:rPr>
        <w:t>/</w:t>
      </w:r>
      <w:r w:rsidRPr="00EE4B8C">
        <w:rPr>
          <w:rFonts w:ascii="Times New Roman" w:hAnsi="Times New Roman" w:cs="Times New Roman"/>
          <w:i/>
          <w:sz w:val="28"/>
          <w:szCs w:val="28"/>
        </w:rPr>
        <w:t xml:space="preserve"> Федеральная служба государственной статистики. </w:t>
      </w:r>
      <w:r w:rsidR="00406E94" w:rsidRPr="00EE4B8C">
        <w:rPr>
          <w:rFonts w:ascii="Times New Roman" w:hAnsi="Times New Roman" w:cs="Times New Roman"/>
          <w:i/>
          <w:sz w:val="28"/>
          <w:szCs w:val="28"/>
        </w:rPr>
        <w:t>–.–</w:t>
      </w:r>
      <w:r w:rsidRPr="00EE4B8C">
        <w:rPr>
          <w:rFonts w:ascii="Times New Roman" w:hAnsi="Times New Roman" w:cs="Times New Roman"/>
          <w:i/>
          <w:sz w:val="28"/>
          <w:szCs w:val="28"/>
        </w:rPr>
        <w:t xml:space="preserve"> Режим доступа: </w:t>
      </w:r>
      <w:hyperlink r:id="rId14" w:history="1">
        <w:r w:rsidRPr="00EE4B8C">
          <w:rPr>
            <w:rStyle w:val="a6"/>
            <w:rFonts w:ascii="Times New Roman" w:hAnsi="Times New Roman" w:cs="Times New Roman"/>
            <w:i/>
            <w:color w:val="auto"/>
            <w:sz w:val="28"/>
            <w:szCs w:val="28"/>
            <w:u w:val="none"/>
          </w:rPr>
          <w:t>http://www.gks.ru/bgd/regl/b14_13/IssWWW.exe/Stg/d02/11-11.htm</w:t>
        </w:r>
      </w:hyperlink>
    </w:p>
    <w:p w:rsidR="0097589A" w:rsidRPr="00EE4B8C" w:rsidRDefault="0097589A" w:rsidP="001126FE">
      <w:pPr>
        <w:pStyle w:val="a7"/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EE4B8C">
        <w:rPr>
          <w:rFonts w:ascii="Times New Roman" w:hAnsi="Times New Roman" w:cs="Times New Roman"/>
          <w:i/>
          <w:sz w:val="28"/>
          <w:szCs w:val="28"/>
        </w:rPr>
        <w:t xml:space="preserve">Сведения о специальных (коррекционных) образовательных учреждениях для обучающихся, воспитанников с ограниченными возможностями здоровья и оздоровительных образовательных учреждениях санаторного типа для детей, нуждающихся в длительном лечении [Электронный ресурс]. </w:t>
      </w:r>
      <w:r w:rsidR="00406E94" w:rsidRPr="00EE4B8C">
        <w:rPr>
          <w:rFonts w:ascii="Times New Roman" w:hAnsi="Times New Roman" w:cs="Times New Roman"/>
          <w:i/>
          <w:sz w:val="28"/>
          <w:szCs w:val="28"/>
        </w:rPr>
        <w:t>–.–</w:t>
      </w:r>
      <w:r w:rsidRPr="00EE4B8C">
        <w:rPr>
          <w:rFonts w:ascii="Times New Roman" w:hAnsi="Times New Roman" w:cs="Times New Roman"/>
          <w:i/>
          <w:sz w:val="28"/>
          <w:szCs w:val="28"/>
        </w:rPr>
        <w:t xml:space="preserve"> Режим доступа: http://минобрнаукирф/%D0%BC%D0%B8%D0%BD%D0%B8%D1%81%D1%82%D0%B5%D1%80%D1%81%D1%82%D0%B2%D0%BE/360/%D1%84%D0%</w:t>
      </w:r>
      <w:r w:rsidRPr="00EE4B8C">
        <w:rPr>
          <w:rFonts w:ascii="Times New Roman" w:hAnsi="Times New Roman" w:cs="Times New Roman"/>
          <w:i/>
          <w:sz w:val="28"/>
          <w:szCs w:val="28"/>
        </w:rPr>
        <w:lastRenderedPageBreak/>
        <w:t>B0%D0%B9%D0%BB/3305/%D0%94-9%20%28%D0%93%D0%9E%D0%A3%29_23012014.xls</w:t>
      </w:r>
    </w:p>
    <w:p w:rsidR="0097589A" w:rsidRPr="00EE4B8C" w:rsidRDefault="0097589A" w:rsidP="001126FE">
      <w:pPr>
        <w:pStyle w:val="a7"/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EE4B8C">
        <w:rPr>
          <w:rFonts w:ascii="Times New Roman" w:hAnsi="Times New Roman" w:cs="Times New Roman"/>
          <w:i/>
          <w:sz w:val="28"/>
          <w:szCs w:val="28"/>
        </w:rPr>
        <w:t xml:space="preserve">О результатах анализа состояния и перспектив развития системы образования Хабаровского края за 2014 год: Итоговый отчет </w:t>
      </w:r>
      <w:r w:rsidR="00406E94" w:rsidRPr="00EE4B8C">
        <w:rPr>
          <w:rFonts w:ascii="Times New Roman" w:hAnsi="Times New Roman" w:cs="Times New Roman"/>
          <w:i/>
          <w:sz w:val="28"/>
          <w:szCs w:val="28"/>
        </w:rPr>
        <w:t>М</w:t>
      </w:r>
      <w:r w:rsidRPr="00EE4B8C">
        <w:rPr>
          <w:rFonts w:ascii="Times New Roman" w:hAnsi="Times New Roman" w:cs="Times New Roman"/>
          <w:i/>
          <w:sz w:val="28"/>
          <w:szCs w:val="28"/>
        </w:rPr>
        <w:t>инистерства образования и науки Хабаровского края / Министерств</w:t>
      </w:r>
      <w:r w:rsidR="00406E94" w:rsidRPr="00EE4B8C">
        <w:rPr>
          <w:rFonts w:ascii="Times New Roman" w:hAnsi="Times New Roman" w:cs="Times New Roman"/>
          <w:i/>
          <w:sz w:val="28"/>
          <w:szCs w:val="28"/>
        </w:rPr>
        <w:t>о</w:t>
      </w:r>
      <w:r w:rsidRPr="00EE4B8C">
        <w:rPr>
          <w:rFonts w:ascii="Times New Roman" w:hAnsi="Times New Roman" w:cs="Times New Roman"/>
          <w:i/>
          <w:sz w:val="28"/>
          <w:szCs w:val="28"/>
        </w:rPr>
        <w:t xml:space="preserve"> образования и науки Хабаровского края. </w:t>
      </w:r>
      <w:r w:rsidR="00406E94" w:rsidRPr="00EE4B8C">
        <w:rPr>
          <w:rFonts w:ascii="Times New Roman" w:hAnsi="Times New Roman" w:cs="Times New Roman"/>
          <w:i/>
          <w:sz w:val="28"/>
          <w:szCs w:val="28"/>
        </w:rPr>
        <w:t xml:space="preserve">–.– </w:t>
      </w:r>
      <w:r w:rsidRPr="00EE4B8C">
        <w:rPr>
          <w:rFonts w:ascii="Times New Roman" w:hAnsi="Times New Roman" w:cs="Times New Roman"/>
          <w:i/>
          <w:sz w:val="28"/>
          <w:szCs w:val="28"/>
        </w:rPr>
        <w:t>Режим доступа</w:t>
      </w:r>
      <w:r w:rsidR="00406E94" w:rsidRPr="00EE4B8C">
        <w:rPr>
          <w:rFonts w:ascii="Times New Roman" w:hAnsi="Times New Roman" w:cs="Times New Roman"/>
          <w:i/>
          <w:sz w:val="28"/>
          <w:szCs w:val="28"/>
        </w:rPr>
        <w:t>:</w:t>
      </w:r>
      <w:r w:rsidRPr="00EE4B8C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EE4B8C">
        <w:rPr>
          <w:rFonts w:ascii="Times New Roman" w:hAnsi="Times New Roman" w:cs="Times New Roman"/>
          <w:i/>
          <w:sz w:val="28"/>
          <w:szCs w:val="28"/>
          <w:lang w:val="en-US"/>
        </w:rPr>
        <w:t>http</w:t>
      </w:r>
      <w:r w:rsidRPr="00EE4B8C">
        <w:rPr>
          <w:rFonts w:ascii="Times New Roman" w:hAnsi="Times New Roman" w:cs="Times New Roman"/>
          <w:i/>
          <w:sz w:val="28"/>
          <w:szCs w:val="28"/>
        </w:rPr>
        <w:t>://</w:t>
      </w:r>
      <w:r w:rsidRPr="00EE4B8C">
        <w:rPr>
          <w:rFonts w:ascii="Times New Roman" w:hAnsi="Times New Roman" w:cs="Times New Roman"/>
          <w:i/>
          <w:sz w:val="28"/>
          <w:szCs w:val="28"/>
          <w:lang w:val="en-US"/>
        </w:rPr>
        <w:t>edu</w:t>
      </w:r>
      <w:r w:rsidRPr="00EE4B8C">
        <w:rPr>
          <w:rFonts w:ascii="Times New Roman" w:hAnsi="Times New Roman" w:cs="Times New Roman"/>
          <w:i/>
          <w:sz w:val="28"/>
          <w:szCs w:val="28"/>
        </w:rPr>
        <w:t>27.</w:t>
      </w:r>
      <w:r w:rsidRPr="00EE4B8C">
        <w:rPr>
          <w:rFonts w:ascii="Times New Roman" w:hAnsi="Times New Roman" w:cs="Times New Roman"/>
          <w:i/>
          <w:sz w:val="28"/>
          <w:szCs w:val="28"/>
          <w:lang w:val="en-US"/>
        </w:rPr>
        <w:t>ru</w:t>
      </w:r>
      <w:r w:rsidRPr="00EE4B8C">
        <w:rPr>
          <w:rFonts w:ascii="Times New Roman" w:hAnsi="Times New Roman" w:cs="Times New Roman"/>
          <w:i/>
          <w:sz w:val="28"/>
          <w:szCs w:val="28"/>
        </w:rPr>
        <w:t>/</w:t>
      </w:r>
      <w:r w:rsidRPr="00EE4B8C">
        <w:rPr>
          <w:rFonts w:ascii="Times New Roman" w:hAnsi="Times New Roman" w:cs="Times New Roman"/>
          <w:i/>
          <w:sz w:val="28"/>
          <w:szCs w:val="28"/>
          <w:lang w:val="en-US"/>
        </w:rPr>
        <w:t>files</w:t>
      </w:r>
      <w:r w:rsidRPr="00EE4B8C">
        <w:rPr>
          <w:rFonts w:ascii="Times New Roman" w:hAnsi="Times New Roman" w:cs="Times New Roman"/>
          <w:i/>
          <w:sz w:val="28"/>
          <w:szCs w:val="28"/>
        </w:rPr>
        <w:t>/4445_</w:t>
      </w:r>
      <w:r w:rsidRPr="00EE4B8C">
        <w:rPr>
          <w:rFonts w:ascii="Times New Roman" w:hAnsi="Times New Roman" w:cs="Times New Roman"/>
          <w:i/>
          <w:sz w:val="28"/>
          <w:szCs w:val="28"/>
          <w:lang w:val="en-US"/>
        </w:rPr>
        <w:t>monitoring</w:t>
      </w:r>
      <w:r w:rsidRPr="00EE4B8C">
        <w:rPr>
          <w:rFonts w:ascii="Times New Roman" w:hAnsi="Times New Roman" w:cs="Times New Roman"/>
          <w:i/>
          <w:sz w:val="28"/>
          <w:szCs w:val="28"/>
        </w:rPr>
        <w:t>_</w:t>
      </w:r>
      <w:r w:rsidRPr="00EE4B8C">
        <w:rPr>
          <w:rFonts w:ascii="Times New Roman" w:hAnsi="Times New Roman" w:cs="Times New Roman"/>
          <w:i/>
          <w:sz w:val="28"/>
          <w:szCs w:val="28"/>
          <w:lang w:val="en-US"/>
        </w:rPr>
        <w:t>sist</w:t>
      </w:r>
      <w:r w:rsidRPr="00EE4B8C">
        <w:rPr>
          <w:rFonts w:ascii="Times New Roman" w:hAnsi="Times New Roman" w:cs="Times New Roman"/>
          <w:i/>
          <w:sz w:val="28"/>
          <w:szCs w:val="28"/>
        </w:rPr>
        <w:t>_</w:t>
      </w:r>
      <w:r w:rsidRPr="00EE4B8C">
        <w:rPr>
          <w:rFonts w:ascii="Times New Roman" w:hAnsi="Times New Roman" w:cs="Times New Roman"/>
          <w:i/>
          <w:sz w:val="28"/>
          <w:szCs w:val="28"/>
          <w:lang w:val="en-US"/>
        </w:rPr>
        <w:t>obrazov</w:t>
      </w:r>
      <w:r w:rsidRPr="00EE4B8C">
        <w:rPr>
          <w:rFonts w:ascii="Times New Roman" w:hAnsi="Times New Roman" w:cs="Times New Roman"/>
          <w:i/>
          <w:sz w:val="28"/>
          <w:szCs w:val="28"/>
        </w:rPr>
        <w:t>_</w:t>
      </w:r>
      <w:r w:rsidRPr="00EE4B8C">
        <w:rPr>
          <w:rFonts w:ascii="Times New Roman" w:hAnsi="Times New Roman" w:cs="Times New Roman"/>
          <w:i/>
          <w:sz w:val="28"/>
          <w:szCs w:val="28"/>
          <w:lang w:val="en-US"/>
        </w:rPr>
        <w:t>hk</w:t>
      </w:r>
      <w:r w:rsidRPr="00EE4B8C">
        <w:rPr>
          <w:rFonts w:ascii="Times New Roman" w:hAnsi="Times New Roman" w:cs="Times New Roman"/>
          <w:i/>
          <w:sz w:val="28"/>
          <w:szCs w:val="28"/>
        </w:rPr>
        <w:t>_</w:t>
      </w:r>
      <w:r w:rsidRPr="00EE4B8C">
        <w:rPr>
          <w:rFonts w:ascii="Times New Roman" w:hAnsi="Times New Roman" w:cs="Times New Roman"/>
          <w:i/>
          <w:sz w:val="28"/>
          <w:szCs w:val="28"/>
          <w:lang w:val="en-US"/>
        </w:rPr>
        <w:t>za</w:t>
      </w:r>
      <w:r w:rsidRPr="00EE4B8C">
        <w:rPr>
          <w:rFonts w:ascii="Times New Roman" w:hAnsi="Times New Roman" w:cs="Times New Roman"/>
          <w:i/>
          <w:sz w:val="28"/>
          <w:szCs w:val="28"/>
        </w:rPr>
        <w:t>_2014.</w:t>
      </w:r>
      <w:r w:rsidRPr="00EE4B8C">
        <w:rPr>
          <w:rFonts w:ascii="Times New Roman" w:hAnsi="Times New Roman" w:cs="Times New Roman"/>
          <w:i/>
          <w:sz w:val="28"/>
          <w:szCs w:val="28"/>
          <w:lang w:val="en-US"/>
        </w:rPr>
        <w:t>pdf</w:t>
      </w:r>
      <w:r w:rsidRPr="00EE4B8C">
        <w:rPr>
          <w:rFonts w:ascii="Times New Roman" w:hAnsi="Times New Roman" w:cs="Times New Roman"/>
          <w:i/>
          <w:sz w:val="28"/>
          <w:szCs w:val="28"/>
        </w:rPr>
        <w:t xml:space="preserve"> </w:t>
      </w:r>
    </w:p>
    <w:p w:rsidR="0097589A" w:rsidRPr="00EE4B8C" w:rsidRDefault="0097589A" w:rsidP="001126FE">
      <w:pPr>
        <w:pStyle w:val="a7"/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EE4B8C">
        <w:rPr>
          <w:rFonts w:ascii="Times New Roman" w:hAnsi="Times New Roman" w:cs="Times New Roman"/>
          <w:i/>
          <w:sz w:val="28"/>
          <w:szCs w:val="28"/>
        </w:rPr>
        <w:t xml:space="preserve">Официальный сайт администрации Санкт-Петербурга [Электронный ресурс]. </w:t>
      </w:r>
      <w:r w:rsidR="00EE4B8C" w:rsidRPr="00EE4B8C">
        <w:rPr>
          <w:rFonts w:ascii="Times New Roman" w:hAnsi="Times New Roman" w:cs="Times New Roman"/>
          <w:i/>
          <w:sz w:val="28"/>
          <w:szCs w:val="28"/>
        </w:rPr>
        <w:t>–.–</w:t>
      </w:r>
      <w:r w:rsidRPr="00EE4B8C">
        <w:rPr>
          <w:rFonts w:ascii="Times New Roman" w:hAnsi="Times New Roman" w:cs="Times New Roman"/>
          <w:i/>
          <w:sz w:val="28"/>
          <w:szCs w:val="28"/>
        </w:rPr>
        <w:t xml:space="preserve"> Режим доступа: http://gov.spb.ru/gov/otrasl/c_zakonnost/news/60275/</w:t>
      </w:r>
    </w:p>
    <w:p w:rsidR="0097589A" w:rsidRPr="00EE4B8C" w:rsidRDefault="0097589A" w:rsidP="001126FE">
      <w:pPr>
        <w:pStyle w:val="a7"/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i/>
          <w:sz w:val="28"/>
          <w:szCs w:val="28"/>
          <w:lang w:val="en-US"/>
        </w:rPr>
      </w:pPr>
      <w:r w:rsidRPr="00EE4B8C">
        <w:rPr>
          <w:rFonts w:ascii="Times New Roman" w:hAnsi="Times New Roman" w:cs="Times New Roman"/>
          <w:i/>
          <w:sz w:val="28"/>
          <w:szCs w:val="28"/>
          <w:lang w:val="en-US"/>
        </w:rPr>
        <w:t>Csapo</w:t>
      </w:r>
      <w:r w:rsidR="00EE4B8C" w:rsidRPr="00EE4B8C">
        <w:rPr>
          <w:rFonts w:ascii="Times New Roman" w:hAnsi="Times New Roman" w:cs="Times New Roman"/>
          <w:i/>
          <w:sz w:val="28"/>
          <w:szCs w:val="28"/>
          <w:lang w:val="en-US"/>
        </w:rPr>
        <w:t>,</w:t>
      </w:r>
      <w:r w:rsidRPr="00EE4B8C">
        <w:rPr>
          <w:rFonts w:ascii="Times New Roman" w:hAnsi="Times New Roman" w:cs="Times New Roman"/>
          <w:i/>
          <w:sz w:val="28"/>
          <w:szCs w:val="28"/>
          <w:lang w:val="en-US"/>
        </w:rPr>
        <w:t xml:space="preserve"> M. Special Education in the USSR Trends and Accomplishments // Remedial and Special Education. – 1984. – </w:t>
      </w:r>
      <w:r w:rsidRPr="00EE4B8C">
        <w:rPr>
          <w:rFonts w:ascii="Times New Roman" w:hAnsi="Times New Roman" w:cs="Times New Roman"/>
          <w:i/>
          <w:sz w:val="28"/>
          <w:szCs w:val="28"/>
        </w:rPr>
        <w:t>Т</w:t>
      </w:r>
      <w:r w:rsidRPr="00EE4B8C">
        <w:rPr>
          <w:rFonts w:ascii="Times New Roman" w:hAnsi="Times New Roman" w:cs="Times New Roman"/>
          <w:i/>
          <w:sz w:val="28"/>
          <w:szCs w:val="28"/>
          <w:lang w:val="en-US"/>
        </w:rPr>
        <w:t xml:space="preserve">. 5. – №. 2. – </w:t>
      </w:r>
      <w:r w:rsidRPr="00EE4B8C">
        <w:rPr>
          <w:rFonts w:ascii="Times New Roman" w:hAnsi="Times New Roman" w:cs="Times New Roman"/>
          <w:i/>
          <w:sz w:val="28"/>
          <w:szCs w:val="28"/>
        </w:rPr>
        <w:t>С</w:t>
      </w:r>
      <w:r w:rsidRPr="00EE4B8C">
        <w:rPr>
          <w:rFonts w:ascii="Times New Roman" w:hAnsi="Times New Roman" w:cs="Times New Roman"/>
          <w:i/>
          <w:sz w:val="28"/>
          <w:szCs w:val="28"/>
          <w:lang w:val="en-US"/>
        </w:rPr>
        <w:t>. 5</w:t>
      </w:r>
      <w:r w:rsidR="00EE4B8C" w:rsidRPr="00EE4B8C">
        <w:rPr>
          <w:rFonts w:ascii="Times New Roman" w:hAnsi="Times New Roman" w:cs="Times New Roman"/>
          <w:i/>
          <w:sz w:val="28"/>
          <w:szCs w:val="28"/>
        </w:rPr>
        <w:t xml:space="preserve"> – </w:t>
      </w:r>
      <w:r w:rsidRPr="00EE4B8C">
        <w:rPr>
          <w:rFonts w:ascii="Times New Roman" w:hAnsi="Times New Roman" w:cs="Times New Roman"/>
          <w:i/>
          <w:sz w:val="28"/>
          <w:szCs w:val="28"/>
          <w:lang w:val="en-US"/>
        </w:rPr>
        <w:t>15.</w:t>
      </w:r>
    </w:p>
    <w:p w:rsidR="0097589A" w:rsidRPr="00EE4B8C" w:rsidRDefault="0097589A" w:rsidP="001126FE">
      <w:pPr>
        <w:pStyle w:val="a7"/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i/>
          <w:sz w:val="28"/>
          <w:szCs w:val="28"/>
          <w:lang w:val="en-US"/>
        </w:rPr>
      </w:pPr>
      <w:r w:rsidRPr="00EE4B8C">
        <w:rPr>
          <w:rFonts w:ascii="Times New Roman" w:hAnsi="Times New Roman" w:cs="Times New Roman"/>
          <w:i/>
          <w:sz w:val="28"/>
          <w:szCs w:val="28"/>
          <w:lang w:val="en-US"/>
        </w:rPr>
        <w:t>McCord W., Sanchez J. The treatment of deviant children: A twenty-five year follow-up study //</w:t>
      </w:r>
      <w:r w:rsidR="00EE4B8C" w:rsidRPr="00EE4B8C">
        <w:rPr>
          <w:rFonts w:ascii="Times New Roman" w:hAnsi="Times New Roman" w:cs="Times New Roman"/>
          <w:i/>
          <w:sz w:val="28"/>
          <w:szCs w:val="28"/>
          <w:lang w:val="en-US"/>
        </w:rPr>
        <w:t xml:space="preserve"> </w:t>
      </w:r>
      <w:r w:rsidRPr="00EE4B8C">
        <w:rPr>
          <w:rFonts w:ascii="Times New Roman" w:hAnsi="Times New Roman" w:cs="Times New Roman"/>
          <w:i/>
          <w:sz w:val="28"/>
          <w:szCs w:val="28"/>
          <w:lang w:val="en-US"/>
        </w:rPr>
        <w:t xml:space="preserve">Crime &amp; Delinquency. – 1983. – </w:t>
      </w:r>
      <w:r w:rsidRPr="00EE4B8C">
        <w:rPr>
          <w:rFonts w:ascii="Times New Roman" w:hAnsi="Times New Roman" w:cs="Times New Roman"/>
          <w:i/>
          <w:sz w:val="28"/>
          <w:szCs w:val="28"/>
        </w:rPr>
        <w:t>Т</w:t>
      </w:r>
      <w:r w:rsidRPr="00EE4B8C">
        <w:rPr>
          <w:rFonts w:ascii="Times New Roman" w:hAnsi="Times New Roman" w:cs="Times New Roman"/>
          <w:i/>
          <w:sz w:val="28"/>
          <w:szCs w:val="28"/>
          <w:lang w:val="en-US"/>
        </w:rPr>
        <w:t xml:space="preserve">. 29. – №. 2. – </w:t>
      </w:r>
      <w:r w:rsidRPr="00EE4B8C">
        <w:rPr>
          <w:rFonts w:ascii="Times New Roman" w:hAnsi="Times New Roman" w:cs="Times New Roman"/>
          <w:i/>
          <w:sz w:val="28"/>
          <w:szCs w:val="28"/>
        </w:rPr>
        <w:t>С</w:t>
      </w:r>
      <w:r w:rsidRPr="00EE4B8C">
        <w:rPr>
          <w:rFonts w:ascii="Times New Roman" w:hAnsi="Times New Roman" w:cs="Times New Roman"/>
          <w:i/>
          <w:sz w:val="28"/>
          <w:szCs w:val="28"/>
          <w:lang w:val="en-US"/>
        </w:rPr>
        <w:t>. 238</w:t>
      </w:r>
      <w:r w:rsidR="00EE4B8C" w:rsidRPr="00EE4B8C">
        <w:rPr>
          <w:rFonts w:ascii="Times New Roman" w:hAnsi="Times New Roman" w:cs="Times New Roman"/>
          <w:i/>
          <w:sz w:val="28"/>
          <w:szCs w:val="28"/>
        </w:rPr>
        <w:t xml:space="preserve"> – </w:t>
      </w:r>
      <w:r w:rsidRPr="00EE4B8C">
        <w:rPr>
          <w:rFonts w:ascii="Times New Roman" w:hAnsi="Times New Roman" w:cs="Times New Roman"/>
          <w:i/>
          <w:sz w:val="28"/>
          <w:szCs w:val="28"/>
          <w:lang w:val="en-US"/>
        </w:rPr>
        <w:t>253.</w:t>
      </w:r>
    </w:p>
    <w:p w:rsidR="0097589A" w:rsidRPr="00EE4B8C" w:rsidRDefault="0097589A" w:rsidP="001126FE">
      <w:pPr>
        <w:pStyle w:val="a7"/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i/>
          <w:sz w:val="28"/>
          <w:szCs w:val="28"/>
          <w:lang w:val="en-US"/>
        </w:rPr>
      </w:pPr>
      <w:r w:rsidRPr="00EE4B8C">
        <w:rPr>
          <w:rFonts w:ascii="Times New Roman" w:hAnsi="Times New Roman" w:cs="Times New Roman"/>
          <w:i/>
          <w:sz w:val="28"/>
          <w:szCs w:val="28"/>
          <w:lang w:val="en-US"/>
        </w:rPr>
        <w:t>Polat F., Farrell P. What was it like for you? Former pupils’ reflections on their placement at a residential school for pupils with emotional and behavioural difficulties //</w:t>
      </w:r>
      <w:r w:rsidR="00EE4B8C" w:rsidRPr="00EE4B8C">
        <w:rPr>
          <w:rFonts w:ascii="Times New Roman" w:hAnsi="Times New Roman" w:cs="Times New Roman"/>
          <w:i/>
          <w:sz w:val="28"/>
          <w:szCs w:val="28"/>
          <w:lang w:val="en-US"/>
        </w:rPr>
        <w:t xml:space="preserve"> </w:t>
      </w:r>
      <w:r w:rsidRPr="00EE4B8C">
        <w:rPr>
          <w:rFonts w:ascii="Times New Roman" w:hAnsi="Times New Roman" w:cs="Times New Roman"/>
          <w:i/>
          <w:sz w:val="28"/>
          <w:szCs w:val="28"/>
          <w:lang w:val="en-US"/>
        </w:rPr>
        <w:t xml:space="preserve">Emotional and behavioural difficulties. – 2002. – </w:t>
      </w:r>
      <w:r w:rsidRPr="00EE4B8C">
        <w:rPr>
          <w:rFonts w:ascii="Times New Roman" w:hAnsi="Times New Roman" w:cs="Times New Roman"/>
          <w:i/>
          <w:sz w:val="28"/>
          <w:szCs w:val="28"/>
        </w:rPr>
        <w:t>Т</w:t>
      </w:r>
      <w:r w:rsidRPr="00EE4B8C">
        <w:rPr>
          <w:rFonts w:ascii="Times New Roman" w:hAnsi="Times New Roman" w:cs="Times New Roman"/>
          <w:i/>
          <w:sz w:val="28"/>
          <w:szCs w:val="28"/>
          <w:lang w:val="en-US"/>
        </w:rPr>
        <w:t xml:space="preserve">. 7. – №. 2. – </w:t>
      </w:r>
      <w:r w:rsidRPr="00EE4B8C">
        <w:rPr>
          <w:rFonts w:ascii="Times New Roman" w:hAnsi="Times New Roman" w:cs="Times New Roman"/>
          <w:i/>
          <w:sz w:val="28"/>
          <w:szCs w:val="28"/>
        </w:rPr>
        <w:t>С</w:t>
      </w:r>
      <w:r w:rsidRPr="00EE4B8C">
        <w:rPr>
          <w:rFonts w:ascii="Times New Roman" w:hAnsi="Times New Roman" w:cs="Times New Roman"/>
          <w:i/>
          <w:sz w:val="28"/>
          <w:szCs w:val="28"/>
          <w:lang w:val="en-US"/>
        </w:rPr>
        <w:t>. 97</w:t>
      </w:r>
      <w:r w:rsidR="00EE4B8C" w:rsidRPr="00EE4B8C">
        <w:rPr>
          <w:rFonts w:ascii="Times New Roman" w:hAnsi="Times New Roman" w:cs="Times New Roman"/>
          <w:i/>
          <w:sz w:val="28"/>
          <w:szCs w:val="28"/>
        </w:rPr>
        <w:t xml:space="preserve"> – </w:t>
      </w:r>
      <w:r w:rsidRPr="00EE4B8C">
        <w:rPr>
          <w:rFonts w:ascii="Times New Roman" w:hAnsi="Times New Roman" w:cs="Times New Roman"/>
          <w:i/>
          <w:sz w:val="28"/>
          <w:szCs w:val="28"/>
          <w:lang w:val="en-US"/>
        </w:rPr>
        <w:t>108.</w:t>
      </w:r>
    </w:p>
    <w:p w:rsidR="0097589A" w:rsidRPr="00EE4B8C" w:rsidRDefault="0097589A" w:rsidP="001126FE">
      <w:pPr>
        <w:pStyle w:val="a7"/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EE4B8C">
        <w:rPr>
          <w:rFonts w:ascii="Times New Roman" w:hAnsi="Times New Roman" w:cs="Times New Roman"/>
          <w:i/>
          <w:sz w:val="28"/>
          <w:szCs w:val="28"/>
        </w:rPr>
        <w:t>Петрынин, А. Г. Психолого-педагогические технологии в реабилитации детей с девиантно-криминальным поведением / А.</w:t>
      </w:r>
      <w:r w:rsidR="00EE4B8C" w:rsidRPr="00EE4B8C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EE4B8C">
        <w:rPr>
          <w:rFonts w:ascii="Times New Roman" w:hAnsi="Times New Roman" w:cs="Times New Roman"/>
          <w:i/>
          <w:sz w:val="28"/>
          <w:szCs w:val="28"/>
        </w:rPr>
        <w:t>Г. Петрынин // Психологическая н</w:t>
      </w:r>
      <w:r w:rsidR="00EE4B8C" w:rsidRPr="00EE4B8C">
        <w:rPr>
          <w:rFonts w:ascii="Times New Roman" w:hAnsi="Times New Roman" w:cs="Times New Roman"/>
          <w:i/>
          <w:sz w:val="28"/>
          <w:szCs w:val="28"/>
        </w:rPr>
        <w:t>аука и образование. – 2013. – №</w:t>
      </w:r>
      <w:r w:rsidRPr="00EE4B8C">
        <w:rPr>
          <w:rFonts w:ascii="Times New Roman" w:hAnsi="Times New Roman" w:cs="Times New Roman"/>
          <w:i/>
          <w:sz w:val="28"/>
          <w:szCs w:val="28"/>
        </w:rPr>
        <w:t xml:space="preserve"> 1. – С. 94</w:t>
      </w:r>
      <w:r w:rsidR="00EE4B8C" w:rsidRPr="00EE4B8C">
        <w:rPr>
          <w:rFonts w:ascii="Times New Roman" w:hAnsi="Times New Roman" w:cs="Times New Roman"/>
          <w:i/>
          <w:sz w:val="28"/>
          <w:szCs w:val="28"/>
        </w:rPr>
        <w:t xml:space="preserve"> – </w:t>
      </w:r>
      <w:r w:rsidRPr="00EE4B8C">
        <w:rPr>
          <w:rFonts w:ascii="Times New Roman" w:hAnsi="Times New Roman" w:cs="Times New Roman"/>
          <w:i/>
          <w:sz w:val="28"/>
          <w:szCs w:val="28"/>
        </w:rPr>
        <w:t>103.</w:t>
      </w:r>
    </w:p>
    <w:p w:rsidR="0097589A" w:rsidRPr="00EE4B8C" w:rsidRDefault="0097589A" w:rsidP="001126FE">
      <w:pPr>
        <w:pStyle w:val="a7"/>
        <w:numPr>
          <w:ilvl w:val="0"/>
          <w:numId w:val="1"/>
        </w:numPr>
        <w:tabs>
          <w:tab w:val="left" w:pos="1134"/>
        </w:tabs>
        <w:spacing w:after="200" w:line="276" w:lineRule="auto"/>
        <w:ind w:left="0"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EE4B8C">
        <w:rPr>
          <w:rFonts w:ascii="Times New Roman" w:hAnsi="Times New Roman" w:cs="Times New Roman"/>
          <w:i/>
          <w:sz w:val="28"/>
          <w:szCs w:val="28"/>
        </w:rPr>
        <w:t>Список воспитанников Центра психолого-педагогической реабилитации и коррекции г. Хабаровска, состоящих на учёте в ПДН в 2014 – 2015 уч.</w:t>
      </w:r>
      <w:r w:rsidR="00EE4B8C" w:rsidRPr="00EE4B8C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EE4B8C">
        <w:rPr>
          <w:rFonts w:ascii="Times New Roman" w:hAnsi="Times New Roman" w:cs="Times New Roman"/>
          <w:i/>
          <w:sz w:val="28"/>
          <w:szCs w:val="28"/>
        </w:rPr>
        <w:t>г</w:t>
      </w:r>
      <w:r w:rsidR="00EE4B8C" w:rsidRPr="00EE4B8C">
        <w:rPr>
          <w:rFonts w:ascii="Times New Roman" w:hAnsi="Times New Roman" w:cs="Times New Roman"/>
          <w:i/>
          <w:sz w:val="28"/>
          <w:szCs w:val="28"/>
        </w:rPr>
        <w:t xml:space="preserve">од </w:t>
      </w:r>
      <w:r w:rsidRPr="00EE4B8C">
        <w:rPr>
          <w:rFonts w:ascii="Times New Roman" w:hAnsi="Times New Roman" w:cs="Times New Roman"/>
          <w:i/>
          <w:sz w:val="28"/>
          <w:szCs w:val="28"/>
        </w:rPr>
        <w:t>: отчет / Г.</w:t>
      </w:r>
      <w:r w:rsidR="00EE4B8C" w:rsidRPr="00EE4B8C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EE4B8C">
        <w:rPr>
          <w:rFonts w:ascii="Times New Roman" w:hAnsi="Times New Roman" w:cs="Times New Roman"/>
          <w:i/>
          <w:sz w:val="28"/>
          <w:szCs w:val="28"/>
        </w:rPr>
        <w:t>Н. Агеева // КГБОУ «Хабаровский краевой центр психолого-педагогиче</w:t>
      </w:r>
      <w:r w:rsidR="00EE4B8C" w:rsidRPr="00EE4B8C">
        <w:rPr>
          <w:rFonts w:ascii="Times New Roman" w:hAnsi="Times New Roman" w:cs="Times New Roman"/>
          <w:i/>
          <w:sz w:val="28"/>
          <w:szCs w:val="28"/>
        </w:rPr>
        <w:t xml:space="preserve">ской реабилитации и коррекции». – </w:t>
      </w:r>
      <w:r w:rsidRPr="00EE4B8C">
        <w:rPr>
          <w:rFonts w:ascii="Times New Roman" w:hAnsi="Times New Roman" w:cs="Times New Roman"/>
          <w:i/>
          <w:sz w:val="28"/>
          <w:szCs w:val="28"/>
        </w:rPr>
        <w:t>2015.</w:t>
      </w:r>
    </w:p>
    <w:sectPr w:rsidR="0097589A" w:rsidRPr="00EE4B8C" w:rsidSect="006718D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621F2" w:rsidRDefault="007621F2" w:rsidP="00F744F2">
      <w:pPr>
        <w:spacing w:after="0" w:line="240" w:lineRule="auto"/>
      </w:pPr>
      <w:r>
        <w:separator/>
      </w:r>
    </w:p>
  </w:endnote>
  <w:endnote w:type="continuationSeparator" w:id="1">
    <w:p w:rsidR="007621F2" w:rsidRDefault="007621F2" w:rsidP="00F744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DengXian">
    <w:altName w:val="等线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621F2" w:rsidRDefault="007621F2" w:rsidP="00F744F2">
      <w:pPr>
        <w:spacing w:after="0" w:line="240" w:lineRule="auto"/>
      </w:pPr>
      <w:r>
        <w:separator/>
      </w:r>
    </w:p>
  </w:footnote>
  <w:footnote w:type="continuationSeparator" w:id="1">
    <w:p w:rsidR="007621F2" w:rsidRDefault="007621F2" w:rsidP="00F744F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D654725"/>
    <w:multiLevelType w:val="hybridMultilevel"/>
    <w:tmpl w:val="269EC73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">
    <w:nsid w:val="6303359F"/>
    <w:multiLevelType w:val="hybridMultilevel"/>
    <w:tmpl w:val="B2F299D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defaultTabStop w:val="708"/>
  <w:doNotHyphenateCaps/>
  <w:characterSpacingControl w:val="doNotCompress"/>
  <w:doNotValidateAgainstSchema/>
  <w:doNotDemarcateInvalidXml/>
  <w:footnotePr>
    <w:footnote w:id="0"/>
    <w:footnote w:id="1"/>
  </w:footnotePr>
  <w:endnotePr>
    <w:endnote w:id="0"/>
    <w:endnote w:id="1"/>
  </w:endnotePr>
  <w:compat/>
  <w:rsids>
    <w:rsidRoot w:val="00F744F2"/>
    <w:rsid w:val="000736E4"/>
    <w:rsid w:val="000B2F8A"/>
    <w:rsid w:val="000C3130"/>
    <w:rsid w:val="001126FE"/>
    <w:rsid w:val="00125593"/>
    <w:rsid w:val="00156340"/>
    <w:rsid w:val="00182CAC"/>
    <w:rsid w:val="001A49FA"/>
    <w:rsid w:val="001B4A3F"/>
    <w:rsid w:val="001C55F9"/>
    <w:rsid w:val="001C6A5E"/>
    <w:rsid w:val="001D168A"/>
    <w:rsid w:val="001F42C4"/>
    <w:rsid w:val="00213C9A"/>
    <w:rsid w:val="00293D41"/>
    <w:rsid w:val="002B5351"/>
    <w:rsid w:val="002C046D"/>
    <w:rsid w:val="002E6BC9"/>
    <w:rsid w:val="003114FF"/>
    <w:rsid w:val="00311572"/>
    <w:rsid w:val="00377DD6"/>
    <w:rsid w:val="003A06FE"/>
    <w:rsid w:val="003B47A3"/>
    <w:rsid w:val="003C264B"/>
    <w:rsid w:val="0040460A"/>
    <w:rsid w:val="00406E94"/>
    <w:rsid w:val="00422223"/>
    <w:rsid w:val="00425413"/>
    <w:rsid w:val="0043155D"/>
    <w:rsid w:val="00436C64"/>
    <w:rsid w:val="00443805"/>
    <w:rsid w:val="00455A9C"/>
    <w:rsid w:val="0046154A"/>
    <w:rsid w:val="00463DEB"/>
    <w:rsid w:val="00473934"/>
    <w:rsid w:val="004A2F5E"/>
    <w:rsid w:val="004C595F"/>
    <w:rsid w:val="004D7CFB"/>
    <w:rsid w:val="00533E29"/>
    <w:rsid w:val="00554026"/>
    <w:rsid w:val="00577BF5"/>
    <w:rsid w:val="005959FE"/>
    <w:rsid w:val="005E22E2"/>
    <w:rsid w:val="005E6FA4"/>
    <w:rsid w:val="0063436F"/>
    <w:rsid w:val="00655F16"/>
    <w:rsid w:val="006562E0"/>
    <w:rsid w:val="006718D0"/>
    <w:rsid w:val="0069542A"/>
    <w:rsid w:val="006E6DA8"/>
    <w:rsid w:val="006F4B8B"/>
    <w:rsid w:val="007621F2"/>
    <w:rsid w:val="007A384C"/>
    <w:rsid w:val="007C4D38"/>
    <w:rsid w:val="007D032A"/>
    <w:rsid w:val="007D1CB6"/>
    <w:rsid w:val="007F78E0"/>
    <w:rsid w:val="00823121"/>
    <w:rsid w:val="00876D49"/>
    <w:rsid w:val="008913D5"/>
    <w:rsid w:val="00893FF1"/>
    <w:rsid w:val="008A7324"/>
    <w:rsid w:val="008C6B3E"/>
    <w:rsid w:val="008F15B2"/>
    <w:rsid w:val="00970620"/>
    <w:rsid w:val="0097589A"/>
    <w:rsid w:val="00993E79"/>
    <w:rsid w:val="00993FAB"/>
    <w:rsid w:val="009A6550"/>
    <w:rsid w:val="009B0804"/>
    <w:rsid w:val="009E48FF"/>
    <w:rsid w:val="00A05EC8"/>
    <w:rsid w:val="00A415E1"/>
    <w:rsid w:val="00A53225"/>
    <w:rsid w:val="00A75AF1"/>
    <w:rsid w:val="00A8768C"/>
    <w:rsid w:val="00A91EC9"/>
    <w:rsid w:val="00A9461E"/>
    <w:rsid w:val="00AA0A69"/>
    <w:rsid w:val="00AF291D"/>
    <w:rsid w:val="00B04218"/>
    <w:rsid w:val="00B06236"/>
    <w:rsid w:val="00B140B5"/>
    <w:rsid w:val="00B30483"/>
    <w:rsid w:val="00B313EE"/>
    <w:rsid w:val="00B4183B"/>
    <w:rsid w:val="00B65E54"/>
    <w:rsid w:val="00BB1AB9"/>
    <w:rsid w:val="00BE4116"/>
    <w:rsid w:val="00C008A9"/>
    <w:rsid w:val="00C701AE"/>
    <w:rsid w:val="00C75A20"/>
    <w:rsid w:val="00C93595"/>
    <w:rsid w:val="00CA374E"/>
    <w:rsid w:val="00CA7C5C"/>
    <w:rsid w:val="00CB2F6D"/>
    <w:rsid w:val="00CE6480"/>
    <w:rsid w:val="00D32BB9"/>
    <w:rsid w:val="00D51A58"/>
    <w:rsid w:val="00D54FD5"/>
    <w:rsid w:val="00DA6F4E"/>
    <w:rsid w:val="00DF06FE"/>
    <w:rsid w:val="00E8346C"/>
    <w:rsid w:val="00EE4B8C"/>
    <w:rsid w:val="00F468EB"/>
    <w:rsid w:val="00F60919"/>
    <w:rsid w:val="00F72FF0"/>
    <w:rsid w:val="00F744F2"/>
    <w:rsid w:val="00F7567E"/>
    <w:rsid w:val="00FB6408"/>
    <w:rsid w:val="00FD790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44F2"/>
    <w:pPr>
      <w:spacing w:after="160" w:line="259" w:lineRule="auto"/>
    </w:pPr>
    <w:rPr>
      <w:rFonts w:cs="Calibr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semiHidden/>
    <w:rsid w:val="00F744F2"/>
    <w:pPr>
      <w:spacing w:after="0" w:line="240" w:lineRule="auto"/>
    </w:pPr>
    <w:rPr>
      <w:rFonts w:eastAsia="Times New Roman"/>
      <w:sz w:val="20"/>
      <w:szCs w:val="20"/>
      <w:lang w:eastAsia="ru-RU"/>
    </w:rPr>
  </w:style>
  <w:style w:type="character" w:customStyle="1" w:styleId="a4">
    <w:name w:val="Текст сноски Знак"/>
    <w:basedOn w:val="a0"/>
    <w:link w:val="a3"/>
    <w:uiPriority w:val="99"/>
    <w:locked/>
    <w:rsid w:val="00F744F2"/>
    <w:rPr>
      <w:rFonts w:eastAsia="Times New Roman"/>
      <w:sz w:val="20"/>
      <w:szCs w:val="20"/>
      <w:lang w:eastAsia="ru-RU"/>
    </w:rPr>
  </w:style>
  <w:style w:type="character" w:styleId="a5">
    <w:name w:val="footnote reference"/>
    <w:basedOn w:val="a0"/>
    <w:uiPriority w:val="99"/>
    <w:semiHidden/>
    <w:rsid w:val="00F744F2"/>
    <w:rPr>
      <w:vertAlign w:val="superscript"/>
    </w:rPr>
  </w:style>
  <w:style w:type="character" w:styleId="a6">
    <w:name w:val="Hyperlink"/>
    <w:basedOn w:val="a0"/>
    <w:uiPriority w:val="99"/>
    <w:rsid w:val="00F744F2"/>
    <w:rPr>
      <w:color w:val="0000FF"/>
      <w:u w:val="single"/>
    </w:rPr>
  </w:style>
  <w:style w:type="paragraph" w:styleId="a7">
    <w:name w:val="List Paragraph"/>
    <w:basedOn w:val="a"/>
    <w:uiPriority w:val="99"/>
    <w:qFormat/>
    <w:rsid w:val="00F744F2"/>
    <w:pPr>
      <w:ind w:left="720"/>
    </w:pPr>
  </w:style>
  <w:style w:type="paragraph" w:styleId="a8">
    <w:name w:val="Balloon Text"/>
    <w:basedOn w:val="a"/>
    <w:link w:val="a9"/>
    <w:uiPriority w:val="99"/>
    <w:semiHidden/>
    <w:rsid w:val="00F744F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locked/>
    <w:rsid w:val="00F744F2"/>
    <w:rPr>
      <w:rFonts w:ascii="Tahoma" w:hAnsi="Tahoma" w:cs="Tahoma"/>
      <w:sz w:val="16"/>
      <w:szCs w:val="16"/>
    </w:rPr>
  </w:style>
  <w:style w:type="character" w:customStyle="1" w:styleId="translation-chunk">
    <w:name w:val="translation-chunk"/>
    <w:basedOn w:val="a0"/>
    <w:rsid w:val="0042222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2.xml"/><Relationship Id="rId13" Type="http://schemas.openxmlformats.org/officeDocument/2006/relationships/hyperlink" Target="https://www.google.ru/url?sa=t&amp;rct=j&amp;q=&amp;esrc=s&amp;source=web&amp;cd=13&amp;ved=0ahUKEwijvfLElL3LAhUhEpoKHa0OB8gQFghRMAw&amp;url=http%3A%2F%2Fkurganoblduma.ru%2Fupload%2Fiblock%2Fbcf%2F1296821285.doc&amp;usg=AFQjCNGbEdAyM31A4F5yl0AG6il-sLjVTw&amp;sig2=eisTLlBjsNnFGxdiUyIAfg" TargetMode="External"/><Relationship Id="rId3" Type="http://schemas.openxmlformats.org/officeDocument/2006/relationships/settings" Target="settings.xml"/><Relationship Id="rId7" Type="http://schemas.openxmlformats.org/officeDocument/2006/relationships/chart" Target="charts/chart1.xml"/><Relationship Id="rId12" Type="http://schemas.openxmlformats.org/officeDocument/2006/relationships/hyperlink" Target="http://www.gks.ru/bgd/regl/b14_13/IssWWW.exe/Stg/d02/11-02.htm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hart" Target="charts/chart3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image" Target="media/image2.jpeg"/><Relationship Id="rId4" Type="http://schemas.openxmlformats.org/officeDocument/2006/relationships/webSettings" Target="webSettings.xml"/><Relationship Id="rId9" Type="http://schemas.openxmlformats.org/officeDocument/2006/relationships/image" Target="media/image1.jpeg"/><Relationship Id="rId14" Type="http://schemas.openxmlformats.org/officeDocument/2006/relationships/hyperlink" Target="http://www.gks.ru/bgd/regl/b14_13/IssWWW.exe/Stg/d02/11-11.htm" TargetMode="External"/></Relationships>
</file>

<file path=word/charts/_rels/chart1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_____Microsoft_Office_Excel1.xlsx"/><Relationship Id="rId1" Type="http://schemas.openxmlformats.org/officeDocument/2006/relationships/themeOverride" Target="../theme/themeOverride1.xml"/></Relationships>
</file>

<file path=word/charts/_rels/chart2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_____Microsoft_Office_Excel2.xlsx"/><Relationship Id="rId1" Type="http://schemas.openxmlformats.org/officeDocument/2006/relationships/themeOverride" Target="../theme/themeOverride2.xml"/></Relationships>
</file>

<file path=word/charts/_rels/chart3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_____Microsoft_Office_Excel3.xlsx"/><Relationship Id="rId1" Type="http://schemas.openxmlformats.org/officeDocument/2006/relationships/themeOverride" Target="../theme/themeOverride3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plotArea>
      <c:layout/>
      <c:barChart>
        <c:barDir val="col"/>
        <c:grouping val="clustered"/>
        <c:ser>
          <c:idx val="0"/>
          <c:order val="0"/>
          <c:tx>
            <c:strRef>
              <c:f>Лист1!$B$1</c:f>
              <c:strCache>
                <c:ptCount val="1"/>
                <c:pt idx="0">
                  <c:v>высокое проявление</c:v>
                </c:pt>
              </c:strCache>
            </c:strRef>
          </c:tx>
          <c:cat>
            <c:strRef>
              <c:f>Лист1!$A$2:$A$5</c:f>
              <c:strCache>
                <c:ptCount val="4"/>
                <c:pt idx="0">
                  <c:v>Самооценка</c:v>
                </c:pt>
                <c:pt idx="1">
                  <c:v>Жизненный тонус</c:v>
                </c:pt>
                <c:pt idx="2">
                  <c:v>Аффективность</c:v>
                </c:pt>
                <c:pt idx="3">
                  <c:v>Уровень мышления</c:v>
                </c:pt>
              </c:strCache>
            </c:strRef>
          </c:cat>
          <c:val>
            <c:numRef>
              <c:f>Лист1!$B$2:$B$5</c:f>
              <c:numCache>
                <c:formatCode>0%</c:formatCode>
                <c:ptCount val="4"/>
                <c:pt idx="0">
                  <c:v>0.2</c:v>
                </c:pt>
                <c:pt idx="1">
                  <c:v>0.2</c:v>
                </c:pt>
                <c:pt idx="2">
                  <c:v>0.2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среднее проявление</c:v>
                </c:pt>
              </c:strCache>
            </c:strRef>
          </c:tx>
          <c:cat>
            <c:strRef>
              <c:f>Лист1!$A$2:$A$5</c:f>
              <c:strCache>
                <c:ptCount val="4"/>
                <c:pt idx="0">
                  <c:v>Самооценка</c:v>
                </c:pt>
                <c:pt idx="1">
                  <c:v>Жизненный тонус</c:v>
                </c:pt>
                <c:pt idx="2">
                  <c:v>Аффективность</c:v>
                </c:pt>
                <c:pt idx="3">
                  <c:v>Уровень мышления</c:v>
                </c:pt>
              </c:strCache>
            </c:strRef>
          </c:cat>
          <c:val>
            <c:numRef>
              <c:f>Лист1!$C$2:$C$5</c:f>
              <c:numCache>
                <c:formatCode>0%</c:formatCode>
                <c:ptCount val="4"/>
                <c:pt idx="0">
                  <c:v>0.60000000000000064</c:v>
                </c:pt>
                <c:pt idx="1">
                  <c:v>0</c:v>
                </c:pt>
                <c:pt idx="2">
                  <c:v>0.30000000000000032</c:v>
                </c:pt>
                <c:pt idx="3">
                  <c:v>0.4</c:v>
                </c:pt>
              </c:numCache>
            </c:numRef>
          </c:val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низкое проявление</c:v>
                </c:pt>
              </c:strCache>
            </c:strRef>
          </c:tx>
          <c:cat>
            <c:strRef>
              <c:f>Лист1!$A$2:$A$5</c:f>
              <c:strCache>
                <c:ptCount val="4"/>
                <c:pt idx="0">
                  <c:v>Самооценка</c:v>
                </c:pt>
                <c:pt idx="1">
                  <c:v>Жизненный тонус</c:v>
                </c:pt>
                <c:pt idx="2">
                  <c:v>Аффективность</c:v>
                </c:pt>
                <c:pt idx="3">
                  <c:v>Уровень мышления</c:v>
                </c:pt>
              </c:strCache>
            </c:strRef>
          </c:cat>
          <c:val>
            <c:numRef>
              <c:f>Лист1!$D$2:$D$5</c:f>
              <c:numCache>
                <c:formatCode>0%</c:formatCode>
                <c:ptCount val="4"/>
                <c:pt idx="0">
                  <c:v>0.2</c:v>
                </c:pt>
                <c:pt idx="1">
                  <c:v>0.2</c:v>
                </c:pt>
                <c:pt idx="2">
                  <c:v>0</c:v>
                </c:pt>
                <c:pt idx="3">
                  <c:v>0.30000000000000032</c:v>
                </c:pt>
              </c:numCache>
            </c:numRef>
          </c:val>
        </c:ser>
        <c:axId val="69382912"/>
        <c:axId val="69384448"/>
      </c:barChart>
      <c:catAx>
        <c:axId val="69382912"/>
        <c:scaling>
          <c:orientation val="minMax"/>
        </c:scaling>
        <c:axPos val="b"/>
        <c:numFmt formatCode="General" sourceLinked="0"/>
        <c:tickLblPos val="nextTo"/>
        <c:crossAx val="69384448"/>
        <c:crosses val="autoZero"/>
        <c:auto val="1"/>
        <c:lblAlgn val="ctr"/>
        <c:lblOffset val="100"/>
      </c:catAx>
      <c:valAx>
        <c:axId val="69384448"/>
        <c:scaling>
          <c:orientation val="minMax"/>
        </c:scaling>
        <c:axPos val="l"/>
        <c:majorGridlines/>
        <c:numFmt formatCode="0%" sourceLinked="1"/>
        <c:tickLblPos val="nextTo"/>
        <c:crossAx val="69382912"/>
        <c:crosses val="autoZero"/>
        <c:crossBetween val="between"/>
      </c:valAx>
    </c:plotArea>
    <c:legend>
      <c:legendPos val="r"/>
      <c:layout>
        <c:manualLayout>
          <c:xMode val="edge"/>
          <c:yMode val="edge"/>
          <c:x val="0.73056057866184454"/>
          <c:y val="0.28346456692913452"/>
          <c:w val="0.2549728752260409"/>
          <c:h val="0.56692913385826771"/>
        </c:manualLayout>
      </c:layout>
    </c:legend>
    <c:plotVisOnly val="1"/>
    <c:dispBlanksAs val="gap"/>
  </c:chart>
  <c:externalData r:id="rId2"/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autoTitleDeleted val="1"/>
    <c:plotArea>
      <c:layout/>
      <c:barChart>
        <c:barDir val="col"/>
        <c:grouping val="clustered"/>
        <c:ser>
          <c:idx val="0"/>
          <c:order val="0"/>
          <c:tx>
            <c:strRef>
              <c:f>Лист1!$B$1</c:f>
              <c:strCache>
                <c:ptCount val="1"/>
                <c:pt idx="0">
                  <c:v>Основные критерии обследования</c:v>
                </c:pt>
              </c:strCache>
            </c:strRef>
          </c:tx>
          <c:dLbls>
            <c:spPr>
              <a:noFill/>
              <a:ln w="25395">
                <a:noFill/>
              </a:ln>
            </c:spPr>
            <c:showVal val="1"/>
          </c:dLbls>
          <c:cat>
            <c:strRef>
              <c:f>Лист1!$A$2:$A$7</c:f>
              <c:strCache>
                <c:ptCount val="6"/>
                <c:pt idx="0">
                  <c:v>Эгоцентризм</c:v>
                </c:pt>
                <c:pt idx="1">
                  <c:v>Внутренние конфликты</c:v>
                </c:pt>
                <c:pt idx="2">
                  <c:v>Страхи</c:v>
                </c:pt>
                <c:pt idx="3">
                  <c:v>Тревожность</c:v>
                </c:pt>
                <c:pt idx="4">
                  <c:v>Агрессия</c:v>
                </c:pt>
                <c:pt idx="5">
                  <c:v>Шаткость положения</c:v>
                </c:pt>
              </c:strCache>
            </c:strRef>
          </c:cat>
          <c:val>
            <c:numRef>
              <c:f>Лист1!$B$2:$B$7</c:f>
              <c:numCache>
                <c:formatCode>0%</c:formatCode>
                <c:ptCount val="6"/>
                <c:pt idx="0">
                  <c:v>0.4</c:v>
                </c:pt>
                <c:pt idx="1">
                  <c:v>0.2</c:v>
                </c:pt>
                <c:pt idx="2">
                  <c:v>0.30000000000000032</c:v>
                </c:pt>
                <c:pt idx="3">
                  <c:v>0.9</c:v>
                </c:pt>
                <c:pt idx="4">
                  <c:v>0.70000000000000062</c:v>
                </c:pt>
                <c:pt idx="5">
                  <c:v>0.4</c:v>
                </c:pt>
              </c:numCache>
            </c:numRef>
          </c:val>
        </c:ser>
        <c:dLbls>
          <c:showVal val="1"/>
        </c:dLbls>
        <c:gapWidth val="75"/>
        <c:axId val="64390656"/>
        <c:axId val="64392192"/>
      </c:barChart>
      <c:catAx>
        <c:axId val="64390656"/>
        <c:scaling>
          <c:orientation val="minMax"/>
        </c:scaling>
        <c:axPos val="b"/>
        <c:numFmt formatCode="General" sourceLinked="0"/>
        <c:majorTickMark val="none"/>
        <c:tickLblPos val="nextTo"/>
        <c:crossAx val="64392192"/>
        <c:crosses val="autoZero"/>
        <c:auto val="1"/>
        <c:lblAlgn val="ctr"/>
        <c:lblOffset val="100"/>
      </c:catAx>
      <c:valAx>
        <c:axId val="64392192"/>
        <c:scaling>
          <c:orientation val="minMax"/>
        </c:scaling>
        <c:axPos val="l"/>
        <c:numFmt formatCode="0%" sourceLinked="1"/>
        <c:majorTickMark val="none"/>
        <c:tickLblPos val="nextTo"/>
        <c:crossAx val="64390656"/>
        <c:crosses val="autoZero"/>
        <c:crossBetween val="between"/>
      </c:valAx>
    </c:plotArea>
    <c:plotVisOnly val="1"/>
    <c:dispBlanksAs val="gap"/>
  </c:chart>
  <c:externalData r:id="rId2"/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plotArea>
      <c:layout>
        <c:manualLayout>
          <c:layoutTarget val="inner"/>
          <c:xMode val="edge"/>
          <c:yMode val="edge"/>
          <c:x val="8.1218706220564429E-2"/>
          <c:y val="0.11920050659606414"/>
          <c:w val="0.73986263831558763"/>
          <c:h val="0.67108648809728477"/>
        </c:manualLayout>
      </c:layout>
      <c:barChart>
        <c:barDir val="col"/>
        <c:grouping val="clustered"/>
        <c:ser>
          <c:idx val="0"/>
          <c:order val="0"/>
          <c:tx>
            <c:strRef>
              <c:f>Лист1!$B$1</c:f>
              <c:strCache>
                <c:ptCount val="1"/>
                <c:pt idx="0">
                  <c:v>2012 - 2013</c:v>
                </c:pt>
              </c:strCache>
            </c:strRef>
          </c:tx>
          <c:cat>
            <c:strRef>
              <c:f>Лист1!$A$2:$A$3</c:f>
              <c:strCache>
                <c:ptCount val="2"/>
                <c:pt idx="0">
                  <c:v>Агрессия</c:v>
                </c:pt>
                <c:pt idx="1">
                  <c:v>Тревожность</c:v>
                </c:pt>
              </c:strCache>
            </c:strRef>
          </c:cat>
          <c:val>
            <c:numRef>
              <c:f>Лист1!$B$2:$B$3</c:f>
              <c:numCache>
                <c:formatCode>0%</c:formatCode>
                <c:ptCount val="2"/>
                <c:pt idx="0">
                  <c:v>0.8</c:v>
                </c:pt>
                <c:pt idx="1">
                  <c:v>0.4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2013 - 2014</c:v>
                </c:pt>
              </c:strCache>
            </c:strRef>
          </c:tx>
          <c:cat>
            <c:strRef>
              <c:f>Лист1!$A$2:$A$3</c:f>
              <c:strCache>
                <c:ptCount val="2"/>
                <c:pt idx="0">
                  <c:v>Агрессия</c:v>
                </c:pt>
                <c:pt idx="1">
                  <c:v>Тревожность</c:v>
                </c:pt>
              </c:strCache>
            </c:strRef>
          </c:cat>
          <c:val>
            <c:numRef>
              <c:f>Лист1!$C$2:$C$3</c:f>
              <c:numCache>
                <c:formatCode>0%</c:formatCode>
                <c:ptCount val="2"/>
                <c:pt idx="0">
                  <c:v>0.5</c:v>
                </c:pt>
                <c:pt idx="1">
                  <c:v>0.63000000000000123</c:v>
                </c:pt>
              </c:numCache>
            </c:numRef>
          </c:val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2014 - 2015</c:v>
                </c:pt>
              </c:strCache>
            </c:strRef>
          </c:tx>
          <c:cat>
            <c:strRef>
              <c:f>Лист1!$A$2:$A$3</c:f>
              <c:strCache>
                <c:ptCount val="2"/>
                <c:pt idx="0">
                  <c:v>Агрессия</c:v>
                </c:pt>
                <c:pt idx="1">
                  <c:v>Тревожность</c:v>
                </c:pt>
              </c:strCache>
            </c:strRef>
          </c:cat>
          <c:val>
            <c:numRef>
              <c:f>Лист1!$D$2:$D$3</c:f>
              <c:numCache>
                <c:formatCode>0%</c:formatCode>
                <c:ptCount val="2"/>
                <c:pt idx="0">
                  <c:v>0.70000000000000062</c:v>
                </c:pt>
                <c:pt idx="1">
                  <c:v>0.9</c:v>
                </c:pt>
              </c:numCache>
            </c:numRef>
          </c:val>
        </c:ser>
        <c:axId val="69504384"/>
        <c:axId val="83874944"/>
      </c:barChart>
      <c:catAx>
        <c:axId val="69504384"/>
        <c:scaling>
          <c:orientation val="minMax"/>
        </c:scaling>
        <c:axPos val="b"/>
        <c:numFmt formatCode="General" sourceLinked="0"/>
        <c:tickLblPos val="nextTo"/>
        <c:crossAx val="83874944"/>
        <c:crosses val="autoZero"/>
        <c:auto val="1"/>
        <c:lblAlgn val="ctr"/>
        <c:lblOffset val="100"/>
      </c:catAx>
      <c:valAx>
        <c:axId val="83874944"/>
        <c:scaling>
          <c:orientation val="minMax"/>
        </c:scaling>
        <c:axPos val="l"/>
        <c:majorGridlines/>
        <c:numFmt formatCode="0%" sourceLinked="1"/>
        <c:tickLblPos val="nextTo"/>
        <c:crossAx val="69504384"/>
        <c:crosses val="autoZero"/>
        <c:crossBetween val="between"/>
      </c:valAx>
    </c:plotArea>
    <c:legend>
      <c:legendPos val="r"/>
      <c:layout>
        <c:manualLayout>
          <c:xMode val="edge"/>
          <c:yMode val="edge"/>
          <c:x val="0.84734126817944821"/>
          <c:y val="0.1910116645168449"/>
          <c:w val="0.1372211941588859"/>
          <c:h val="0.80898833548315563"/>
        </c:manualLayout>
      </c:layout>
    </c:legend>
    <c:plotVisOnly val="1"/>
    <c:dispBlanksAs val="gap"/>
  </c:chart>
  <c:externalData r:id="rId2"/>
</c:chartSpac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word/theme/themeOverride1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2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3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10</Pages>
  <Words>3602</Words>
  <Characters>20534</Characters>
  <Application>Microsoft Office Word</Application>
  <DocSecurity>0</DocSecurity>
  <Lines>171</Lines>
  <Paragraphs>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DVAGS</Company>
  <LinksUpToDate>false</LinksUpToDate>
  <CharactersWithSpaces>24088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Alina</dc:creator>
  <cp:keywords/>
  <dc:description/>
  <cp:lastModifiedBy>admin</cp:lastModifiedBy>
  <cp:revision>4</cp:revision>
  <cp:lastPrinted>2016-05-16T00:13:00Z</cp:lastPrinted>
  <dcterms:created xsi:type="dcterms:W3CDTF">2016-06-09T04:17:00Z</dcterms:created>
  <dcterms:modified xsi:type="dcterms:W3CDTF">2016-07-12T04:38:00Z</dcterms:modified>
</cp:coreProperties>
</file>