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959" w:rsidRPr="00B567C2" w:rsidRDefault="00B26959" w:rsidP="00B26959">
      <w:pPr>
        <w:rPr>
          <w:rFonts w:ascii="Times New Roman" w:hAnsi="Times New Roman" w:cs="Times New Roman"/>
          <w:b/>
          <w:caps/>
          <w:sz w:val="28"/>
          <w:szCs w:val="28"/>
        </w:rPr>
      </w:pPr>
      <w:r w:rsidRPr="00B567C2">
        <w:rPr>
          <w:rFonts w:ascii="Times New Roman" w:hAnsi="Times New Roman" w:cs="Times New Roman"/>
          <w:b/>
          <w:caps/>
          <w:sz w:val="28"/>
          <w:szCs w:val="28"/>
        </w:rPr>
        <w:t>УДК 684:65</w:t>
      </w:r>
    </w:p>
    <w:p w:rsidR="00B37EC0" w:rsidRPr="00BE3DAE" w:rsidRDefault="00B37EC0" w:rsidP="00B37EC0">
      <w:pPr>
        <w:pStyle w:val="a8"/>
        <w:jc w:val="both"/>
        <w:rPr>
          <w:rFonts w:ascii="Times New Roman" w:hAnsi="Times New Roman" w:cs="Times New Roman"/>
          <w:color w:val="000000"/>
          <w:sz w:val="28"/>
          <w:szCs w:val="28"/>
        </w:rPr>
      </w:pPr>
      <w:r w:rsidRPr="00BE3DAE">
        <w:rPr>
          <w:rFonts w:ascii="Times New Roman" w:hAnsi="Times New Roman"/>
          <w:b/>
          <w:sz w:val="28"/>
          <w:szCs w:val="28"/>
        </w:rPr>
        <w:t xml:space="preserve">Резанов Владимир Константинович </w:t>
      </w:r>
      <w:r w:rsidRPr="00BE3DAE">
        <w:rPr>
          <w:rFonts w:ascii="Times New Roman" w:hAnsi="Times New Roman"/>
          <w:sz w:val="28"/>
          <w:szCs w:val="28"/>
        </w:rPr>
        <w:t>– д-р экон. наук, профессор, профессор ка</w:t>
      </w:r>
      <w:r>
        <w:rPr>
          <w:rFonts w:ascii="Times New Roman" w:hAnsi="Times New Roman"/>
          <w:sz w:val="28"/>
          <w:szCs w:val="28"/>
        </w:rPr>
        <w:t>федры п</w:t>
      </w:r>
      <w:r w:rsidRPr="00BE3DAE">
        <w:rPr>
          <w:rFonts w:ascii="Times New Roman" w:hAnsi="Times New Roman"/>
          <w:sz w:val="28"/>
          <w:szCs w:val="28"/>
        </w:rPr>
        <w:t>роизводственн</w:t>
      </w:r>
      <w:r>
        <w:rPr>
          <w:rFonts w:ascii="Times New Roman" w:hAnsi="Times New Roman"/>
          <w:sz w:val="28"/>
          <w:szCs w:val="28"/>
        </w:rPr>
        <w:t>ого</w:t>
      </w:r>
      <w:r w:rsidRPr="00BE3DAE">
        <w:rPr>
          <w:rFonts w:ascii="Times New Roman" w:hAnsi="Times New Roman"/>
          <w:sz w:val="28"/>
          <w:szCs w:val="28"/>
        </w:rPr>
        <w:t xml:space="preserve"> менеджмент</w:t>
      </w:r>
      <w:r>
        <w:rPr>
          <w:rFonts w:ascii="Times New Roman" w:hAnsi="Times New Roman"/>
          <w:sz w:val="28"/>
          <w:szCs w:val="28"/>
        </w:rPr>
        <w:t>а</w:t>
      </w:r>
      <w:r w:rsidRPr="00BE3DAE">
        <w:rPr>
          <w:rFonts w:ascii="Times New Roman" w:hAnsi="Times New Roman"/>
          <w:sz w:val="28"/>
          <w:szCs w:val="28"/>
        </w:rPr>
        <w:t xml:space="preserve"> Тихоокеанского государственного университета (г. Хабаровск). </w:t>
      </w:r>
      <w:r w:rsidRPr="00B37EC0">
        <w:rPr>
          <w:rFonts w:ascii="Times New Roman" w:hAnsi="Times New Roman"/>
          <w:i/>
          <w:sz w:val="28"/>
          <w:szCs w:val="28"/>
        </w:rPr>
        <w:t>Е-</w:t>
      </w:r>
      <w:r w:rsidRPr="00B37EC0">
        <w:rPr>
          <w:rFonts w:ascii="Times New Roman" w:hAnsi="Times New Roman"/>
          <w:i/>
          <w:sz w:val="28"/>
          <w:szCs w:val="28"/>
          <w:lang w:val="en-US"/>
        </w:rPr>
        <w:t>mail</w:t>
      </w:r>
      <w:r w:rsidRPr="00B37EC0">
        <w:rPr>
          <w:rFonts w:ascii="Times New Roman" w:hAnsi="Times New Roman"/>
          <w:i/>
          <w:sz w:val="28"/>
          <w:szCs w:val="28"/>
        </w:rPr>
        <w:t xml:space="preserve">: </w:t>
      </w:r>
      <w:hyperlink r:id="rId7" w:history="1">
        <w:r w:rsidRPr="00B37EC0">
          <w:rPr>
            <w:rStyle w:val="a6"/>
            <w:rFonts w:ascii="Times New Roman" w:hAnsi="Times New Roman" w:cs="Times New Roman"/>
            <w:i/>
            <w:color w:val="000000"/>
            <w:sz w:val="28"/>
            <w:szCs w:val="28"/>
            <w:u w:val="none"/>
            <w:lang w:val="en-US"/>
          </w:rPr>
          <w:t>rezanov</w:t>
        </w:r>
        <w:r w:rsidRPr="00B37EC0">
          <w:rPr>
            <w:rStyle w:val="a6"/>
            <w:rFonts w:ascii="Times New Roman" w:hAnsi="Times New Roman" w:cs="Times New Roman"/>
            <w:i/>
            <w:color w:val="000000"/>
            <w:sz w:val="28"/>
            <w:szCs w:val="28"/>
            <w:u w:val="none"/>
          </w:rPr>
          <w:t>@</w:t>
        </w:r>
        <w:r w:rsidRPr="00B37EC0">
          <w:rPr>
            <w:rStyle w:val="a6"/>
            <w:rFonts w:ascii="Times New Roman" w:hAnsi="Times New Roman" w:cs="Times New Roman"/>
            <w:i/>
            <w:color w:val="000000"/>
            <w:sz w:val="28"/>
            <w:szCs w:val="28"/>
            <w:u w:val="none"/>
            <w:lang w:val="en-US"/>
          </w:rPr>
          <w:t>mail</w:t>
        </w:r>
        <w:r w:rsidRPr="00B37EC0">
          <w:rPr>
            <w:rStyle w:val="a6"/>
            <w:rFonts w:ascii="Times New Roman" w:hAnsi="Times New Roman" w:cs="Times New Roman"/>
            <w:i/>
            <w:color w:val="000000"/>
            <w:sz w:val="28"/>
            <w:szCs w:val="28"/>
            <w:u w:val="none"/>
          </w:rPr>
          <w:t>.</w:t>
        </w:r>
        <w:r w:rsidRPr="00B37EC0">
          <w:rPr>
            <w:rStyle w:val="a6"/>
            <w:rFonts w:ascii="Times New Roman" w:hAnsi="Times New Roman" w:cs="Times New Roman"/>
            <w:i/>
            <w:color w:val="000000"/>
            <w:sz w:val="28"/>
            <w:szCs w:val="28"/>
            <w:u w:val="none"/>
            <w:lang w:val="en-US"/>
          </w:rPr>
          <w:t>ru</w:t>
        </w:r>
      </w:hyperlink>
    </w:p>
    <w:p w:rsidR="00B37EC0" w:rsidRPr="007A33A6" w:rsidRDefault="00B37EC0" w:rsidP="00B37EC0">
      <w:pPr>
        <w:spacing w:after="0" w:line="240" w:lineRule="auto"/>
        <w:jc w:val="both"/>
        <w:rPr>
          <w:rFonts w:ascii="Times New Roman" w:hAnsi="Times New Roman"/>
          <w:i/>
          <w:sz w:val="28"/>
          <w:szCs w:val="28"/>
        </w:rPr>
      </w:pPr>
      <w:r w:rsidRPr="00BE3DAE">
        <w:rPr>
          <w:rFonts w:ascii="Times New Roman" w:hAnsi="Times New Roman"/>
          <w:b/>
          <w:sz w:val="28"/>
          <w:szCs w:val="28"/>
        </w:rPr>
        <w:t>Гришин Юрий Павлович</w:t>
      </w:r>
      <w:r w:rsidRPr="00BE3DAE">
        <w:rPr>
          <w:rFonts w:ascii="Times New Roman" w:hAnsi="Times New Roman"/>
          <w:sz w:val="28"/>
          <w:szCs w:val="28"/>
        </w:rPr>
        <w:t xml:space="preserve"> – аспирант </w:t>
      </w:r>
      <w:r w:rsidRPr="00CF6CCB">
        <w:rPr>
          <w:rFonts w:ascii="Times New Roman" w:hAnsi="Times New Roman"/>
          <w:iCs/>
          <w:sz w:val="28"/>
          <w:szCs w:val="28"/>
          <w:lang w:eastAsia="zh-CN"/>
        </w:rPr>
        <w:t>Дальневосточного института управления – филиала РАНХиГС (г. Хабаровск)</w:t>
      </w:r>
      <w:r w:rsidRPr="00CF6CCB">
        <w:rPr>
          <w:rFonts w:ascii="Times New Roman" w:hAnsi="Times New Roman"/>
          <w:color w:val="000000"/>
          <w:sz w:val="28"/>
          <w:szCs w:val="28"/>
          <w:shd w:val="clear" w:color="auto" w:fill="FFFFFF"/>
        </w:rPr>
        <w:t xml:space="preserve">. </w:t>
      </w:r>
      <w:r w:rsidRPr="00CF6CCB">
        <w:rPr>
          <w:rFonts w:ascii="Times New Roman" w:hAnsi="Times New Roman"/>
          <w:i/>
          <w:sz w:val="28"/>
          <w:szCs w:val="28"/>
          <w:lang w:val="en-US"/>
        </w:rPr>
        <w:t>E</w:t>
      </w:r>
      <w:r w:rsidRPr="00CF6CCB">
        <w:rPr>
          <w:rFonts w:ascii="Times New Roman" w:hAnsi="Times New Roman"/>
          <w:i/>
          <w:sz w:val="28"/>
          <w:szCs w:val="28"/>
        </w:rPr>
        <w:t>-</w:t>
      </w:r>
      <w:r w:rsidRPr="00CF6CCB">
        <w:rPr>
          <w:rFonts w:ascii="Times New Roman" w:hAnsi="Times New Roman"/>
          <w:i/>
          <w:sz w:val="28"/>
          <w:szCs w:val="28"/>
          <w:lang w:val="en-US"/>
        </w:rPr>
        <w:t>mail</w:t>
      </w:r>
      <w:r w:rsidRPr="00CF6CCB">
        <w:rPr>
          <w:rFonts w:ascii="Times New Roman" w:hAnsi="Times New Roman"/>
          <w:i/>
          <w:sz w:val="28"/>
          <w:szCs w:val="28"/>
        </w:rPr>
        <w:t>:</w:t>
      </w:r>
      <w:r w:rsidR="005B19F6">
        <w:rPr>
          <w:rFonts w:ascii="Times New Roman" w:hAnsi="Times New Roman"/>
          <w:i/>
          <w:sz w:val="28"/>
          <w:szCs w:val="28"/>
        </w:rPr>
        <w:t xml:space="preserve"> </w:t>
      </w:r>
      <w:hyperlink r:id="rId8" w:history="1">
        <w:r w:rsidRPr="00B37EC0">
          <w:rPr>
            <w:rStyle w:val="a6"/>
            <w:rFonts w:ascii="Times New Roman" w:hAnsi="Times New Roman"/>
            <w:i/>
            <w:color w:val="000000" w:themeColor="text1"/>
            <w:sz w:val="28"/>
            <w:szCs w:val="28"/>
            <w:u w:val="none"/>
            <w:lang w:val="en-US"/>
          </w:rPr>
          <w:t>YuriiGrishin</w:t>
        </w:r>
        <w:r w:rsidRPr="00B37EC0">
          <w:rPr>
            <w:rStyle w:val="a6"/>
            <w:rFonts w:ascii="Times New Roman" w:hAnsi="Times New Roman"/>
            <w:i/>
            <w:color w:val="000000" w:themeColor="text1"/>
            <w:sz w:val="28"/>
            <w:szCs w:val="28"/>
            <w:u w:val="none"/>
            <w:lang w:val="de-DE"/>
          </w:rPr>
          <w:t>@gmail.com</w:t>
        </w:r>
      </w:hyperlink>
    </w:p>
    <w:p w:rsidR="005B19F6" w:rsidRDefault="005B19F6" w:rsidP="00B37EC0">
      <w:pPr>
        <w:spacing w:after="0" w:line="240" w:lineRule="auto"/>
        <w:jc w:val="right"/>
        <w:rPr>
          <w:rFonts w:ascii="Times New Roman" w:hAnsi="Times New Roman" w:cs="Times New Roman"/>
          <w:sz w:val="28"/>
          <w:szCs w:val="28"/>
        </w:rPr>
      </w:pPr>
    </w:p>
    <w:p w:rsidR="00B37EC0" w:rsidRDefault="00B37EC0" w:rsidP="00B37EC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В.К. Резанов</w:t>
      </w:r>
    </w:p>
    <w:p w:rsidR="00B37EC0" w:rsidRDefault="00B37EC0" w:rsidP="00B37EC0">
      <w:pPr>
        <w:spacing w:after="0" w:line="240" w:lineRule="auto"/>
        <w:jc w:val="right"/>
        <w:rPr>
          <w:rFonts w:ascii="Times New Roman" w:hAnsi="Times New Roman" w:cs="Times New Roman"/>
          <w:sz w:val="28"/>
          <w:szCs w:val="28"/>
        </w:rPr>
      </w:pPr>
      <w:r w:rsidRPr="00133E52">
        <w:rPr>
          <w:rFonts w:ascii="Times New Roman" w:hAnsi="Times New Roman" w:cs="Times New Roman"/>
          <w:sz w:val="28"/>
          <w:szCs w:val="28"/>
        </w:rPr>
        <w:t>Ю.П.</w:t>
      </w:r>
      <w:r>
        <w:rPr>
          <w:rFonts w:ascii="Times New Roman" w:hAnsi="Times New Roman" w:cs="Times New Roman"/>
          <w:sz w:val="28"/>
          <w:szCs w:val="28"/>
        </w:rPr>
        <w:t xml:space="preserve"> Гришин</w:t>
      </w:r>
    </w:p>
    <w:p w:rsidR="001600F6" w:rsidRPr="001600F6" w:rsidRDefault="001600F6" w:rsidP="001600F6">
      <w:pPr>
        <w:spacing w:after="0" w:line="240" w:lineRule="auto"/>
        <w:ind w:firstLine="709"/>
        <w:jc w:val="right"/>
        <w:rPr>
          <w:rFonts w:ascii="Times New Roman" w:hAnsi="Times New Roman" w:cs="Times New Roman"/>
          <w:sz w:val="28"/>
          <w:szCs w:val="28"/>
          <w:lang w:val="en-US"/>
        </w:rPr>
      </w:pPr>
      <w:r w:rsidRPr="001600F6">
        <w:rPr>
          <w:rFonts w:ascii="Times New Roman" w:hAnsi="Times New Roman" w:cs="Times New Roman"/>
          <w:sz w:val="28"/>
          <w:szCs w:val="28"/>
          <w:lang w:val="en-US"/>
        </w:rPr>
        <w:t>V.K. Rezanov</w:t>
      </w:r>
    </w:p>
    <w:p w:rsidR="001600F6" w:rsidRPr="001600F6" w:rsidRDefault="001600F6" w:rsidP="001600F6">
      <w:pPr>
        <w:spacing w:after="0" w:line="240" w:lineRule="auto"/>
        <w:ind w:firstLine="709"/>
        <w:jc w:val="right"/>
        <w:rPr>
          <w:rFonts w:ascii="Times New Roman" w:hAnsi="Times New Roman" w:cs="Times New Roman"/>
          <w:sz w:val="28"/>
          <w:szCs w:val="28"/>
          <w:lang w:val="en-US"/>
        </w:rPr>
      </w:pPr>
      <w:r w:rsidRPr="001600F6">
        <w:rPr>
          <w:rFonts w:ascii="Times New Roman" w:hAnsi="Times New Roman" w:cs="Times New Roman"/>
          <w:sz w:val="28"/>
          <w:szCs w:val="28"/>
          <w:lang w:val="en-US"/>
        </w:rPr>
        <w:t>Yu.P. Grishin</w:t>
      </w:r>
    </w:p>
    <w:p w:rsidR="00B37EC0" w:rsidRPr="00B37EC0" w:rsidRDefault="00B37EC0" w:rsidP="00B37EC0">
      <w:pPr>
        <w:spacing w:after="0" w:line="240" w:lineRule="auto"/>
        <w:jc w:val="center"/>
        <w:rPr>
          <w:rFonts w:ascii="Times New Roman" w:hAnsi="Times New Roman" w:cs="Times New Roman"/>
          <w:b/>
          <w:caps/>
          <w:sz w:val="28"/>
          <w:szCs w:val="28"/>
          <w:lang w:val="en-US"/>
        </w:rPr>
      </w:pPr>
    </w:p>
    <w:p w:rsidR="00BC0FDB" w:rsidRPr="00133E52" w:rsidRDefault="00C62732" w:rsidP="00B37EC0">
      <w:pPr>
        <w:spacing w:after="0" w:line="240" w:lineRule="auto"/>
        <w:jc w:val="center"/>
        <w:rPr>
          <w:rFonts w:ascii="Times New Roman" w:hAnsi="Times New Roman" w:cs="Times New Roman"/>
          <w:b/>
          <w:caps/>
          <w:sz w:val="28"/>
          <w:szCs w:val="28"/>
        </w:rPr>
      </w:pPr>
      <w:r w:rsidRPr="00133E52">
        <w:rPr>
          <w:rFonts w:ascii="Times New Roman" w:hAnsi="Times New Roman" w:cs="Times New Roman"/>
          <w:b/>
          <w:caps/>
          <w:sz w:val="28"/>
          <w:szCs w:val="28"/>
        </w:rPr>
        <w:t>М</w:t>
      </w:r>
      <w:r w:rsidR="00BE3DAE" w:rsidRPr="00133E52">
        <w:rPr>
          <w:rFonts w:ascii="Times New Roman" w:hAnsi="Times New Roman" w:cs="Times New Roman"/>
          <w:b/>
          <w:sz w:val="28"/>
          <w:szCs w:val="28"/>
        </w:rPr>
        <w:t>етодика оценки конкурентоспособности предприятий лесного комплекса на основе системно-синергетического процессного подхода</w:t>
      </w:r>
    </w:p>
    <w:p w:rsidR="00BE3DAE" w:rsidRPr="00133E52" w:rsidRDefault="00BE3DAE" w:rsidP="00B37EC0">
      <w:pPr>
        <w:spacing w:after="0" w:line="240" w:lineRule="auto"/>
        <w:jc w:val="center"/>
        <w:rPr>
          <w:rFonts w:ascii="Times New Roman" w:hAnsi="Times New Roman" w:cs="Times New Roman"/>
          <w:sz w:val="28"/>
          <w:szCs w:val="28"/>
        </w:rPr>
      </w:pPr>
    </w:p>
    <w:p w:rsidR="00C62732" w:rsidRPr="001600F6" w:rsidRDefault="00C62732" w:rsidP="00B37EC0">
      <w:pPr>
        <w:tabs>
          <w:tab w:val="left" w:pos="426"/>
        </w:tabs>
        <w:spacing w:after="0" w:line="240" w:lineRule="auto"/>
        <w:ind w:right="83" w:firstLine="709"/>
        <w:jc w:val="both"/>
        <w:rPr>
          <w:rFonts w:ascii="Times New Roman" w:hAnsi="Times New Roman" w:cs="Times New Roman"/>
          <w:i/>
          <w:sz w:val="28"/>
          <w:szCs w:val="28"/>
        </w:rPr>
      </w:pPr>
      <w:r w:rsidRPr="001600F6">
        <w:rPr>
          <w:rFonts w:ascii="Times New Roman" w:hAnsi="Times New Roman" w:cs="Times New Roman"/>
          <w:i/>
          <w:sz w:val="28"/>
          <w:szCs w:val="28"/>
        </w:rPr>
        <w:t>В статье рассмотрены</w:t>
      </w:r>
      <w:r w:rsidR="001A5D39" w:rsidRPr="001600F6">
        <w:rPr>
          <w:rFonts w:ascii="Times New Roman" w:hAnsi="Times New Roman" w:cs="Times New Roman"/>
          <w:i/>
          <w:sz w:val="28"/>
          <w:szCs w:val="28"/>
        </w:rPr>
        <w:t xml:space="preserve"> научные методики оценки конкурентоспособности предприятий различных авторов с учетом их применения в раз</w:t>
      </w:r>
      <w:r w:rsidR="00145E4E" w:rsidRPr="001600F6">
        <w:rPr>
          <w:rFonts w:ascii="Times New Roman" w:hAnsi="Times New Roman" w:cs="Times New Roman"/>
          <w:i/>
          <w:sz w:val="28"/>
          <w:szCs w:val="28"/>
        </w:rPr>
        <w:t xml:space="preserve">ных </w:t>
      </w:r>
      <w:r w:rsidR="001A5D39" w:rsidRPr="001600F6">
        <w:rPr>
          <w:rFonts w:ascii="Times New Roman" w:hAnsi="Times New Roman" w:cs="Times New Roman"/>
          <w:i/>
          <w:sz w:val="28"/>
          <w:szCs w:val="28"/>
        </w:rPr>
        <w:t>отраслях экономики, в</w:t>
      </w:r>
      <w:r w:rsidR="001A5D39" w:rsidRPr="001600F6">
        <w:rPr>
          <w:rFonts w:ascii="Times New Roman" w:hAnsi="Times New Roman" w:cs="Times New Roman"/>
          <w:i/>
          <w:spacing w:val="-2"/>
          <w:sz w:val="28"/>
          <w:szCs w:val="28"/>
        </w:rPr>
        <w:t>ыполнен</w:t>
      </w:r>
      <w:r w:rsidR="007D4B6E" w:rsidRPr="001600F6">
        <w:rPr>
          <w:rFonts w:ascii="Times New Roman" w:hAnsi="Times New Roman" w:cs="Times New Roman"/>
          <w:i/>
          <w:spacing w:val="-2"/>
          <w:sz w:val="28"/>
          <w:szCs w:val="28"/>
        </w:rPr>
        <w:t xml:space="preserve"> </w:t>
      </w:r>
      <w:r w:rsidR="001A5D39" w:rsidRPr="001600F6">
        <w:rPr>
          <w:rFonts w:ascii="Times New Roman" w:hAnsi="Times New Roman" w:cs="Times New Roman"/>
          <w:i/>
          <w:spacing w:val="-2"/>
          <w:sz w:val="28"/>
          <w:szCs w:val="28"/>
        </w:rPr>
        <w:t xml:space="preserve">анализ методик, сформированы обобщающие выводы и замечания к их использованию, выработаны </w:t>
      </w:r>
      <w:r w:rsidR="001A5D39" w:rsidRPr="001600F6">
        <w:rPr>
          <w:rFonts w:ascii="Times New Roman" w:hAnsi="Times New Roman" w:cs="Times New Roman"/>
          <w:i/>
          <w:sz w:val="28"/>
          <w:szCs w:val="28"/>
        </w:rPr>
        <w:t>основные принципы и требования построения системы показателей для комплексной оценки конкурентоспособности на основе системно-синергетического процессного подхода. Сформулированы группы показателей для использования их в оценк</w:t>
      </w:r>
      <w:r w:rsidR="00111E05" w:rsidRPr="001600F6">
        <w:rPr>
          <w:rFonts w:ascii="Times New Roman" w:hAnsi="Times New Roman" w:cs="Times New Roman"/>
          <w:i/>
          <w:sz w:val="28"/>
          <w:szCs w:val="28"/>
        </w:rPr>
        <w:t>е</w:t>
      </w:r>
      <w:r w:rsidR="001A5D39" w:rsidRPr="001600F6">
        <w:rPr>
          <w:rFonts w:ascii="Times New Roman" w:hAnsi="Times New Roman" w:cs="Times New Roman"/>
          <w:i/>
          <w:sz w:val="28"/>
          <w:szCs w:val="28"/>
        </w:rPr>
        <w:t xml:space="preserve"> многофакторного интегрального показателя конкурентоспособности, </w:t>
      </w:r>
      <w:r w:rsidR="009D4EB0" w:rsidRPr="001600F6">
        <w:rPr>
          <w:rFonts w:ascii="Times New Roman" w:hAnsi="Times New Roman" w:cs="Times New Roman"/>
          <w:i/>
          <w:sz w:val="28"/>
          <w:szCs w:val="28"/>
        </w:rPr>
        <w:t>разработана модель оценки.</w:t>
      </w:r>
    </w:p>
    <w:p w:rsidR="00B37EC0" w:rsidRDefault="00B37EC0" w:rsidP="00B37EC0">
      <w:pPr>
        <w:tabs>
          <w:tab w:val="left" w:pos="426"/>
        </w:tabs>
        <w:spacing w:after="0" w:line="240" w:lineRule="auto"/>
        <w:ind w:right="83" w:firstLine="709"/>
        <w:jc w:val="both"/>
        <w:rPr>
          <w:rFonts w:ascii="Times New Roman" w:hAnsi="Times New Roman" w:cs="Times New Roman"/>
          <w:b/>
          <w:i/>
          <w:sz w:val="24"/>
          <w:szCs w:val="24"/>
        </w:rPr>
      </w:pPr>
    </w:p>
    <w:p w:rsidR="005E3FB1" w:rsidRPr="00B37EC0" w:rsidRDefault="005E3FB1" w:rsidP="00C62732">
      <w:pPr>
        <w:spacing w:after="0" w:line="240" w:lineRule="auto"/>
        <w:jc w:val="center"/>
        <w:rPr>
          <w:rFonts w:ascii="Times New Roman" w:hAnsi="Times New Roman" w:cs="Times New Roman"/>
          <w:sz w:val="28"/>
          <w:szCs w:val="28"/>
        </w:rPr>
      </w:pPr>
    </w:p>
    <w:p w:rsidR="001600F6" w:rsidRPr="00B55E51" w:rsidRDefault="001600F6" w:rsidP="001600F6">
      <w:pPr>
        <w:spacing w:after="0" w:line="240" w:lineRule="auto"/>
        <w:jc w:val="center"/>
        <w:rPr>
          <w:rFonts w:ascii="Times New Roman" w:hAnsi="Times New Roman" w:cs="Times New Roman"/>
          <w:b/>
          <w:sz w:val="28"/>
          <w:szCs w:val="28"/>
          <w:lang w:val="en-US"/>
        </w:rPr>
      </w:pPr>
      <w:r w:rsidRPr="00B55E51">
        <w:rPr>
          <w:rFonts w:ascii="Times New Roman" w:hAnsi="Times New Roman" w:cs="Times New Roman"/>
          <w:b/>
          <w:sz w:val="28"/>
          <w:szCs w:val="28"/>
          <w:lang w:val="en-US"/>
        </w:rPr>
        <w:t xml:space="preserve">Technique of assessment of competitiveness of the enterprises of </w:t>
      </w:r>
      <w:r>
        <w:rPr>
          <w:rFonts w:ascii="Times New Roman" w:hAnsi="Times New Roman" w:cs="Times New Roman"/>
          <w:b/>
          <w:sz w:val="28"/>
          <w:szCs w:val="28"/>
          <w:lang w:val="en-US"/>
        </w:rPr>
        <w:t>the</w:t>
      </w:r>
      <w:r w:rsidRPr="00B55E51">
        <w:rPr>
          <w:rFonts w:ascii="Times New Roman" w:hAnsi="Times New Roman" w:cs="Times New Roman"/>
          <w:b/>
          <w:sz w:val="28"/>
          <w:szCs w:val="28"/>
          <w:lang w:val="en-US"/>
        </w:rPr>
        <w:t xml:space="preserve"> forest complex on the basis of </w:t>
      </w:r>
      <w:r>
        <w:rPr>
          <w:rFonts w:ascii="Times New Roman" w:hAnsi="Times New Roman" w:cs="Times New Roman"/>
          <w:b/>
          <w:sz w:val="28"/>
          <w:szCs w:val="28"/>
          <w:lang w:val="en-US"/>
        </w:rPr>
        <w:t xml:space="preserve">the </w:t>
      </w:r>
      <w:r w:rsidRPr="00B55E51">
        <w:rPr>
          <w:rFonts w:ascii="Times New Roman" w:hAnsi="Times New Roman" w:cs="Times New Roman"/>
          <w:b/>
          <w:sz w:val="28"/>
          <w:szCs w:val="28"/>
          <w:lang w:val="en-US"/>
        </w:rPr>
        <w:t>system and synergetic process approach</w:t>
      </w:r>
    </w:p>
    <w:p w:rsidR="001600F6" w:rsidRDefault="001600F6" w:rsidP="001600F6">
      <w:pPr>
        <w:spacing w:after="0" w:line="240" w:lineRule="auto"/>
        <w:ind w:firstLine="709"/>
        <w:jc w:val="both"/>
        <w:rPr>
          <w:rFonts w:ascii="Times New Roman" w:hAnsi="Times New Roman" w:cs="Times New Roman"/>
          <w:sz w:val="28"/>
          <w:szCs w:val="28"/>
          <w:lang w:val="en-US"/>
        </w:rPr>
      </w:pPr>
    </w:p>
    <w:p w:rsidR="001600F6" w:rsidRPr="001600F6" w:rsidRDefault="001600F6" w:rsidP="001600F6">
      <w:pPr>
        <w:spacing w:after="0" w:line="240" w:lineRule="auto"/>
        <w:ind w:firstLine="709"/>
        <w:jc w:val="both"/>
        <w:rPr>
          <w:rFonts w:ascii="Times New Roman" w:hAnsi="Times New Roman" w:cs="Times New Roman"/>
          <w:i/>
          <w:sz w:val="28"/>
          <w:szCs w:val="28"/>
          <w:lang w:val="en-US"/>
        </w:rPr>
      </w:pPr>
      <w:r w:rsidRPr="001600F6">
        <w:rPr>
          <w:rFonts w:ascii="Times New Roman" w:hAnsi="Times New Roman" w:cs="Times New Roman"/>
          <w:i/>
          <w:sz w:val="28"/>
          <w:szCs w:val="28"/>
          <w:lang w:val="en-US"/>
        </w:rPr>
        <w:t>In this article scientific techniques of competitiveness assessment of the enterprises of different authors taking into account their application in different branches of the economy are considered, the analysis of techniques is made, the generalizing conclusions and remarks to their use are created, the basic principles and requirements of creation of the system of indicators for a complex assessment of competitiveness on the basis of the system and synergetic process approach are developed. Groups of indicators for their use in the assessment of a multiple-factor integrated indicator of competitiveness are formulated, the assessment model is developed.</w:t>
      </w:r>
    </w:p>
    <w:p w:rsidR="001600F6" w:rsidRPr="00B567C2" w:rsidRDefault="001600F6" w:rsidP="001600F6">
      <w:pPr>
        <w:spacing w:after="0" w:line="240" w:lineRule="auto"/>
        <w:ind w:firstLine="709"/>
        <w:jc w:val="both"/>
        <w:rPr>
          <w:rFonts w:ascii="Times New Roman" w:hAnsi="Times New Roman" w:cs="Times New Roman"/>
          <w:sz w:val="28"/>
          <w:szCs w:val="28"/>
          <w:lang w:val="en-US"/>
        </w:rPr>
      </w:pPr>
    </w:p>
    <w:p w:rsidR="001600F6" w:rsidRPr="001600F6" w:rsidRDefault="001600F6" w:rsidP="001600F6">
      <w:pPr>
        <w:tabs>
          <w:tab w:val="left" w:pos="426"/>
        </w:tabs>
        <w:spacing w:after="0" w:line="240" w:lineRule="auto"/>
        <w:ind w:right="83" w:firstLine="709"/>
        <w:jc w:val="both"/>
        <w:rPr>
          <w:rFonts w:ascii="Times New Roman" w:hAnsi="Times New Roman" w:cs="Times New Roman"/>
          <w:i/>
          <w:sz w:val="28"/>
          <w:szCs w:val="28"/>
        </w:rPr>
      </w:pPr>
      <w:r w:rsidRPr="001600F6">
        <w:rPr>
          <w:rFonts w:ascii="Times New Roman" w:hAnsi="Times New Roman" w:cs="Times New Roman"/>
          <w:b/>
          <w:i/>
          <w:sz w:val="28"/>
          <w:szCs w:val="28"/>
        </w:rPr>
        <w:t>Ключевые слова:</w:t>
      </w:r>
      <w:r w:rsidRPr="001600F6">
        <w:rPr>
          <w:rFonts w:ascii="Times New Roman" w:hAnsi="Times New Roman" w:cs="Times New Roman"/>
          <w:sz w:val="28"/>
          <w:szCs w:val="28"/>
        </w:rPr>
        <w:t xml:space="preserve"> </w:t>
      </w:r>
      <w:r w:rsidRPr="001600F6">
        <w:rPr>
          <w:rFonts w:ascii="Times New Roman" w:hAnsi="Times New Roman" w:cs="Times New Roman"/>
          <w:i/>
          <w:sz w:val="28"/>
          <w:szCs w:val="28"/>
        </w:rPr>
        <w:t>оценка конкурентоспособности, Хабаровский край, лесной комплекс, системно-синергетический процессный подход.</w:t>
      </w:r>
    </w:p>
    <w:p w:rsidR="001600F6" w:rsidRPr="001600F6" w:rsidRDefault="001600F6" w:rsidP="001600F6">
      <w:pPr>
        <w:spacing w:after="0" w:line="240" w:lineRule="auto"/>
        <w:ind w:right="-1"/>
        <w:jc w:val="both"/>
        <w:rPr>
          <w:rFonts w:ascii="Times New Roman" w:hAnsi="Times New Roman" w:cs="Times New Roman"/>
          <w:i/>
          <w:sz w:val="28"/>
          <w:szCs w:val="28"/>
        </w:rPr>
      </w:pPr>
    </w:p>
    <w:p w:rsidR="001600F6" w:rsidRPr="001600F6" w:rsidRDefault="001600F6" w:rsidP="001600F6">
      <w:pPr>
        <w:spacing w:after="0" w:line="240" w:lineRule="auto"/>
        <w:ind w:firstLine="709"/>
        <w:jc w:val="both"/>
        <w:rPr>
          <w:rFonts w:ascii="Times New Roman" w:hAnsi="Times New Roman" w:cs="Times New Roman"/>
          <w:i/>
          <w:sz w:val="28"/>
          <w:szCs w:val="28"/>
          <w:lang w:val="en-US"/>
        </w:rPr>
      </w:pPr>
      <w:r w:rsidRPr="00B55E51">
        <w:rPr>
          <w:rFonts w:ascii="Times New Roman" w:hAnsi="Times New Roman" w:cs="Times New Roman"/>
          <w:b/>
          <w:i/>
          <w:sz w:val="28"/>
          <w:szCs w:val="28"/>
          <w:lang w:val="en-US"/>
        </w:rPr>
        <w:t>Keywords:</w:t>
      </w:r>
      <w:r w:rsidRPr="00B55E51">
        <w:rPr>
          <w:rFonts w:ascii="Times New Roman" w:hAnsi="Times New Roman" w:cs="Times New Roman"/>
          <w:sz w:val="28"/>
          <w:szCs w:val="28"/>
          <w:lang w:val="en-US"/>
        </w:rPr>
        <w:t xml:space="preserve"> </w:t>
      </w:r>
      <w:r w:rsidRPr="001600F6">
        <w:rPr>
          <w:rFonts w:ascii="Times New Roman" w:hAnsi="Times New Roman" w:cs="Times New Roman"/>
          <w:i/>
          <w:sz w:val="28"/>
          <w:szCs w:val="28"/>
          <w:lang w:val="en-US"/>
        </w:rPr>
        <w:t>competitiveness assessment, the Khabarovsk territory, forest complex, system and synergetic process approach.</w:t>
      </w:r>
    </w:p>
    <w:p w:rsidR="001600F6" w:rsidRPr="001600F6" w:rsidRDefault="001600F6" w:rsidP="001600F6">
      <w:pPr>
        <w:spacing w:after="0" w:line="240" w:lineRule="auto"/>
        <w:jc w:val="center"/>
        <w:rPr>
          <w:rFonts w:ascii="Times New Roman" w:hAnsi="Times New Roman" w:cs="Times New Roman"/>
          <w:sz w:val="28"/>
          <w:szCs w:val="28"/>
          <w:lang w:val="en-US"/>
        </w:rPr>
      </w:pPr>
    </w:p>
    <w:p w:rsidR="000222A2" w:rsidRPr="007C12E5" w:rsidRDefault="000222A2" w:rsidP="00654C8A">
      <w:pPr>
        <w:spacing w:after="0" w:line="240" w:lineRule="auto"/>
        <w:ind w:firstLine="709"/>
        <w:jc w:val="both"/>
        <w:rPr>
          <w:rFonts w:ascii="Times New Roman" w:hAnsi="Times New Roman" w:cs="Times New Roman"/>
          <w:sz w:val="28"/>
          <w:szCs w:val="28"/>
        </w:rPr>
      </w:pPr>
      <w:r w:rsidRPr="007C12E5">
        <w:rPr>
          <w:rFonts w:ascii="Times New Roman" w:hAnsi="Times New Roman" w:cs="Times New Roman"/>
          <w:sz w:val="28"/>
          <w:szCs w:val="28"/>
        </w:rPr>
        <w:t>Для решения задачи повышения конкурентоспособности необходимо выработать методику оценки и анализа с учетом специфики отрасли хозяйствующего субъекта. Оценка будет служить инструментом сравнения показателей конкурентоспособности предприятий отрасли</w:t>
      </w:r>
      <w:r w:rsidR="00145E4E" w:rsidRPr="007C12E5">
        <w:rPr>
          <w:rFonts w:ascii="Times New Roman" w:hAnsi="Times New Roman" w:cs="Times New Roman"/>
          <w:sz w:val="28"/>
          <w:szCs w:val="28"/>
        </w:rPr>
        <w:t xml:space="preserve"> и </w:t>
      </w:r>
      <w:r w:rsidRPr="007C12E5">
        <w:rPr>
          <w:rFonts w:ascii="Times New Roman" w:hAnsi="Times New Roman" w:cs="Times New Roman"/>
          <w:sz w:val="28"/>
          <w:szCs w:val="28"/>
        </w:rPr>
        <w:t>начальным параметром разработки мероприятий по повышению конкурентоспособности и анализа их эффективности по факту реализации</w:t>
      </w:r>
      <w:r w:rsidR="00B76EA6" w:rsidRPr="007C12E5">
        <w:rPr>
          <w:rFonts w:ascii="Times New Roman" w:hAnsi="Times New Roman" w:cs="Times New Roman"/>
          <w:sz w:val="28"/>
          <w:szCs w:val="28"/>
        </w:rPr>
        <w:t xml:space="preserve"> </w:t>
      </w:r>
      <w:r w:rsidRPr="007C12E5">
        <w:rPr>
          <w:rFonts w:ascii="Times New Roman" w:hAnsi="Times New Roman" w:cs="Times New Roman"/>
          <w:sz w:val="28"/>
          <w:szCs w:val="28"/>
        </w:rPr>
        <w:t>[</w:t>
      </w:r>
      <w:r w:rsidR="006868D6" w:rsidRPr="007C12E5">
        <w:rPr>
          <w:rFonts w:ascii="Times New Roman" w:hAnsi="Times New Roman" w:cs="Times New Roman"/>
          <w:sz w:val="28"/>
          <w:szCs w:val="28"/>
        </w:rPr>
        <w:t>1</w:t>
      </w:r>
      <w:r w:rsidRPr="007C12E5">
        <w:rPr>
          <w:rFonts w:ascii="Times New Roman" w:hAnsi="Times New Roman" w:cs="Times New Roman"/>
          <w:sz w:val="28"/>
          <w:szCs w:val="28"/>
        </w:rPr>
        <w:t>]. Как экономическая категория</w:t>
      </w:r>
      <w:r w:rsidR="00B37EC0">
        <w:rPr>
          <w:rFonts w:ascii="Times New Roman" w:hAnsi="Times New Roman" w:cs="Times New Roman"/>
          <w:sz w:val="28"/>
          <w:szCs w:val="28"/>
        </w:rPr>
        <w:t>,</w:t>
      </w:r>
      <w:r w:rsidRPr="007C12E5">
        <w:rPr>
          <w:rFonts w:ascii="Times New Roman" w:hAnsi="Times New Roman" w:cs="Times New Roman"/>
          <w:sz w:val="28"/>
          <w:szCs w:val="28"/>
        </w:rPr>
        <w:t xml:space="preserve"> конкурентоспособность имеет релятивистскую природу, то есть должна рассматриваться относительно конкурентного рынка или конкурентного товара; конкурентоспособный на одних рынках товар может быть неконкурентоспособен на других [</w:t>
      </w:r>
      <w:r w:rsidR="006868D6" w:rsidRPr="007C12E5">
        <w:rPr>
          <w:rFonts w:ascii="Times New Roman" w:hAnsi="Times New Roman" w:cs="Times New Roman"/>
          <w:sz w:val="28"/>
          <w:szCs w:val="28"/>
        </w:rPr>
        <w:t>2</w:t>
      </w:r>
      <w:r w:rsidRPr="007C12E5">
        <w:rPr>
          <w:rFonts w:ascii="Times New Roman" w:hAnsi="Times New Roman" w:cs="Times New Roman"/>
          <w:sz w:val="28"/>
          <w:szCs w:val="28"/>
        </w:rPr>
        <w:t>, с. 12].</w:t>
      </w:r>
    </w:p>
    <w:p w:rsidR="004D1E68" w:rsidRPr="007C12E5" w:rsidRDefault="005D4C61" w:rsidP="005D4C61">
      <w:pPr>
        <w:spacing w:after="0" w:line="240" w:lineRule="auto"/>
        <w:ind w:firstLine="709"/>
        <w:jc w:val="both"/>
        <w:rPr>
          <w:rFonts w:ascii="Times New Roman" w:hAnsi="Times New Roman" w:cs="Times New Roman"/>
          <w:sz w:val="28"/>
          <w:szCs w:val="28"/>
        </w:rPr>
      </w:pPr>
      <w:r w:rsidRPr="007C12E5">
        <w:rPr>
          <w:rFonts w:ascii="Times New Roman" w:hAnsi="Times New Roman" w:cs="Times New Roman"/>
          <w:sz w:val="28"/>
          <w:szCs w:val="28"/>
        </w:rPr>
        <w:t xml:space="preserve">Системно-синергетический процессный подход </w:t>
      </w:r>
      <w:r w:rsidR="00654C8A">
        <w:rPr>
          <w:rFonts w:ascii="Times New Roman" w:hAnsi="Times New Roman" w:cs="Times New Roman"/>
          <w:sz w:val="28"/>
          <w:szCs w:val="28"/>
        </w:rPr>
        <w:t xml:space="preserve">был </w:t>
      </w:r>
      <w:r w:rsidRPr="007C12E5">
        <w:rPr>
          <w:rFonts w:ascii="Times New Roman" w:hAnsi="Times New Roman" w:cs="Times New Roman"/>
          <w:sz w:val="28"/>
          <w:szCs w:val="28"/>
        </w:rPr>
        <w:t>сформирова</w:t>
      </w:r>
      <w:r w:rsidR="00654C8A">
        <w:rPr>
          <w:rFonts w:ascii="Times New Roman" w:hAnsi="Times New Roman" w:cs="Times New Roman"/>
          <w:sz w:val="28"/>
          <w:szCs w:val="28"/>
        </w:rPr>
        <w:t xml:space="preserve">н исходя из </w:t>
      </w:r>
      <w:r w:rsidR="00B76EA6" w:rsidRPr="007C12E5">
        <w:rPr>
          <w:rFonts w:ascii="Times New Roman" w:hAnsi="Times New Roman" w:cs="Times New Roman"/>
          <w:sz w:val="28"/>
          <w:szCs w:val="28"/>
        </w:rPr>
        <w:t>анали</w:t>
      </w:r>
      <w:r w:rsidR="00654C8A">
        <w:rPr>
          <w:rFonts w:ascii="Times New Roman" w:hAnsi="Times New Roman" w:cs="Times New Roman"/>
          <w:sz w:val="28"/>
          <w:szCs w:val="28"/>
        </w:rPr>
        <w:t>за</w:t>
      </w:r>
      <w:r w:rsidR="00B76EA6" w:rsidRPr="007C12E5">
        <w:rPr>
          <w:rFonts w:ascii="Times New Roman" w:hAnsi="Times New Roman" w:cs="Times New Roman"/>
          <w:sz w:val="28"/>
          <w:szCs w:val="28"/>
        </w:rPr>
        <w:t xml:space="preserve"> </w:t>
      </w:r>
      <w:r w:rsidRPr="007C12E5">
        <w:rPr>
          <w:rFonts w:ascii="Times New Roman" w:hAnsi="Times New Roman" w:cs="Times New Roman"/>
          <w:sz w:val="28"/>
          <w:szCs w:val="28"/>
        </w:rPr>
        <w:t xml:space="preserve">мест возникновения факторов конкурентоспособности, синергизмов интеграционных процессов и конкурентных преимуществ предприятия. </w:t>
      </w:r>
      <w:r w:rsidR="00C413CD" w:rsidRPr="007C12E5">
        <w:rPr>
          <w:rFonts w:ascii="Times New Roman" w:hAnsi="Times New Roman" w:cs="Times New Roman"/>
          <w:sz w:val="28"/>
          <w:szCs w:val="28"/>
        </w:rPr>
        <w:t>Рассматривая факторы конкурентоспособности предприятий лесного комплекса, сформирована их взаимосвязь с внутренними бизнес-процессами предприятия как источниками конкурентных преимуществ [</w:t>
      </w:r>
      <w:r w:rsidR="006868D6" w:rsidRPr="007C12E5">
        <w:rPr>
          <w:rFonts w:ascii="Times New Roman" w:hAnsi="Times New Roman" w:cs="Times New Roman"/>
          <w:sz w:val="28"/>
          <w:szCs w:val="28"/>
        </w:rPr>
        <w:t>3</w:t>
      </w:r>
      <w:r w:rsidR="006C56BF" w:rsidRPr="007C12E5">
        <w:rPr>
          <w:rFonts w:ascii="Times New Roman" w:hAnsi="Times New Roman" w:cs="Times New Roman"/>
          <w:sz w:val="28"/>
          <w:szCs w:val="28"/>
        </w:rPr>
        <w:t xml:space="preserve">, </w:t>
      </w:r>
      <w:r w:rsidR="006868D6" w:rsidRPr="007C12E5">
        <w:rPr>
          <w:rFonts w:ascii="Times New Roman" w:hAnsi="Times New Roman" w:cs="Times New Roman"/>
          <w:sz w:val="28"/>
          <w:szCs w:val="28"/>
        </w:rPr>
        <w:t>4</w:t>
      </w:r>
      <w:r w:rsidR="00C413CD" w:rsidRPr="007C12E5">
        <w:rPr>
          <w:rFonts w:ascii="Times New Roman" w:hAnsi="Times New Roman" w:cs="Times New Roman"/>
          <w:sz w:val="28"/>
          <w:szCs w:val="28"/>
        </w:rPr>
        <w:t>].</w:t>
      </w:r>
      <w:r w:rsidR="00B76EA6" w:rsidRPr="007C12E5">
        <w:rPr>
          <w:rFonts w:ascii="Times New Roman" w:hAnsi="Times New Roman" w:cs="Times New Roman"/>
          <w:sz w:val="28"/>
          <w:szCs w:val="28"/>
        </w:rPr>
        <w:t xml:space="preserve"> </w:t>
      </w:r>
      <w:r w:rsidRPr="007C12E5">
        <w:rPr>
          <w:rFonts w:ascii="Times New Roman" w:hAnsi="Times New Roman" w:cs="Times New Roman"/>
          <w:sz w:val="28"/>
          <w:szCs w:val="28"/>
        </w:rPr>
        <w:t xml:space="preserve">Процессный поход как управленческая технология позволяет рассмотреть процесс функционирования предприятия и источники зарождения элементов конкурентоспособности. Выявленные факторы конкурентоспособности с учетом отраслевых и региональных особенностей </w:t>
      </w:r>
      <w:r w:rsidR="006C56BF" w:rsidRPr="007C12E5">
        <w:rPr>
          <w:rFonts w:ascii="Times New Roman" w:hAnsi="Times New Roman" w:cs="Times New Roman"/>
          <w:sz w:val="28"/>
          <w:szCs w:val="28"/>
        </w:rPr>
        <w:t>[</w:t>
      </w:r>
      <w:r w:rsidR="006868D6" w:rsidRPr="007C12E5">
        <w:rPr>
          <w:rFonts w:ascii="Times New Roman" w:hAnsi="Times New Roman" w:cs="Times New Roman"/>
          <w:sz w:val="28"/>
          <w:szCs w:val="28"/>
        </w:rPr>
        <w:t>5</w:t>
      </w:r>
      <w:r w:rsidR="006C56BF" w:rsidRPr="007C12E5">
        <w:rPr>
          <w:rFonts w:ascii="Times New Roman" w:hAnsi="Times New Roman" w:cs="Times New Roman"/>
          <w:sz w:val="28"/>
          <w:szCs w:val="28"/>
        </w:rPr>
        <w:t xml:space="preserve">, </w:t>
      </w:r>
      <w:r w:rsidR="006868D6" w:rsidRPr="007C12E5">
        <w:rPr>
          <w:rFonts w:ascii="Times New Roman" w:hAnsi="Times New Roman" w:cs="Times New Roman"/>
          <w:sz w:val="28"/>
          <w:szCs w:val="28"/>
        </w:rPr>
        <w:t>6</w:t>
      </w:r>
      <w:r w:rsidR="006C56BF" w:rsidRPr="007C12E5">
        <w:rPr>
          <w:rFonts w:ascii="Times New Roman" w:hAnsi="Times New Roman" w:cs="Times New Roman"/>
          <w:sz w:val="28"/>
          <w:szCs w:val="28"/>
        </w:rPr>
        <w:t xml:space="preserve">] </w:t>
      </w:r>
      <w:r w:rsidRPr="007C12E5">
        <w:rPr>
          <w:rFonts w:ascii="Times New Roman" w:hAnsi="Times New Roman" w:cs="Times New Roman"/>
          <w:sz w:val="28"/>
          <w:szCs w:val="28"/>
        </w:rPr>
        <w:t>были систематизированы, классифицированы в плоскости бизнес-процессов предприятия лесного комплекса региона</w:t>
      </w:r>
      <w:r w:rsidR="006C56BF" w:rsidRPr="007C12E5">
        <w:rPr>
          <w:rFonts w:ascii="Times New Roman" w:hAnsi="Times New Roman" w:cs="Times New Roman"/>
          <w:sz w:val="28"/>
          <w:szCs w:val="28"/>
        </w:rPr>
        <w:t xml:space="preserve"> [</w:t>
      </w:r>
      <w:r w:rsidR="006868D6" w:rsidRPr="007C12E5">
        <w:rPr>
          <w:rFonts w:ascii="Times New Roman" w:hAnsi="Times New Roman" w:cs="Times New Roman"/>
          <w:sz w:val="28"/>
          <w:szCs w:val="28"/>
        </w:rPr>
        <w:t>3</w:t>
      </w:r>
      <w:r w:rsidR="00B76EA6" w:rsidRPr="007C12E5">
        <w:rPr>
          <w:rFonts w:ascii="Times New Roman" w:hAnsi="Times New Roman" w:cs="Times New Roman"/>
          <w:sz w:val="28"/>
          <w:szCs w:val="28"/>
        </w:rPr>
        <w:t>,</w:t>
      </w:r>
      <w:r w:rsidR="006C56BF" w:rsidRPr="007C12E5">
        <w:rPr>
          <w:rFonts w:ascii="Times New Roman" w:hAnsi="Times New Roman" w:cs="Times New Roman"/>
          <w:sz w:val="28"/>
          <w:szCs w:val="28"/>
        </w:rPr>
        <w:t xml:space="preserve"> </w:t>
      </w:r>
      <w:r w:rsidR="006868D6" w:rsidRPr="007C12E5">
        <w:rPr>
          <w:rFonts w:ascii="Times New Roman" w:hAnsi="Times New Roman" w:cs="Times New Roman"/>
          <w:sz w:val="28"/>
          <w:szCs w:val="28"/>
        </w:rPr>
        <w:t>4</w:t>
      </w:r>
      <w:r w:rsidR="006C56BF" w:rsidRPr="007C12E5">
        <w:rPr>
          <w:rFonts w:ascii="Times New Roman" w:hAnsi="Times New Roman" w:cs="Times New Roman"/>
          <w:sz w:val="28"/>
          <w:szCs w:val="28"/>
        </w:rPr>
        <w:t>].</w:t>
      </w:r>
    </w:p>
    <w:p w:rsidR="005D4C61" w:rsidRPr="007C12E5" w:rsidRDefault="00B37EC0" w:rsidP="005D4C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Принимая во внимание</w:t>
      </w:r>
      <w:r w:rsidR="004D1E68" w:rsidRPr="007C12E5">
        <w:rPr>
          <w:rFonts w:ascii="Times New Roman" w:hAnsi="Times New Roman" w:cs="Times New Roman"/>
          <w:sz w:val="28"/>
          <w:szCs w:val="28"/>
        </w:rPr>
        <w:t xml:space="preserve"> интеграционное развитие </w:t>
      </w:r>
      <w:r w:rsidR="00B76EA6" w:rsidRPr="007C12E5">
        <w:rPr>
          <w:rFonts w:ascii="Times New Roman" w:hAnsi="Times New Roman" w:cs="Times New Roman"/>
          <w:sz w:val="28"/>
          <w:szCs w:val="28"/>
        </w:rPr>
        <w:t xml:space="preserve">предприятий </w:t>
      </w:r>
      <w:r w:rsidR="004D1E68" w:rsidRPr="007C12E5">
        <w:rPr>
          <w:rFonts w:ascii="Times New Roman" w:hAnsi="Times New Roman" w:cs="Times New Roman"/>
          <w:sz w:val="28"/>
          <w:szCs w:val="28"/>
        </w:rPr>
        <w:t>лесного комплекса Хабаровского края</w:t>
      </w:r>
      <w:r w:rsidR="00B76EA6" w:rsidRPr="007C12E5">
        <w:rPr>
          <w:rFonts w:ascii="Times New Roman" w:hAnsi="Times New Roman" w:cs="Times New Roman"/>
          <w:sz w:val="28"/>
          <w:szCs w:val="28"/>
        </w:rPr>
        <w:t xml:space="preserve"> (вертикально-интегрированных компаний) </w:t>
      </w:r>
      <w:r w:rsidR="004D1E68" w:rsidRPr="007C12E5">
        <w:rPr>
          <w:rFonts w:ascii="Times New Roman" w:hAnsi="Times New Roman" w:cs="Times New Roman"/>
          <w:sz w:val="28"/>
          <w:szCs w:val="28"/>
        </w:rPr>
        <w:t>[</w:t>
      </w:r>
      <w:r w:rsidR="00D71A07">
        <w:rPr>
          <w:rFonts w:ascii="Times New Roman" w:hAnsi="Times New Roman" w:cs="Times New Roman"/>
          <w:sz w:val="28"/>
          <w:szCs w:val="28"/>
        </w:rPr>
        <w:t xml:space="preserve">8, </w:t>
      </w:r>
      <w:r w:rsidR="00C212B5" w:rsidRPr="007C12E5">
        <w:rPr>
          <w:rFonts w:ascii="Times New Roman" w:hAnsi="Times New Roman" w:cs="Times New Roman"/>
          <w:sz w:val="28"/>
          <w:szCs w:val="28"/>
        </w:rPr>
        <w:t>9</w:t>
      </w:r>
      <w:r w:rsidR="00D71A07">
        <w:rPr>
          <w:rFonts w:ascii="Times New Roman" w:hAnsi="Times New Roman" w:cs="Times New Roman"/>
          <w:sz w:val="28"/>
          <w:szCs w:val="28"/>
        </w:rPr>
        <w:t xml:space="preserve">, </w:t>
      </w:r>
      <w:r w:rsidR="00440F28" w:rsidRPr="007C12E5">
        <w:rPr>
          <w:rFonts w:ascii="Times New Roman" w:hAnsi="Times New Roman" w:cs="Times New Roman"/>
          <w:sz w:val="28"/>
          <w:szCs w:val="28"/>
        </w:rPr>
        <w:t>10</w:t>
      </w:r>
      <w:r w:rsidR="004D1E68" w:rsidRPr="007C12E5">
        <w:rPr>
          <w:rFonts w:ascii="Times New Roman" w:hAnsi="Times New Roman" w:cs="Times New Roman"/>
          <w:sz w:val="28"/>
          <w:szCs w:val="28"/>
        </w:rPr>
        <w:t>], мы понимаем, что во внутренних бизнес-процессах предприятия формируются определенные конкурентные преимущества за счет влияния синергетического эффекта</w:t>
      </w:r>
      <w:r w:rsidR="00B76EA6" w:rsidRPr="007C12E5">
        <w:rPr>
          <w:rFonts w:ascii="Times New Roman" w:hAnsi="Times New Roman" w:cs="Times New Roman"/>
          <w:sz w:val="28"/>
          <w:szCs w:val="28"/>
        </w:rPr>
        <w:t xml:space="preserve"> </w:t>
      </w:r>
      <w:r w:rsidR="00FB3A28" w:rsidRPr="007C12E5">
        <w:rPr>
          <w:rFonts w:ascii="Times New Roman" w:hAnsi="Times New Roman" w:cs="Times New Roman"/>
          <w:sz w:val="28"/>
          <w:szCs w:val="28"/>
        </w:rPr>
        <w:t>[</w:t>
      </w:r>
      <w:r w:rsidR="00C212B5" w:rsidRPr="007C12E5">
        <w:rPr>
          <w:rFonts w:ascii="Times New Roman" w:hAnsi="Times New Roman" w:cs="Times New Roman"/>
          <w:sz w:val="28"/>
          <w:szCs w:val="28"/>
        </w:rPr>
        <w:t>11</w:t>
      </w:r>
      <w:r w:rsidR="00FB3A28" w:rsidRPr="007C12E5">
        <w:rPr>
          <w:rFonts w:ascii="Times New Roman" w:hAnsi="Times New Roman" w:cs="Times New Roman"/>
          <w:sz w:val="28"/>
          <w:szCs w:val="28"/>
        </w:rPr>
        <w:t xml:space="preserve">, </w:t>
      </w:r>
      <w:r w:rsidR="00C212B5" w:rsidRPr="007C12E5">
        <w:rPr>
          <w:rFonts w:ascii="Times New Roman" w:hAnsi="Times New Roman" w:cs="Times New Roman"/>
          <w:sz w:val="28"/>
          <w:szCs w:val="28"/>
        </w:rPr>
        <w:t>12</w:t>
      </w:r>
      <w:r w:rsidR="00FB3A28" w:rsidRPr="007C12E5">
        <w:rPr>
          <w:rFonts w:ascii="Times New Roman" w:hAnsi="Times New Roman" w:cs="Times New Roman"/>
          <w:sz w:val="28"/>
          <w:szCs w:val="28"/>
        </w:rPr>
        <w:t>]</w:t>
      </w:r>
      <w:r w:rsidR="004D1E68" w:rsidRPr="007C12E5">
        <w:rPr>
          <w:rFonts w:ascii="Times New Roman" w:hAnsi="Times New Roman" w:cs="Times New Roman"/>
          <w:sz w:val="28"/>
          <w:szCs w:val="28"/>
        </w:rPr>
        <w:t xml:space="preserve"> на факторы конкурентоспособности бизнес-процессов [</w:t>
      </w:r>
      <w:r w:rsidR="00C212B5" w:rsidRPr="007C12E5">
        <w:rPr>
          <w:rFonts w:ascii="Times New Roman" w:hAnsi="Times New Roman" w:cs="Times New Roman"/>
          <w:sz w:val="28"/>
          <w:szCs w:val="28"/>
        </w:rPr>
        <w:t>13</w:t>
      </w:r>
      <w:r w:rsidR="004D1E68" w:rsidRPr="007C12E5">
        <w:rPr>
          <w:rFonts w:ascii="Times New Roman" w:hAnsi="Times New Roman" w:cs="Times New Roman"/>
          <w:sz w:val="28"/>
          <w:szCs w:val="28"/>
        </w:rPr>
        <w:t xml:space="preserve">, </w:t>
      </w:r>
      <w:r w:rsidR="00C212B5" w:rsidRPr="007C12E5">
        <w:rPr>
          <w:rFonts w:ascii="Times New Roman" w:hAnsi="Times New Roman" w:cs="Times New Roman"/>
          <w:sz w:val="28"/>
          <w:szCs w:val="28"/>
        </w:rPr>
        <w:t>14</w:t>
      </w:r>
      <w:r w:rsidR="004D1E68" w:rsidRPr="007C12E5">
        <w:rPr>
          <w:rFonts w:ascii="Times New Roman" w:hAnsi="Times New Roman" w:cs="Times New Roman"/>
          <w:sz w:val="28"/>
          <w:szCs w:val="28"/>
        </w:rPr>
        <w:t>]. На конкурентные преимущества оказывают влияние синергизмы, получаемые в процессе интеграций предприятий. Таким образом, в бизнес-процессах формируются синергизмы, которые, в свою очередь, влияют на конкурентные преимущества через систему факторов конкурентоспособности предприятия.</w:t>
      </w:r>
      <w:r w:rsidR="005567CD" w:rsidRPr="007C12E5">
        <w:rPr>
          <w:rFonts w:ascii="Times New Roman" w:hAnsi="Times New Roman" w:cs="Times New Roman"/>
          <w:sz w:val="28"/>
          <w:szCs w:val="28"/>
        </w:rPr>
        <w:t xml:space="preserve"> </w:t>
      </w:r>
      <w:r w:rsidR="005D4C61" w:rsidRPr="007C12E5">
        <w:rPr>
          <w:rFonts w:ascii="Times New Roman" w:hAnsi="Times New Roman" w:cs="Times New Roman"/>
          <w:sz w:val="28"/>
          <w:szCs w:val="28"/>
        </w:rPr>
        <w:t>Выявленные синергизмы интеграционных процессов</w:t>
      </w:r>
      <w:r w:rsidR="00513135" w:rsidRPr="007C12E5">
        <w:rPr>
          <w:rFonts w:ascii="Times New Roman" w:hAnsi="Times New Roman" w:cs="Times New Roman"/>
          <w:sz w:val="28"/>
          <w:szCs w:val="28"/>
        </w:rPr>
        <w:t xml:space="preserve"> </w:t>
      </w:r>
      <w:r w:rsidR="002A1439" w:rsidRPr="007C12E5">
        <w:rPr>
          <w:rFonts w:ascii="Times New Roman" w:hAnsi="Times New Roman" w:cs="Times New Roman"/>
          <w:sz w:val="28"/>
          <w:szCs w:val="28"/>
        </w:rPr>
        <w:t>[</w:t>
      </w:r>
      <w:r w:rsidR="00D71A07">
        <w:rPr>
          <w:rFonts w:ascii="Times New Roman" w:hAnsi="Times New Roman" w:cs="Times New Roman"/>
          <w:sz w:val="28"/>
          <w:szCs w:val="28"/>
        </w:rPr>
        <w:t xml:space="preserve"> </w:t>
      </w:r>
      <w:r w:rsidR="002A1439" w:rsidRPr="007C12E5">
        <w:rPr>
          <w:rFonts w:ascii="Times New Roman" w:hAnsi="Times New Roman" w:cs="Times New Roman"/>
          <w:sz w:val="28"/>
          <w:szCs w:val="28"/>
        </w:rPr>
        <w:t>8</w:t>
      </w:r>
      <w:r w:rsidR="00D71A07">
        <w:rPr>
          <w:rFonts w:ascii="Times New Roman" w:hAnsi="Times New Roman" w:cs="Times New Roman"/>
          <w:sz w:val="28"/>
          <w:szCs w:val="28"/>
        </w:rPr>
        <w:t>, 15</w:t>
      </w:r>
      <w:r w:rsidR="002A1439" w:rsidRPr="007C12E5">
        <w:rPr>
          <w:rFonts w:ascii="Times New Roman" w:hAnsi="Times New Roman" w:cs="Times New Roman"/>
          <w:sz w:val="28"/>
          <w:szCs w:val="28"/>
        </w:rPr>
        <w:t>]</w:t>
      </w:r>
      <w:r w:rsidR="005D4C61" w:rsidRPr="007C12E5">
        <w:rPr>
          <w:rFonts w:ascii="Times New Roman" w:hAnsi="Times New Roman" w:cs="Times New Roman"/>
          <w:sz w:val="28"/>
          <w:szCs w:val="28"/>
        </w:rPr>
        <w:t xml:space="preserve"> и конкурентные пре</w:t>
      </w:r>
      <w:r>
        <w:rPr>
          <w:rFonts w:ascii="Times New Roman" w:hAnsi="Times New Roman" w:cs="Times New Roman"/>
          <w:sz w:val="28"/>
          <w:szCs w:val="28"/>
        </w:rPr>
        <w:t>имущества</w:t>
      </w:r>
      <w:r w:rsidR="005D4C61" w:rsidRPr="007C12E5">
        <w:rPr>
          <w:rFonts w:ascii="Times New Roman" w:hAnsi="Times New Roman" w:cs="Times New Roman"/>
          <w:sz w:val="28"/>
          <w:szCs w:val="28"/>
        </w:rPr>
        <w:t xml:space="preserve"> также были рассмотрены в местах их формирования на уровне бизнес-процессов предпри</w:t>
      </w:r>
      <w:r w:rsidR="006C56BF" w:rsidRPr="007C12E5">
        <w:rPr>
          <w:rFonts w:ascii="Times New Roman" w:hAnsi="Times New Roman" w:cs="Times New Roman"/>
          <w:sz w:val="28"/>
          <w:szCs w:val="28"/>
        </w:rPr>
        <w:t>ятия [</w:t>
      </w:r>
      <w:r w:rsidR="00C212B5" w:rsidRPr="007C12E5">
        <w:rPr>
          <w:rFonts w:ascii="Times New Roman" w:hAnsi="Times New Roman" w:cs="Times New Roman"/>
          <w:sz w:val="28"/>
          <w:szCs w:val="28"/>
        </w:rPr>
        <w:t>13</w:t>
      </w:r>
      <w:r w:rsidR="006C56BF" w:rsidRPr="007C12E5">
        <w:rPr>
          <w:rFonts w:ascii="Times New Roman" w:hAnsi="Times New Roman" w:cs="Times New Roman"/>
          <w:sz w:val="28"/>
          <w:szCs w:val="28"/>
        </w:rPr>
        <w:t xml:space="preserve">, </w:t>
      </w:r>
      <w:r w:rsidR="00C212B5" w:rsidRPr="007C12E5">
        <w:rPr>
          <w:rFonts w:ascii="Times New Roman" w:hAnsi="Times New Roman" w:cs="Times New Roman"/>
          <w:sz w:val="28"/>
          <w:szCs w:val="28"/>
        </w:rPr>
        <w:t>14</w:t>
      </w:r>
      <w:r w:rsidR="006C56BF" w:rsidRPr="007C12E5">
        <w:rPr>
          <w:rFonts w:ascii="Times New Roman" w:hAnsi="Times New Roman" w:cs="Times New Roman"/>
          <w:sz w:val="28"/>
          <w:szCs w:val="28"/>
        </w:rPr>
        <w:t>].</w:t>
      </w:r>
    </w:p>
    <w:p w:rsidR="005D4C61" w:rsidRPr="007C12E5" w:rsidRDefault="004D1E68" w:rsidP="00A9212D">
      <w:pPr>
        <w:spacing w:after="0" w:line="240" w:lineRule="auto"/>
        <w:ind w:firstLine="709"/>
        <w:jc w:val="both"/>
        <w:rPr>
          <w:rFonts w:ascii="Times New Roman" w:hAnsi="Times New Roman" w:cs="Times New Roman"/>
          <w:sz w:val="28"/>
          <w:szCs w:val="28"/>
        </w:rPr>
      </w:pPr>
      <w:r w:rsidRPr="007C12E5">
        <w:rPr>
          <w:rFonts w:ascii="Times New Roman" w:hAnsi="Times New Roman" w:cs="Times New Roman"/>
          <w:sz w:val="28"/>
          <w:szCs w:val="28"/>
        </w:rPr>
        <w:t>Системно рассматривая формирование синегизмов и конкурентных преимуществ на уровне бизнес-процессов предприятия, опираясь на процессный подход,</w:t>
      </w:r>
      <w:r w:rsidR="00513135" w:rsidRPr="007C12E5">
        <w:rPr>
          <w:rFonts w:ascii="Times New Roman" w:hAnsi="Times New Roman" w:cs="Times New Roman"/>
          <w:sz w:val="28"/>
          <w:szCs w:val="28"/>
        </w:rPr>
        <w:t xml:space="preserve"> </w:t>
      </w:r>
      <w:r w:rsidRPr="007C12E5">
        <w:rPr>
          <w:rFonts w:ascii="Times New Roman" w:hAnsi="Times New Roman" w:cs="Times New Roman"/>
          <w:sz w:val="28"/>
          <w:szCs w:val="28"/>
        </w:rPr>
        <w:t xml:space="preserve">был </w:t>
      </w:r>
      <w:r w:rsidR="005D4C61" w:rsidRPr="007C12E5">
        <w:rPr>
          <w:rFonts w:ascii="Times New Roman" w:hAnsi="Times New Roman" w:cs="Times New Roman"/>
          <w:sz w:val="28"/>
          <w:szCs w:val="28"/>
        </w:rPr>
        <w:t>сформирова</w:t>
      </w:r>
      <w:r w:rsidRPr="007C12E5">
        <w:rPr>
          <w:rFonts w:ascii="Times New Roman" w:hAnsi="Times New Roman" w:cs="Times New Roman"/>
          <w:sz w:val="28"/>
          <w:szCs w:val="28"/>
        </w:rPr>
        <w:t xml:space="preserve">н </w:t>
      </w:r>
      <w:r w:rsidRPr="007C12E5">
        <w:rPr>
          <w:rFonts w:ascii="Times New Roman" w:hAnsi="Times New Roman" w:cs="Times New Roman"/>
          <w:i/>
          <w:sz w:val="28"/>
          <w:szCs w:val="28"/>
        </w:rPr>
        <w:t xml:space="preserve">системно-синергетический процессный подход </w:t>
      </w:r>
      <w:r w:rsidR="005D4C61" w:rsidRPr="007C12E5">
        <w:rPr>
          <w:rFonts w:ascii="Times New Roman" w:hAnsi="Times New Roman" w:cs="Times New Roman"/>
          <w:sz w:val="28"/>
          <w:szCs w:val="28"/>
        </w:rPr>
        <w:t xml:space="preserve">к оценке и анализу конкурентоспособности предприятия </w:t>
      </w:r>
      <w:r w:rsidRPr="007C12E5">
        <w:rPr>
          <w:rFonts w:ascii="Times New Roman" w:hAnsi="Times New Roman" w:cs="Times New Roman"/>
          <w:sz w:val="28"/>
          <w:szCs w:val="28"/>
        </w:rPr>
        <w:t>[</w:t>
      </w:r>
      <w:r w:rsidR="006868D6" w:rsidRPr="007C12E5">
        <w:rPr>
          <w:rFonts w:ascii="Times New Roman" w:hAnsi="Times New Roman" w:cs="Times New Roman"/>
          <w:sz w:val="28"/>
          <w:szCs w:val="28"/>
        </w:rPr>
        <w:t>1</w:t>
      </w:r>
      <w:r w:rsidR="00D71A07">
        <w:rPr>
          <w:rFonts w:ascii="Times New Roman" w:hAnsi="Times New Roman" w:cs="Times New Roman"/>
          <w:sz w:val="28"/>
          <w:szCs w:val="28"/>
        </w:rPr>
        <w:t xml:space="preserve">, </w:t>
      </w:r>
      <w:r w:rsidR="006868D6" w:rsidRPr="007C12E5">
        <w:rPr>
          <w:rFonts w:ascii="Times New Roman" w:hAnsi="Times New Roman" w:cs="Times New Roman"/>
          <w:sz w:val="28"/>
          <w:szCs w:val="28"/>
        </w:rPr>
        <w:t>3</w:t>
      </w:r>
      <w:r w:rsidR="00744376" w:rsidRPr="007C12E5">
        <w:rPr>
          <w:rFonts w:ascii="Times New Roman" w:hAnsi="Times New Roman" w:cs="Times New Roman"/>
          <w:sz w:val="28"/>
          <w:szCs w:val="28"/>
        </w:rPr>
        <w:t>, 14</w:t>
      </w:r>
      <w:r w:rsidRPr="007C12E5">
        <w:rPr>
          <w:rFonts w:ascii="Times New Roman" w:hAnsi="Times New Roman" w:cs="Times New Roman"/>
          <w:sz w:val="28"/>
          <w:szCs w:val="28"/>
        </w:rPr>
        <w:t>].</w:t>
      </w:r>
      <w:r w:rsidR="00513135" w:rsidRPr="007C12E5">
        <w:rPr>
          <w:rFonts w:ascii="Times New Roman" w:hAnsi="Times New Roman" w:cs="Times New Roman"/>
          <w:sz w:val="28"/>
          <w:szCs w:val="28"/>
        </w:rPr>
        <w:t xml:space="preserve"> </w:t>
      </w:r>
      <w:r w:rsidR="005D4C61" w:rsidRPr="007C12E5">
        <w:rPr>
          <w:rFonts w:ascii="Times New Roman" w:hAnsi="Times New Roman" w:cs="Times New Roman"/>
          <w:sz w:val="28"/>
          <w:szCs w:val="28"/>
        </w:rPr>
        <w:t>Сформированный подход позволяет:</w:t>
      </w:r>
      <w:r w:rsidR="00D71A07">
        <w:rPr>
          <w:rFonts w:ascii="Times New Roman" w:hAnsi="Times New Roman" w:cs="Times New Roman"/>
          <w:sz w:val="28"/>
          <w:szCs w:val="28"/>
        </w:rPr>
        <w:t xml:space="preserve"> </w:t>
      </w:r>
      <w:r w:rsidR="005D4C61" w:rsidRPr="007C12E5">
        <w:rPr>
          <w:rFonts w:ascii="Times New Roman" w:hAnsi="Times New Roman" w:cs="Times New Roman"/>
          <w:sz w:val="28"/>
          <w:szCs w:val="28"/>
        </w:rPr>
        <w:t>детально рассмотреть, проанализировать формирование синергетических эффектов (синергизмов) и конкурентных преимуществ в местах их зарождения на уровне бизнес-процессов пред</w:t>
      </w:r>
      <w:r w:rsidR="00440F28" w:rsidRPr="007C12E5">
        <w:rPr>
          <w:rFonts w:ascii="Times New Roman" w:hAnsi="Times New Roman" w:cs="Times New Roman"/>
          <w:sz w:val="28"/>
          <w:szCs w:val="28"/>
        </w:rPr>
        <w:t>приятия;</w:t>
      </w:r>
      <w:r w:rsidR="00D71A07">
        <w:rPr>
          <w:rFonts w:ascii="Times New Roman" w:hAnsi="Times New Roman" w:cs="Times New Roman"/>
          <w:sz w:val="28"/>
          <w:szCs w:val="28"/>
        </w:rPr>
        <w:t xml:space="preserve"> </w:t>
      </w:r>
      <w:r w:rsidR="005D4C61" w:rsidRPr="007C12E5">
        <w:rPr>
          <w:rFonts w:ascii="Times New Roman" w:hAnsi="Times New Roman" w:cs="Times New Roman"/>
          <w:sz w:val="28"/>
          <w:szCs w:val="28"/>
        </w:rPr>
        <w:t>выявить и усилить формирование синергетических эффектов (синергизмов) на уровне бизнес-процессов</w:t>
      </w:r>
      <w:r w:rsidR="00440F28" w:rsidRPr="007C12E5">
        <w:rPr>
          <w:rFonts w:ascii="Times New Roman" w:hAnsi="Times New Roman" w:cs="Times New Roman"/>
          <w:sz w:val="28"/>
          <w:szCs w:val="28"/>
        </w:rPr>
        <w:t>;</w:t>
      </w:r>
      <w:r w:rsidR="00D71A07">
        <w:rPr>
          <w:rFonts w:ascii="Times New Roman" w:hAnsi="Times New Roman" w:cs="Times New Roman"/>
          <w:sz w:val="28"/>
          <w:szCs w:val="28"/>
        </w:rPr>
        <w:t xml:space="preserve"> </w:t>
      </w:r>
      <w:r w:rsidR="005D4C61" w:rsidRPr="007C12E5">
        <w:rPr>
          <w:rFonts w:ascii="Times New Roman" w:hAnsi="Times New Roman" w:cs="Times New Roman"/>
          <w:sz w:val="28"/>
          <w:szCs w:val="28"/>
        </w:rPr>
        <w:t>выполнить анализ бизнес-процессов предприятия на предмет эффективности их реализации в отношении формирования конкурентоспособности предприятия;</w:t>
      </w:r>
      <w:r w:rsidR="00D71A07">
        <w:rPr>
          <w:rFonts w:ascii="Times New Roman" w:hAnsi="Times New Roman" w:cs="Times New Roman"/>
          <w:sz w:val="28"/>
          <w:szCs w:val="28"/>
        </w:rPr>
        <w:t xml:space="preserve"> </w:t>
      </w:r>
      <w:r w:rsidR="005D4C61" w:rsidRPr="007C12E5">
        <w:rPr>
          <w:rFonts w:ascii="Times New Roman" w:hAnsi="Times New Roman" w:cs="Times New Roman"/>
          <w:sz w:val="28"/>
          <w:szCs w:val="28"/>
        </w:rPr>
        <w:t xml:space="preserve">выполнить анализ формирования </w:t>
      </w:r>
      <w:r w:rsidR="005D4C61" w:rsidRPr="007C12E5">
        <w:rPr>
          <w:rFonts w:ascii="Times New Roman" w:hAnsi="Times New Roman" w:cs="Times New Roman"/>
          <w:sz w:val="28"/>
          <w:szCs w:val="28"/>
        </w:rPr>
        <w:lastRenderedPageBreak/>
        <w:t>конкурентных преимуществ предприятия в плоскости бизнес-процессов;</w:t>
      </w:r>
      <w:r w:rsidR="00D71A07">
        <w:rPr>
          <w:rFonts w:ascii="Times New Roman" w:hAnsi="Times New Roman" w:cs="Times New Roman"/>
          <w:sz w:val="28"/>
          <w:szCs w:val="28"/>
        </w:rPr>
        <w:t xml:space="preserve"> </w:t>
      </w:r>
      <w:r w:rsidR="005D4C61" w:rsidRPr="007C12E5">
        <w:rPr>
          <w:rFonts w:ascii="Times New Roman" w:hAnsi="Times New Roman" w:cs="Times New Roman"/>
          <w:sz w:val="28"/>
          <w:szCs w:val="28"/>
        </w:rPr>
        <w:t>учесть специфические отраслевые</w:t>
      </w:r>
      <w:r w:rsidR="00440F28" w:rsidRPr="007C12E5">
        <w:rPr>
          <w:rFonts w:ascii="Times New Roman" w:hAnsi="Times New Roman" w:cs="Times New Roman"/>
          <w:sz w:val="28"/>
          <w:szCs w:val="28"/>
        </w:rPr>
        <w:t xml:space="preserve"> и </w:t>
      </w:r>
      <w:r w:rsidR="005D4C61" w:rsidRPr="007C12E5">
        <w:rPr>
          <w:rFonts w:ascii="Times New Roman" w:hAnsi="Times New Roman" w:cs="Times New Roman"/>
          <w:sz w:val="28"/>
          <w:szCs w:val="28"/>
        </w:rPr>
        <w:t>региональные факторы конкурентной среды.</w:t>
      </w:r>
    </w:p>
    <w:p w:rsidR="00B51967" w:rsidRPr="007C12E5" w:rsidRDefault="007854F8" w:rsidP="00D71A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анализа нами р</w:t>
      </w:r>
      <w:r w:rsidR="00B51967" w:rsidRPr="007C12E5">
        <w:rPr>
          <w:rFonts w:ascii="Times New Roman" w:hAnsi="Times New Roman" w:cs="Times New Roman"/>
          <w:sz w:val="28"/>
          <w:szCs w:val="28"/>
        </w:rPr>
        <w:t xml:space="preserve">ассмотрены научные методики оценки конкурентоспособности предприятий </w:t>
      </w:r>
      <w:r w:rsidR="00D71A07">
        <w:rPr>
          <w:rFonts w:ascii="Times New Roman" w:hAnsi="Times New Roman" w:cs="Times New Roman"/>
          <w:sz w:val="28"/>
          <w:szCs w:val="28"/>
        </w:rPr>
        <w:t>применительно к различным объектам</w:t>
      </w:r>
      <w:r w:rsidR="00B51967" w:rsidRPr="007C12E5">
        <w:rPr>
          <w:rFonts w:ascii="Times New Roman" w:hAnsi="Times New Roman" w:cs="Times New Roman"/>
          <w:sz w:val="28"/>
          <w:szCs w:val="28"/>
        </w:rPr>
        <w:t>: классическ</w:t>
      </w:r>
      <w:r w:rsidR="00B37EC0">
        <w:rPr>
          <w:rFonts w:ascii="Times New Roman" w:hAnsi="Times New Roman" w:cs="Times New Roman"/>
          <w:sz w:val="28"/>
          <w:szCs w:val="28"/>
        </w:rPr>
        <w:t>ой</w:t>
      </w:r>
      <w:r w:rsidR="00B51967" w:rsidRPr="007C12E5">
        <w:rPr>
          <w:rFonts w:ascii="Times New Roman" w:hAnsi="Times New Roman" w:cs="Times New Roman"/>
          <w:sz w:val="28"/>
          <w:szCs w:val="28"/>
        </w:rPr>
        <w:t xml:space="preserve"> экономическ</w:t>
      </w:r>
      <w:r w:rsidR="00B37EC0">
        <w:rPr>
          <w:rFonts w:ascii="Times New Roman" w:hAnsi="Times New Roman" w:cs="Times New Roman"/>
          <w:sz w:val="28"/>
          <w:szCs w:val="28"/>
        </w:rPr>
        <w:t>ой</w:t>
      </w:r>
      <w:r w:rsidR="00B51967" w:rsidRPr="007C12E5">
        <w:rPr>
          <w:rFonts w:ascii="Times New Roman" w:hAnsi="Times New Roman" w:cs="Times New Roman"/>
          <w:sz w:val="28"/>
          <w:szCs w:val="28"/>
        </w:rPr>
        <w:t xml:space="preserve"> теори</w:t>
      </w:r>
      <w:r w:rsidR="00B37EC0">
        <w:rPr>
          <w:rFonts w:ascii="Times New Roman" w:hAnsi="Times New Roman" w:cs="Times New Roman"/>
          <w:sz w:val="28"/>
          <w:szCs w:val="28"/>
        </w:rPr>
        <w:t>и</w:t>
      </w:r>
      <w:r w:rsidR="00B51967" w:rsidRPr="007C12E5">
        <w:rPr>
          <w:rFonts w:ascii="Times New Roman" w:hAnsi="Times New Roman" w:cs="Times New Roman"/>
          <w:sz w:val="28"/>
          <w:szCs w:val="28"/>
        </w:rPr>
        <w:t xml:space="preserve"> [16</w:t>
      </w:r>
      <w:r w:rsidR="00D71A07">
        <w:rPr>
          <w:rFonts w:ascii="Times New Roman" w:hAnsi="Times New Roman" w:cs="Times New Roman"/>
          <w:sz w:val="28"/>
          <w:szCs w:val="28"/>
        </w:rPr>
        <w:t xml:space="preserve">, 17]; </w:t>
      </w:r>
      <w:r w:rsidR="00B51967" w:rsidRPr="007C12E5">
        <w:rPr>
          <w:rFonts w:ascii="Times New Roman" w:hAnsi="Times New Roman" w:cs="Times New Roman"/>
          <w:sz w:val="28"/>
          <w:szCs w:val="28"/>
        </w:rPr>
        <w:t>лесн</w:t>
      </w:r>
      <w:r w:rsidR="00D71A07">
        <w:rPr>
          <w:rFonts w:ascii="Times New Roman" w:hAnsi="Times New Roman" w:cs="Times New Roman"/>
          <w:sz w:val="28"/>
          <w:szCs w:val="28"/>
        </w:rPr>
        <w:t>о</w:t>
      </w:r>
      <w:r w:rsidR="00B37EC0">
        <w:rPr>
          <w:rFonts w:ascii="Times New Roman" w:hAnsi="Times New Roman" w:cs="Times New Roman"/>
          <w:sz w:val="28"/>
          <w:szCs w:val="28"/>
        </w:rPr>
        <w:t>му</w:t>
      </w:r>
      <w:r w:rsidR="00D71A07">
        <w:rPr>
          <w:rFonts w:ascii="Times New Roman" w:hAnsi="Times New Roman" w:cs="Times New Roman"/>
          <w:sz w:val="28"/>
          <w:szCs w:val="28"/>
        </w:rPr>
        <w:t xml:space="preserve"> комплекс</w:t>
      </w:r>
      <w:r w:rsidR="00B37EC0">
        <w:rPr>
          <w:rFonts w:ascii="Times New Roman" w:hAnsi="Times New Roman" w:cs="Times New Roman"/>
          <w:sz w:val="28"/>
          <w:szCs w:val="28"/>
        </w:rPr>
        <w:t>у</w:t>
      </w:r>
      <w:r w:rsidR="00D71A07">
        <w:rPr>
          <w:rFonts w:ascii="Times New Roman" w:hAnsi="Times New Roman" w:cs="Times New Roman"/>
          <w:sz w:val="28"/>
          <w:szCs w:val="28"/>
        </w:rPr>
        <w:t xml:space="preserve"> </w:t>
      </w:r>
      <w:r w:rsidR="00B51967" w:rsidRPr="007C12E5">
        <w:rPr>
          <w:rFonts w:ascii="Times New Roman" w:hAnsi="Times New Roman" w:cs="Times New Roman"/>
          <w:sz w:val="28"/>
          <w:szCs w:val="28"/>
        </w:rPr>
        <w:t>[</w:t>
      </w:r>
      <w:r w:rsidR="00D71A07">
        <w:rPr>
          <w:rFonts w:ascii="Times New Roman" w:hAnsi="Times New Roman" w:cs="Times New Roman"/>
          <w:sz w:val="28"/>
          <w:szCs w:val="28"/>
        </w:rPr>
        <w:t xml:space="preserve">8, </w:t>
      </w:r>
      <w:r w:rsidR="00C212B5" w:rsidRPr="007C12E5">
        <w:rPr>
          <w:rFonts w:ascii="Times New Roman" w:hAnsi="Times New Roman" w:cs="Times New Roman"/>
          <w:sz w:val="28"/>
          <w:szCs w:val="28"/>
        </w:rPr>
        <w:t>18</w:t>
      </w:r>
      <w:r w:rsidR="00B51967" w:rsidRPr="007C12E5">
        <w:rPr>
          <w:rFonts w:ascii="Times New Roman" w:hAnsi="Times New Roman" w:cs="Times New Roman"/>
          <w:sz w:val="28"/>
          <w:szCs w:val="28"/>
        </w:rPr>
        <w:t xml:space="preserve">, </w:t>
      </w:r>
      <w:r w:rsidR="00C212B5" w:rsidRPr="007C12E5">
        <w:rPr>
          <w:rFonts w:ascii="Times New Roman" w:hAnsi="Times New Roman" w:cs="Times New Roman"/>
          <w:sz w:val="28"/>
          <w:szCs w:val="28"/>
        </w:rPr>
        <w:t>20</w:t>
      </w:r>
      <w:r w:rsidR="00D71A07">
        <w:rPr>
          <w:rFonts w:ascii="Times New Roman" w:hAnsi="Times New Roman" w:cs="Times New Roman"/>
          <w:sz w:val="28"/>
          <w:szCs w:val="28"/>
        </w:rPr>
        <w:t>, 21, 24, 26</w:t>
      </w:r>
      <w:r w:rsidR="00B51967" w:rsidRPr="007C12E5">
        <w:rPr>
          <w:rFonts w:ascii="Times New Roman" w:hAnsi="Times New Roman" w:cs="Times New Roman"/>
          <w:sz w:val="28"/>
          <w:szCs w:val="28"/>
        </w:rPr>
        <w:t>]; рыбно</w:t>
      </w:r>
      <w:r w:rsidR="00B37EC0">
        <w:rPr>
          <w:rFonts w:ascii="Times New Roman" w:hAnsi="Times New Roman" w:cs="Times New Roman"/>
          <w:sz w:val="28"/>
          <w:szCs w:val="28"/>
        </w:rPr>
        <w:t>му</w:t>
      </w:r>
      <w:r w:rsidR="00B51967" w:rsidRPr="007C12E5">
        <w:rPr>
          <w:rFonts w:ascii="Times New Roman" w:hAnsi="Times New Roman" w:cs="Times New Roman"/>
          <w:sz w:val="28"/>
          <w:szCs w:val="28"/>
        </w:rPr>
        <w:t xml:space="preserve"> хозяйств</w:t>
      </w:r>
      <w:r w:rsidR="00B37EC0">
        <w:rPr>
          <w:rFonts w:ascii="Times New Roman" w:hAnsi="Times New Roman" w:cs="Times New Roman"/>
          <w:sz w:val="28"/>
          <w:szCs w:val="28"/>
        </w:rPr>
        <w:t>у</w:t>
      </w:r>
      <w:r w:rsidR="00B51967" w:rsidRPr="007C12E5">
        <w:rPr>
          <w:rFonts w:ascii="Times New Roman" w:hAnsi="Times New Roman" w:cs="Times New Roman"/>
          <w:sz w:val="28"/>
          <w:szCs w:val="28"/>
        </w:rPr>
        <w:t xml:space="preserve"> [19]; </w:t>
      </w:r>
      <w:r w:rsidR="00D71A07" w:rsidRPr="007C12E5">
        <w:rPr>
          <w:rFonts w:ascii="Times New Roman" w:hAnsi="Times New Roman" w:cs="Times New Roman"/>
          <w:sz w:val="28"/>
          <w:szCs w:val="28"/>
        </w:rPr>
        <w:t>предпринимательск</w:t>
      </w:r>
      <w:r w:rsidR="00B37EC0">
        <w:rPr>
          <w:rFonts w:ascii="Times New Roman" w:hAnsi="Times New Roman" w:cs="Times New Roman"/>
          <w:sz w:val="28"/>
          <w:szCs w:val="28"/>
        </w:rPr>
        <w:t>ой</w:t>
      </w:r>
      <w:r w:rsidR="00D71A07">
        <w:rPr>
          <w:rFonts w:ascii="Times New Roman" w:hAnsi="Times New Roman" w:cs="Times New Roman"/>
          <w:sz w:val="28"/>
          <w:szCs w:val="28"/>
        </w:rPr>
        <w:t xml:space="preserve"> </w:t>
      </w:r>
      <w:r w:rsidR="00D71A07" w:rsidRPr="007C12E5">
        <w:rPr>
          <w:rFonts w:ascii="Times New Roman" w:hAnsi="Times New Roman" w:cs="Times New Roman"/>
          <w:sz w:val="28"/>
          <w:szCs w:val="28"/>
        </w:rPr>
        <w:t>структу</w:t>
      </w:r>
      <w:r w:rsidR="00D71A07">
        <w:rPr>
          <w:rFonts w:ascii="Times New Roman" w:hAnsi="Times New Roman" w:cs="Times New Roman"/>
          <w:sz w:val="28"/>
          <w:szCs w:val="28"/>
        </w:rPr>
        <w:t>р</w:t>
      </w:r>
      <w:r w:rsidR="00B37EC0">
        <w:rPr>
          <w:rFonts w:ascii="Times New Roman" w:hAnsi="Times New Roman" w:cs="Times New Roman"/>
          <w:sz w:val="28"/>
          <w:szCs w:val="28"/>
        </w:rPr>
        <w:t>е</w:t>
      </w:r>
      <w:r w:rsidR="00D71A07" w:rsidRPr="007C12E5">
        <w:rPr>
          <w:rFonts w:ascii="Times New Roman" w:hAnsi="Times New Roman" w:cs="Times New Roman"/>
          <w:sz w:val="28"/>
          <w:szCs w:val="28"/>
        </w:rPr>
        <w:t xml:space="preserve"> </w:t>
      </w:r>
      <w:r w:rsidR="00B51967" w:rsidRPr="007C12E5">
        <w:rPr>
          <w:rFonts w:ascii="Times New Roman" w:hAnsi="Times New Roman" w:cs="Times New Roman"/>
          <w:sz w:val="28"/>
          <w:szCs w:val="28"/>
        </w:rPr>
        <w:t>[</w:t>
      </w:r>
      <w:r w:rsidR="00C212B5" w:rsidRPr="007C12E5">
        <w:rPr>
          <w:rFonts w:ascii="Times New Roman" w:hAnsi="Times New Roman" w:cs="Times New Roman"/>
          <w:sz w:val="28"/>
          <w:szCs w:val="28"/>
        </w:rPr>
        <w:t>22</w:t>
      </w:r>
      <w:r w:rsidR="00B51967" w:rsidRPr="007C12E5">
        <w:rPr>
          <w:rFonts w:ascii="Times New Roman" w:hAnsi="Times New Roman" w:cs="Times New Roman"/>
          <w:sz w:val="28"/>
          <w:szCs w:val="28"/>
        </w:rPr>
        <w:t xml:space="preserve">]; </w:t>
      </w:r>
      <w:r w:rsidR="000B0471" w:rsidRPr="007C12E5">
        <w:rPr>
          <w:rFonts w:ascii="Times New Roman" w:hAnsi="Times New Roman" w:cs="Times New Roman"/>
          <w:sz w:val="28"/>
          <w:szCs w:val="28"/>
        </w:rPr>
        <w:t>производств</w:t>
      </w:r>
      <w:r w:rsidR="00B37EC0">
        <w:rPr>
          <w:rFonts w:ascii="Times New Roman" w:hAnsi="Times New Roman" w:cs="Times New Roman"/>
          <w:sz w:val="28"/>
          <w:szCs w:val="28"/>
        </w:rPr>
        <w:t>у</w:t>
      </w:r>
      <w:r w:rsidR="000B0471" w:rsidRPr="007C12E5">
        <w:rPr>
          <w:rFonts w:ascii="Times New Roman" w:hAnsi="Times New Roman" w:cs="Times New Roman"/>
          <w:sz w:val="28"/>
          <w:szCs w:val="28"/>
        </w:rPr>
        <w:t xml:space="preserve"> строительных материалов </w:t>
      </w:r>
      <w:r w:rsidR="00B51967" w:rsidRPr="007C12E5">
        <w:rPr>
          <w:rFonts w:ascii="Times New Roman" w:hAnsi="Times New Roman" w:cs="Times New Roman"/>
          <w:sz w:val="28"/>
          <w:szCs w:val="28"/>
        </w:rPr>
        <w:t>[</w:t>
      </w:r>
      <w:r w:rsidR="000B0471">
        <w:rPr>
          <w:rFonts w:ascii="Times New Roman" w:hAnsi="Times New Roman" w:cs="Times New Roman"/>
          <w:sz w:val="28"/>
          <w:szCs w:val="28"/>
        </w:rPr>
        <w:t xml:space="preserve">23, </w:t>
      </w:r>
      <w:r w:rsidR="00B51967" w:rsidRPr="007C12E5">
        <w:rPr>
          <w:rFonts w:ascii="Times New Roman" w:hAnsi="Times New Roman" w:cs="Times New Roman"/>
          <w:sz w:val="28"/>
          <w:szCs w:val="28"/>
        </w:rPr>
        <w:t>25</w:t>
      </w:r>
      <w:r w:rsidR="000B0471">
        <w:rPr>
          <w:rFonts w:ascii="Times New Roman" w:hAnsi="Times New Roman" w:cs="Times New Roman"/>
          <w:sz w:val="28"/>
          <w:szCs w:val="28"/>
        </w:rPr>
        <w:t>, 27]</w:t>
      </w:r>
      <w:r w:rsidR="00B51967" w:rsidRPr="007C12E5">
        <w:rPr>
          <w:rFonts w:ascii="Times New Roman" w:hAnsi="Times New Roman" w:cs="Times New Roman"/>
          <w:sz w:val="28"/>
          <w:szCs w:val="28"/>
        </w:rPr>
        <w:t xml:space="preserve">; </w:t>
      </w:r>
      <w:r w:rsidR="000B0471">
        <w:rPr>
          <w:rFonts w:ascii="Times New Roman" w:hAnsi="Times New Roman" w:cs="Times New Roman"/>
          <w:sz w:val="28"/>
          <w:szCs w:val="28"/>
        </w:rPr>
        <w:t>рыбно</w:t>
      </w:r>
      <w:r w:rsidR="00B37EC0">
        <w:rPr>
          <w:rFonts w:ascii="Times New Roman" w:hAnsi="Times New Roman" w:cs="Times New Roman"/>
          <w:sz w:val="28"/>
          <w:szCs w:val="28"/>
        </w:rPr>
        <w:t>му</w:t>
      </w:r>
      <w:r w:rsidR="000B0471">
        <w:rPr>
          <w:rFonts w:ascii="Times New Roman" w:hAnsi="Times New Roman" w:cs="Times New Roman"/>
          <w:sz w:val="28"/>
          <w:szCs w:val="28"/>
        </w:rPr>
        <w:t xml:space="preserve"> хозяйств</w:t>
      </w:r>
      <w:r w:rsidR="00B37EC0">
        <w:rPr>
          <w:rFonts w:ascii="Times New Roman" w:hAnsi="Times New Roman" w:cs="Times New Roman"/>
          <w:sz w:val="28"/>
          <w:szCs w:val="28"/>
        </w:rPr>
        <w:t>у</w:t>
      </w:r>
      <w:r w:rsidR="000B0471">
        <w:rPr>
          <w:rFonts w:ascii="Times New Roman" w:hAnsi="Times New Roman" w:cs="Times New Roman"/>
          <w:sz w:val="28"/>
          <w:szCs w:val="28"/>
        </w:rPr>
        <w:t xml:space="preserve"> </w:t>
      </w:r>
      <w:r w:rsidR="00B51967" w:rsidRPr="007C12E5">
        <w:rPr>
          <w:rFonts w:ascii="Times New Roman" w:hAnsi="Times New Roman" w:cs="Times New Roman"/>
          <w:sz w:val="28"/>
          <w:szCs w:val="28"/>
        </w:rPr>
        <w:t>[</w:t>
      </w:r>
      <w:r w:rsidR="00C212B5" w:rsidRPr="007C12E5">
        <w:rPr>
          <w:rFonts w:ascii="Times New Roman" w:hAnsi="Times New Roman" w:cs="Times New Roman"/>
          <w:sz w:val="28"/>
          <w:szCs w:val="28"/>
        </w:rPr>
        <w:t>28</w:t>
      </w:r>
      <w:r w:rsidR="000B0471">
        <w:rPr>
          <w:rFonts w:ascii="Times New Roman" w:hAnsi="Times New Roman" w:cs="Times New Roman"/>
          <w:sz w:val="28"/>
          <w:szCs w:val="28"/>
        </w:rPr>
        <w:t>]</w:t>
      </w:r>
      <w:r w:rsidR="00B51967" w:rsidRPr="007C12E5">
        <w:rPr>
          <w:rFonts w:ascii="Times New Roman" w:hAnsi="Times New Roman" w:cs="Times New Roman"/>
          <w:sz w:val="28"/>
          <w:szCs w:val="28"/>
        </w:rPr>
        <w:t xml:space="preserve">; </w:t>
      </w:r>
      <w:r w:rsidR="000B0471" w:rsidRPr="007C12E5">
        <w:rPr>
          <w:rFonts w:ascii="Times New Roman" w:hAnsi="Times New Roman" w:cs="Times New Roman"/>
          <w:sz w:val="28"/>
          <w:szCs w:val="28"/>
        </w:rPr>
        <w:t>производств</w:t>
      </w:r>
      <w:r w:rsidR="00B37EC0">
        <w:rPr>
          <w:rFonts w:ascii="Times New Roman" w:hAnsi="Times New Roman" w:cs="Times New Roman"/>
          <w:sz w:val="28"/>
          <w:szCs w:val="28"/>
        </w:rPr>
        <w:t>у</w:t>
      </w:r>
      <w:r w:rsidR="000B0471" w:rsidRPr="007C12E5">
        <w:rPr>
          <w:rFonts w:ascii="Times New Roman" w:hAnsi="Times New Roman" w:cs="Times New Roman"/>
          <w:sz w:val="28"/>
          <w:szCs w:val="28"/>
        </w:rPr>
        <w:t xml:space="preserve"> хлеб</w:t>
      </w:r>
      <w:r w:rsidR="00501036">
        <w:rPr>
          <w:rFonts w:ascii="Times New Roman" w:hAnsi="Times New Roman" w:cs="Times New Roman"/>
          <w:sz w:val="28"/>
          <w:szCs w:val="28"/>
        </w:rPr>
        <w:t xml:space="preserve">а </w:t>
      </w:r>
      <w:r w:rsidR="00B51967" w:rsidRPr="007C12E5">
        <w:rPr>
          <w:rFonts w:ascii="Times New Roman" w:hAnsi="Times New Roman" w:cs="Times New Roman"/>
          <w:sz w:val="28"/>
          <w:szCs w:val="28"/>
        </w:rPr>
        <w:t>[</w:t>
      </w:r>
      <w:r w:rsidR="00C212B5" w:rsidRPr="007C12E5">
        <w:rPr>
          <w:rFonts w:ascii="Times New Roman" w:hAnsi="Times New Roman" w:cs="Times New Roman"/>
          <w:sz w:val="28"/>
          <w:szCs w:val="28"/>
        </w:rPr>
        <w:t>29</w:t>
      </w:r>
      <w:r w:rsidR="000B0471">
        <w:rPr>
          <w:rFonts w:ascii="Times New Roman" w:hAnsi="Times New Roman" w:cs="Times New Roman"/>
          <w:sz w:val="28"/>
          <w:szCs w:val="28"/>
        </w:rPr>
        <w:t>]</w:t>
      </w:r>
      <w:r w:rsidR="00B51967" w:rsidRPr="007C12E5">
        <w:rPr>
          <w:rFonts w:ascii="Times New Roman" w:hAnsi="Times New Roman" w:cs="Times New Roman"/>
          <w:sz w:val="28"/>
          <w:szCs w:val="28"/>
        </w:rPr>
        <w:t xml:space="preserve">; </w:t>
      </w:r>
      <w:r w:rsidR="000B0471" w:rsidRPr="007C12E5">
        <w:rPr>
          <w:rFonts w:ascii="Times New Roman" w:hAnsi="Times New Roman" w:cs="Times New Roman"/>
          <w:sz w:val="28"/>
          <w:szCs w:val="28"/>
        </w:rPr>
        <w:t>сфер</w:t>
      </w:r>
      <w:r w:rsidR="00B37EC0">
        <w:rPr>
          <w:rFonts w:ascii="Times New Roman" w:hAnsi="Times New Roman" w:cs="Times New Roman"/>
          <w:sz w:val="28"/>
          <w:szCs w:val="28"/>
        </w:rPr>
        <w:t>е</w:t>
      </w:r>
      <w:r w:rsidR="000B0471" w:rsidRPr="007C12E5">
        <w:rPr>
          <w:rFonts w:ascii="Times New Roman" w:hAnsi="Times New Roman" w:cs="Times New Roman"/>
          <w:sz w:val="28"/>
          <w:szCs w:val="28"/>
        </w:rPr>
        <w:t xml:space="preserve"> торговли </w:t>
      </w:r>
      <w:r w:rsidR="00B51967" w:rsidRPr="007C12E5">
        <w:rPr>
          <w:rFonts w:ascii="Times New Roman" w:hAnsi="Times New Roman" w:cs="Times New Roman"/>
          <w:sz w:val="28"/>
          <w:szCs w:val="28"/>
        </w:rPr>
        <w:t>[</w:t>
      </w:r>
      <w:r w:rsidR="00C212B5" w:rsidRPr="007C12E5">
        <w:rPr>
          <w:rFonts w:ascii="Times New Roman" w:hAnsi="Times New Roman" w:cs="Times New Roman"/>
          <w:sz w:val="28"/>
          <w:szCs w:val="28"/>
        </w:rPr>
        <w:t>30</w:t>
      </w:r>
      <w:r w:rsidR="000B0471">
        <w:rPr>
          <w:rFonts w:ascii="Times New Roman" w:hAnsi="Times New Roman" w:cs="Times New Roman"/>
          <w:sz w:val="28"/>
          <w:szCs w:val="28"/>
        </w:rPr>
        <w:t>, 31, 32</w:t>
      </w:r>
      <w:r w:rsidR="00B51967" w:rsidRPr="007C12E5">
        <w:rPr>
          <w:rFonts w:ascii="Times New Roman" w:hAnsi="Times New Roman" w:cs="Times New Roman"/>
          <w:sz w:val="28"/>
          <w:szCs w:val="28"/>
        </w:rPr>
        <w:t>] и други</w:t>
      </w:r>
      <w:r w:rsidR="00B37EC0">
        <w:rPr>
          <w:rFonts w:ascii="Times New Roman" w:hAnsi="Times New Roman" w:cs="Times New Roman"/>
          <w:sz w:val="28"/>
          <w:szCs w:val="28"/>
        </w:rPr>
        <w:t>м</w:t>
      </w:r>
      <w:r w:rsidR="00B51967" w:rsidRPr="007C12E5">
        <w:rPr>
          <w:rFonts w:ascii="Times New Roman" w:hAnsi="Times New Roman" w:cs="Times New Roman"/>
          <w:sz w:val="28"/>
          <w:szCs w:val="28"/>
        </w:rPr>
        <w:t>.</w:t>
      </w:r>
    </w:p>
    <w:p w:rsidR="00B51967" w:rsidRPr="007C12E5" w:rsidRDefault="00B51967" w:rsidP="00B51967">
      <w:pPr>
        <w:spacing w:after="0" w:line="240" w:lineRule="auto"/>
        <w:ind w:firstLine="709"/>
        <w:jc w:val="both"/>
        <w:rPr>
          <w:rFonts w:ascii="Times New Roman" w:hAnsi="Times New Roman" w:cs="Times New Roman"/>
          <w:sz w:val="28"/>
          <w:szCs w:val="28"/>
        </w:rPr>
      </w:pPr>
      <w:r w:rsidRPr="007C12E5">
        <w:rPr>
          <w:rFonts w:ascii="Times New Roman" w:hAnsi="Times New Roman" w:cs="Times New Roman"/>
          <w:sz w:val="28"/>
          <w:szCs w:val="28"/>
        </w:rPr>
        <w:t>В современной науке среди авторов преобладает различный выбор показателей и методик оценки в зависимости от целей исследования, специфики отрасли, об</w:t>
      </w:r>
      <w:r w:rsidR="00B61D6D" w:rsidRPr="007C12E5">
        <w:rPr>
          <w:rFonts w:ascii="Times New Roman" w:hAnsi="Times New Roman" w:cs="Times New Roman"/>
          <w:sz w:val="28"/>
          <w:szCs w:val="28"/>
        </w:rPr>
        <w:t>ъекта исследования</w:t>
      </w:r>
      <w:r w:rsidRPr="007C12E5">
        <w:rPr>
          <w:rFonts w:ascii="Times New Roman" w:hAnsi="Times New Roman" w:cs="Times New Roman"/>
          <w:sz w:val="28"/>
          <w:szCs w:val="28"/>
        </w:rPr>
        <w:t>.</w:t>
      </w:r>
      <w:r w:rsidR="007854F8">
        <w:rPr>
          <w:rFonts w:ascii="Times New Roman" w:hAnsi="Times New Roman" w:cs="Times New Roman"/>
          <w:sz w:val="28"/>
          <w:szCs w:val="28"/>
        </w:rPr>
        <w:t xml:space="preserve"> </w:t>
      </w:r>
      <w:r w:rsidRPr="007C12E5">
        <w:rPr>
          <w:rFonts w:ascii="Times New Roman" w:hAnsi="Times New Roman" w:cs="Times New Roman"/>
          <w:sz w:val="28"/>
          <w:szCs w:val="28"/>
        </w:rPr>
        <w:t>Согласно классической теории</w:t>
      </w:r>
      <w:r w:rsidR="00B37EC0">
        <w:rPr>
          <w:rFonts w:ascii="Times New Roman" w:hAnsi="Times New Roman" w:cs="Times New Roman"/>
          <w:sz w:val="28"/>
          <w:szCs w:val="28"/>
        </w:rPr>
        <w:t>,</w:t>
      </w:r>
      <w:r w:rsidR="000B0471">
        <w:rPr>
          <w:rFonts w:ascii="Times New Roman" w:hAnsi="Times New Roman" w:cs="Times New Roman"/>
          <w:sz w:val="28"/>
          <w:szCs w:val="28"/>
        </w:rPr>
        <w:t xml:space="preserve"> </w:t>
      </w:r>
      <w:r w:rsidRPr="007C12E5">
        <w:rPr>
          <w:rFonts w:ascii="Times New Roman" w:hAnsi="Times New Roman" w:cs="Times New Roman"/>
          <w:sz w:val="28"/>
          <w:szCs w:val="28"/>
        </w:rPr>
        <w:t>к интегральной оценке конкурентных преимуществ следует применять системный, комплексный и нор</w:t>
      </w:r>
      <w:r w:rsidR="000B0471">
        <w:rPr>
          <w:rFonts w:ascii="Times New Roman" w:hAnsi="Times New Roman" w:cs="Times New Roman"/>
          <w:sz w:val="28"/>
          <w:szCs w:val="28"/>
        </w:rPr>
        <w:t>мативный подходы [16</w:t>
      </w:r>
      <w:r w:rsidRPr="007C12E5">
        <w:rPr>
          <w:rFonts w:ascii="Times New Roman" w:hAnsi="Times New Roman" w:cs="Times New Roman"/>
          <w:sz w:val="28"/>
          <w:szCs w:val="28"/>
        </w:rPr>
        <w:t>].</w:t>
      </w:r>
      <w:r w:rsidR="006F7921" w:rsidRPr="007C12E5">
        <w:rPr>
          <w:rFonts w:ascii="Times New Roman" w:hAnsi="Times New Roman" w:cs="Times New Roman"/>
          <w:sz w:val="28"/>
          <w:szCs w:val="28"/>
        </w:rPr>
        <w:t xml:space="preserve"> </w:t>
      </w:r>
      <w:r w:rsidRPr="007C12E5">
        <w:rPr>
          <w:rFonts w:ascii="Times New Roman" w:hAnsi="Times New Roman" w:cs="Times New Roman"/>
          <w:sz w:val="28"/>
          <w:szCs w:val="28"/>
        </w:rPr>
        <w:t>С позиции системного подхода, следует отдельно оценивать факторы внешнего окружения и внутренней структуры системы</w:t>
      </w:r>
      <w:r w:rsidR="007854F8">
        <w:rPr>
          <w:rFonts w:ascii="Times New Roman" w:hAnsi="Times New Roman" w:cs="Times New Roman"/>
          <w:sz w:val="28"/>
          <w:szCs w:val="28"/>
        </w:rPr>
        <w:t xml:space="preserve">, а с </w:t>
      </w:r>
      <w:r w:rsidRPr="007C12E5">
        <w:rPr>
          <w:rFonts w:ascii="Times New Roman" w:hAnsi="Times New Roman" w:cs="Times New Roman"/>
          <w:sz w:val="28"/>
          <w:szCs w:val="28"/>
        </w:rPr>
        <w:t>позиции нормативного подхода необходимо организовывать нормирование и мониторинг конкретных факторов преимущества конкретных объектов.</w:t>
      </w:r>
    </w:p>
    <w:p w:rsidR="00B51967" w:rsidRPr="007C12E5" w:rsidRDefault="00B51967" w:rsidP="00B51967">
      <w:pPr>
        <w:spacing w:after="0" w:line="240" w:lineRule="auto"/>
        <w:ind w:firstLine="709"/>
        <w:jc w:val="both"/>
        <w:rPr>
          <w:rFonts w:ascii="Times New Roman" w:hAnsi="Times New Roman" w:cs="Times New Roman"/>
          <w:sz w:val="28"/>
          <w:szCs w:val="28"/>
        </w:rPr>
      </w:pPr>
      <w:r w:rsidRPr="007C12E5">
        <w:rPr>
          <w:rFonts w:ascii="Times New Roman" w:hAnsi="Times New Roman" w:cs="Times New Roman"/>
          <w:sz w:val="28"/>
          <w:szCs w:val="28"/>
        </w:rPr>
        <w:t>С позиции комплексного подхода</w:t>
      </w:r>
      <w:r w:rsidR="000B0471">
        <w:rPr>
          <w:rFonts w:ascii="Times New Roman" w:hAnsi="Times New Roman" w:cs="Times New Roman"/>
          <w:sz w:val="28"/>
          <w:szCs w:val="28"/>
        </w:rPr>
        <w:t xml:space="preserve"> </w:t>
      </w:r>
      <w:r w:rsidR="000B0471" w:rsidRPr="007C12E5">
        <w:rPr>
          <w:rFonts w:ascii="Times New Roman" w:hAnsi="Times New Roman" w:cs="Times New Roman"/>
          <w:sz w:val="28"/>
          <w:szCs w:val="28"/>
        </w:rPr>
        <w:t>[16</w:t>
      </w:r>
      <w:r w:rsidR="000B0471">
        <w:rPr>
          <w:rFonts w:ascii="Times New Roman" w:hAnsi="Times New Roman" w:cs="Times New Roman"/>
          <w:sz w:val="28"/>
          <w:szCs w:val="28"/>
        </w:rPr>
        <w:t>, 17]</w:t>
      </w:r>
      <w:r w:rsidRPr="007C12E5">
        <w:rPr>
          <w:rFonts w:ascii="Times New Roman" w:hAnsi="Times New Roman" w:cs="Times New Roman"/>
          <w:sz w:val="28"/>
          <w:szCs w:val="28"/>
        </w:rPr>
        <w:t>, при оценке следует учитывать технические, правовые, рыночные, экономические, организационные, психологические и другие аспекты обеспечения конкурентоспособности.</w:t>
      </w:r>
    </w:p>
    <w:p w:rsidR="00B51967" w:rsidRPr="007C12E5" w:rsidRDefault="000B0471" w:rsidP="00B519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Некоторые исследователи </w:t>
      </w:r>
      <w:r w:rsidR="00B51967" w:rsidRPr="007C12E5">
        <w:rPr>
          <w:rFonts w:ascii="Times New Roman" w:hAnsi="Times New Roman" w:cs="Times New Roman"/>
          <w:sz w:val="28"/>
          <w:szCs w:val="28"/>
        </w:rPr>
        <w:t xml:space="preserve"> указывают, что особенность оценки конкурентоспособности рассматриваемого объекта состоит в том, что она (оценка) носит комплексный, системный характер, то есть все стороны изучаемого явления анализируются в их взаимосвязи, при этом</w:t>
      </w:r>
      <w:r w:rsidR="004664A2">
        <w:rPr>
          <w:rFonts w:ascii="Times New Roman" w:hAnsi="Times New Roman" w:cs="Times New Roman"/>
          <w:sz w:val="28"/>
          <w:szCs w:val="28"/>
        </w:rPr>
        <w:t>,</w:t>
      </w:r>
      <w:r w:rsidR="00B51967" w:rsidRPr="007C12E5">
        <w:rPr>
          <w:rFonts w:ascii="Times New Roman" w:hAnsi="Times New Roman" w:cs="Times New Roman"/>
          <w:sz w:val="28"/>
          <w:szCs w:val="28"/>
        </w:rPr>
        <w:t xml:space="preserve"> учитываются как экономические, так и другие факторы, влияющие на конкурентоспособность [</w:t>
      </w:r>
      <w:r w:rsidR="006868D6" w:rsidRPr="007C12E5">
        <w:rPr>
          <w:rFonts w:ascii="Times New Roman" w:hAnsi="Times New Roman" w:cs="Times New Roman"/>
          <w:sz w:val="28"/>
          <w:szCs w:val="28"/>
        </w:rPr>
        <w:t>2</w:t>
      </w:r>
      <w:r w:rsidR="00B51967" w:rsidRPr="007C12E5">
        <w:rPr>
          <w:rFonts w:ascii="Times New Roman" w:hAnsi="Times New Roman" w:cs="Times New Roman"/>
          <w:sz w:val="28"/>
          <w:szCs w:val="28"/>
        </w:rPr>
        <w:t>].</w:t>
      </w:r>
      <w:r w:rsidR="00501036">
        <w:rPr>
          <w:rFonts w:ascii="Times New Roman" w:hAnsi="Times New Roman" w:cs="Times New Roman"/>
          <w:sz w:val="28"/>
          <w:szCs w:val="28"/>
        </w:rPr>
        <w:t xml:space="preserve"> </w:t>
      </w:r>
      <w:r>
        <w:rPr>
          <w:rFonts w:ascii="Times New Roman" w:hAnsi="Times New Roman" w:cs="Times New Roman"/>
          <w:sz w:val="28"/>
          <w:szCs w:val="28"/>
        </w:rPr>
        <w:t>Другие подчеркивают</w:t>
      </w:r>
      <w:r w:rsidR="00B51967" w:rsidRPr="007C12E5">
        <w:rPr>
          <w:rFonts w:ascii="Times New Roman" w:hAnsi="Times New Roman" w:cs="Times New Roman"/>
          <w:sz w:val="28"/>
          <w:szCs w:val="28"/>
        </w:rPr>
        <w:t xml:space="preserve">, что методы оценки конкурентоспособности уделяют особое внимание производственным факторам и не </w:t>
      </w:r>
      <w:r w:rsidR="004664A2">
        <w:rPr>
          <w:rFonts w:ascii="Times New Roman" w:hAnsi="Times New Roman" w:cs="Times New Roman"/>
          <w:sz w:val="28"/>
          <w:szCs w:val="28"/>
        </w:rPr>
        <w:t>учитывают факторы внешней среды</w:t>
      </w:r>
      <w:r w:rsidR="00B51967" w:rsidRPr="007C12E5">
        <w:rPr>
          <w:rFonts w:ascii="Times New Roman" w:hAnsi="Times New Roman" w:cs="Times New Roman"/>
          <w:sz w:val="28"/>
          <w:szCs w:val="28"/>
        </w:rPr>
        <w:t xml:space="preserve"> либо, напротив, исследуют конкурентоспособность в зависимости от структуры рынка и конкуренции на нем, не уделяя должного внимания внутреннему потенциалу [</w:t>
      </w:r>
      <w:r w:rsidR="00C212B5" w:rsidRPr="007C12E5">
        <w:rPr>
          <w:rFonts w:ascii="Times New Roman" w:hAnsi="Times New Roman" w:cs="Times New Roman"/>
          <w:sz w:val="28"/>
          <w:szCs w:val="28"/>
        </w:rPr>
        <w:t>22</w:t>
      </w:r>
      <w:r w:rsidR="00B51967" w:rsidRPr="007C12E5">
        <w:rPr>
          <w:rFonts w:ascii="Times New Roman" w:hAnsi="Times New Roman" w:cs="Times New Roman"/>
          <w:sz w:val="28"/>
          <w:szCs w:val="28"/>
        </w:rPr>
        <w:t>].</w:t>
      </w:r>
    </w:p>
    <w:p w:rsidR="00B51967" w:rsidRPr="007C12E5" w:rsidRDefault="00B51967" w:rsidP="000B0471">
      <w:pPr>
        <w:spacing w:after="0" w:line="240" w:lineRule="auto"/>
        <w:ind w:firstLine="709"/>
        <w:jc w:val="both"/>
        <w:rPr>
          <w:rFonts w:ascii="Times New Roman" w:hAnsi="Times New Roman" w:cs="Times New Roman"/>
          <w:sz w:val="28"/>
          <w:szCs w:val="28"/>
        </w:rPr>
      </w:pPr>
      <w:r w:rsidRPr="007C12E5">
        <w:rPr>
          <w:rFonts w:ascii="Times New Roman" w:hAnsi="Times New Roman" w:cs="Times New Roman"/>
          <w:sz w:val="28"/>
          <w:szCs w:val="28"/>
        </w:rPr>
        <w:t>Для приведения показателей с разными единицами изменения к единообразным безразмерным величинам применяют стандартные преобразования [</w:t>
      </w:r>
      <w:r w:rsidR="006868D6" w:rsidRPr="007C12E5">
        <w:rPr>
          <w:rFonts w:ascii="Times New Roman" w:hAnsi="Times New Roman" w:cs="Times New Roman"/>
          <w:sz w:val="28"/>
          <w:szCs w:val="28"/>
        </w:rPr>
        <w:t>2</w:t>
      </w:r>
      <w:r w:rsidRPr="007C12E5">
        <w:rPr>
          <w:rFonts w:ascii="Times New Roman" w:hAnsi="Times New Roman" w:cs="Times New Roman"/>
          <w:sz w:val="28"/>
          <w:szCs w:val="28"/>
        </w:rPr>
        <w:t>]:</w:t>
      </w:r>
      <w:r w:rsidR="00B61D6D" w:rsidRPr="007C12E5">
        <w:rPr>
          <w:rFonts w:ascii="Times New Roman" w:hAnsi="Times New Roman" w:cs="Times New Roman"/>
          <w:sz w:val="28"/>
          <w:szCs w:val="28"/>
        </w:rPr>
        <w:t xml:space="preserve"> </w:t>
      </w:r>
      <w:r w:rsidRPr="007C12E5">
        <w:rPr>
          <w:rFonts w:ascii="Times New Roman" w:hAnsi="Times New Roman" w:cs="Times New Roman"/>
          <w:sz w:val="28"/>
          <w:szCs w:val="28"/>
        </w:rPr>
        <w:t xml:space="preserve"> интервальный метод шкалирования;</w:t>
      </w:r>
      <w:r w:rsidR="00B61D6D" w:rsidRPr="007C12E5">
        <w:rPr>
          <w:rFonts w:ascii="Times New Roman" w:hAnsi="Times New Roman" w:cs="Times New Roman"/>
          <w:sz w:val="28"/>
          <w:szCs w:val="28"/>
        </w:rPr>
        <w:t xml:space="preserve"> </w:t>
      </w:r>
      <w:r w:rsidRPr="007C12E5">
        <w:rPr>
          <w:rFonts w:ascii="Times New Roman" w:hAnsi="Times New Roman" w:cs="Times New Roman"/>
          <w:sz w:val="28"/>
          <w:szCs w:val="28"/>
        </w:rPr>
        <w:t>ранговый метод шкалирования;</w:t>
      </w:r>
      <w:r w:rsidR="00B61D6D" w:rsidRPr="007C12E5">
        <w:rPr>
          <w:rFonts w:ascii="Times New Roman" w:hAnsi="Times New Roman" w:cs="Times New Roman"/>
          <w:sz w:val="28"/>
          <w:szCs w:val="28"/>
        </w:rPr>
        <w:t xml:space="preserve"> бальный метод оценки; </w:t>
      </w:r>
      <w:r w:rsidR="000B0471">
        <w:rPr>
          <w:rFonts w:ascii="Times New Roman" w:hAnsi="Times New Roman" w:cs="Times New Roman"/>
          <w:sz w:val="28"/>
          <w:szCs w:val="28"/>
        </w:rPr>
        <w:t xml:space="preserve">относительный метод оценки; </w:t>
      </w:r>
      <w:r w:rsidRPr="007C12E5">
        <w:rPr>
          <w:rFonts w:ascii="Times New Roman" w:hAnsi="Times New Roman" w:cs="Times New Roman"/>
          <w:sz w:val="28"/>
          <w:szCs w:val="28"/>
        </w:rPr>
        <w:t>чаще применя</w:t>
      </w:r>
      <w:r w:rsidR="000B0471">
        <w:rPr>
          <w:rFonts w:ascii="Times New Roman" w:hAnsi="Times New Roman" w:cs="Times New Roman"/>
          <w:sz w:val="28"/>
          <w:szCs w:val="28"/>
        </w:rPr>
        <w:t xml:space="preserve">ются </w:t>
      </w:r>
      <w:r w:rsidRPr="007C12E5">
        <w:rPr>
          <w:rFonts w:ascii="Times New Roman" w:hAnsi="Times New Roman" w:cs="Times New Roman"/>
          <w:sz w:val="28"/>
          <w:szCs w:val="28"/>
        </w:rPr>
        <w:t>относительный метод оценки и интервальный метод шкалирования.</w:t>
      </w:r>
    </w:p>
    <w:p w:rsidR="00B51967" w:rsidRDefault="00B51967" w:rsidP="00B51967">
      <w:pPr>
        <w:spacing w:after="0" w:line="240" w:lineRule="auto"/>
        <w:ind w:firstLine="709"/>
        <w:jc w:val="both"/>
        <w:rPr>
          <w:rFonts w:ascii="Times New Roman" w:hAnsi="Times New Roman" w:cs="Times New Roman"/>
          <w:sz w:val="28"/>
          <w:szCs w:val="28"/>
        </w:rPr>
      </w:pPr>
      <w:r w:rsidRPr="007C12E5">
        <w:rPr>
          <w:rFonts w:ascii="Times New Roman" w:hAnsi="Times New Roman" w:cs="Times New Roman"/>
          <w:sz w:val="28"/>
          <w:szCs w:val="28"/>
        </w:rPr>
        <w:t>После приведения показателей к едино</w:t>
      </w:r>
      <w:r w:rsidR="004664A2">
        <w:rPr>
          <w:rFonts w:ascii="Times New Roman" w:hAnsi="Times New Roman" w:cs="Times New Roman"/>
          <w:sz w:val="28"/>
          <w:szCs w:val="28"/>
        </w:rPr>
        <w:t>му</w:t>
      </w:r>
      <w:r w:rsidRPr="007C12E5">
        <w:rPr>
          <w:rFonts w:ascii="Times New Roman" w:hAnsi="Times New Roman" w:cs="Times New Roman"/>
          <w:sz w:val="28"/>
          <w:szCs w:val="28"/>
        </w:rPr>
        <w:t xml:space="preserve"> виду выполняется агрегирование частных показателей факторов конкурентоспособности в интегральный показатель или в показатель более высокого уровня при нескольких уровнях расчета. Наиболее распространенный метод агрегировани</w:t>
      </w:r>
      <w:r w:rsidR="004664A2">
        <w:rPr>
          <w:rFonts w:ascii="Times New Roman" w:hAnsi="Times New Roman" w:cs="Times New Roman"/>
          <w:sz w:val="28"/>
          <w:szCs w:val="28"/>
        </w:rPr>
        <w:t>я</w:t>
      </w:r>
      <w:r w:rsidRPr="007C12E5">
        <w:rPr>
          <w:rFonts w:ascii="Times New Roman" w:hAnsi="Times New Roman" w:cs="Times New Roman"/>
          <w:sz w:val="28"/>
          <w:szCs w:val="28"/>
        </w:rPr>
        <w:t xml:space="preserve"> полученных значени</w:t>
      </w:r>
      <w:r w:rsidR="004664A2">
        <w:rPr>
          <w:rFonts w:ascii="Times New Roman" w:hAnsi="Times New Roman" w:cs="Times New Roman"/>
          <w:sz w:val="28"/>
          <w:szCs w:val="28"/>
        </w:rPr>
        <w:t>й</w:t>
      </w:r>
      <w:r w:rsidRPr="007C12E5">
        <w:rPr>
          <w:rFonts w:ascii="Times New Roman" w:hAnsi="Times New Roman" w:cs="Times New Roman"/>
          <w:sz w:val="28"/>
          <w:szCs w:val="28"/>
        </w:rPr>
        <w:t xml:space="preserve"> факторов конкурентоспособности в интегральный показатель носит аддитивные формы и выполняется по следующей формуле (другое название формулы как средневзвешенное значение единичных показателей) [</w:t>
      </w:r>
      <w:r w:rsidR="006868D6" w:rsidRPr="007C12E5">
        <w:rPr>
          <w:rFonts w:ascii="Times New Roman" w:hAnsi="Times New Roman" w:cs="Times New Roman"/>
          <w:sz w:val="28"/>
          <w:szCs w:val="28"/>
        </w:rPr>
        <w:t>2</w:t>
      </w:r>
      <w:r w:rsidR="000B0471">
        <w:rPr>
          <w:rFonts w:ascii="Times New Roman" w:hAnsi="Times New Roman" w:cs="Times New Roman"/>
          <w:sz w:val="28"/>
          <w:szCs w:val="28"/>
        </w:rPr>
        <w:t xml:space="preserve">, </w:t>
      </w:r>
      <w:r w:rsidRPr="007C12E5">
        <w:rPr>
          <w:rFonts w:ascii="Times New Roman" w:hAnsi="Times New Roman" w:cs="Times New Roman"/>
          <w:sz w:val="28"/>
          <w:szCs w:val="28"/>
        </w:rPr>
        <w:t xml:space="preserve"> </w:t>
      </w:r>
      <w:r w:rsidR="00C212B5" w:rsidRPr="007C12E5">
        <w:rPr>
          <w:rFonts w:ascii="Times New Roman" w:hAnsi="Times New Roman" w:cs="Times New Roman"/>
          <w:sz w:val="28"/>
          <w:szCs w:val="28"/>
        </w:rPr>
        <w:t>33</w:t>
      </w:r>
      <w:r w:rsidRPr="007C12E5">
        <w:rPr>
          <w:rFonts w:ascii="Times New Roman" w:hAnsi="Times New Roman" w:cs="Times New Roman"/>
          <w:sz w:val="28"/>
          <w:szCs w:val="28"/>
        </w:rPr>
        <w:t>]:</w:t>
      </w:r>
    </w:p>
    <w:p w:rsidR="000B0471" w:rsidRPr="007C12E5" w:rsidRDefault="000B0471" w:rsidP="00B51967">
      <w:pPr>
        <w:spacing w:after="0" w:line="240" w:lineRule="auto"/>
        <w:ind w:firstLine="709"/>
        <w:jc w:val="both"/>
        <w:rPr>
          <w:rFonts w:ascii="Times New Roman" w:hAnsi="Times New Roman" w:cs="Times New Roman"/>
          <w:sz w:val="28"/>
          <w:szCs w:val="28"/>
        </w:rPr>
      </w:pPr>
    </w:p>
    <w:p w:rsidR="00B51967" w:rsidRPr="007C12E5" w:rsidRDefault="00B51967" w:rsidP="00B51967">
      <w:pPr>
        <w:spacing w:after="0" w:line="240" w:lineRule="auto"/>
        <w:jc w:val="right"/>
        <w:rPr>
          <w:rFonts w:ascii="Times New Roman" w:hAnsi="Times New Roman" w:cs="Times New Roman"/>
          <w:sz w:val="28"/>
          <w:szCs w:val="28"/>
        </w:rPr>
      </w:pPr>
      <m:oMath>
        <m:r>
          <w:rPr>
            <w:rFonts w:ascii="Cambria Math" w:hAnsi="Cambria Math" w:cs="Times New Roman"/>
            <w:sz w:val="28"/>
            <w:szCs w:val="28"/>
            <w:lang w:val="en-US"/>
          </w:rPr>
          <m:t>f</m:t>
        </m:r>
        <m:r>
          <w:rPr>
            <w:rFonts w:ascii="Cambria Math" w:hAnsi="Cambria Math" w:cs="Times New Roman"/>
            <w:sz w:val="28"/>
            <w:szCs w:val="28"/>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i</m:t>
            </m:r>
            <m:r>
              <w:rPr>
                <w:rFonts w:ascii="Cambria Math" w:hAnsi="Cambria Math" w:cs="Times New Roman"/>
                <w:sz w:val="28"/>
                <w:szCs w:val="28"/>
              </w:rPr>
              <m:t>=1</m:t>
            </m:r>
          </m:sub>
          <m:sup>
            <m:r>
              <w:rPr>
                <w:rFonts w:ascii="Cambria Math" w:hAnsi="Cambria Math" w:cs="Times New Roman"/>
                <w:sz w:val="28"/>
                <w:szCs w:val="28"/>
                <w:lang w:val="en-US"/>
              </w:rPr>
              <m:t>n</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i</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i</m:t>
                </m:r>
              </m:sub>
            </m:sSub>
            <m:r>
              <w:rPr>
                <w:rFonts w:ascii="Cambria Math" w:hAnsi="Cambria Math" w:cs="Times New Roman"/>
                <w:sz w:val="28"/>
                <w:szCs w:val="28"/>
              </w:rPr>
              <m:t>,</m:t>
            </m:r>
          </m:e>
        </m:nary>
      </m:oMath>
      <w:r w:rsidRPr="007C12E5">
        <w:rPr>
          <w:rFonts w:ascii="Times New Roman" w:hAnsi="Times New Roman" w:cs="Times New Roman"/>
          <w:sz w:val="28"/>
          <w:szCs w:val="28"/>
        </w:rPr>
        <w:tab/>
      </w:r>
      <w:r w:rsidRPr="007C12E5">
        <w:rPr>
          <w:rFonts w:ascii="Times New Roman" w:hAnsi="Times New Roman" w:cs="Times New Roman"/>
          <w:sz w:val="28"/>
          <w:szCs w:val="28"/>
        </w:rPr>
        <w:tab/>
      </w:r>
      <w:r w:rsidRPr="007C12E5">
        <w:rPr>
          <w:rFonts w:ascii="Times New Roman" w:hAnsi="Times New Roman" w:cs="Times New Roman"/>
          <w:sz w:val="28"/>
          <w:szCs w:val="28"/>
        </w:rPr>
        <w:tab/>
      </w:r>
      <w:r w:rsidR="005567CD" w:rsidRPr="007C12E5">
        <w:rPr>
          <w:rFonts w:ascii="Times New Roman" w:hAnsi="Times New Roman" w:cs="Times New Roman"/>
          <w:sz w:val="28"/>
          <w:szCs w:val="28"/>
        </w:rPr>
        <w:tab/>
      </w:r>
      <w:r w:rsidRPr="007C12E5">
        <w:rPr>
          <w:rFonts w:ascii="Times New Roman" w:hAnsi="Times New Roman" w:cs="Times New Roman"/>
          <w:sz w:val="28"/>
          <w:szCs w:val="28"/>
        </w:rPr>
        <w:tab/>
      </w:r>
      <w:r w:rsidRPr="007C12E5">
        <w:rPr>
          <w:rFonts w:ascii="Times New Roman" w:hAnsi="Times New Roman" w:cs="Times New Roman"/>
          <w:sz w:val="28"/>
          <w:szCs w:val="28"/>
        </w:rPr>
        <w:tab/>
      </w:r>
      <w:r w:rsidRPr="007C12E5">
        <w:rPr>
          <w:rFonts w:ascii="Times New Roman" w:hAnsi="Times New Roman" w:cs="Times New Roman"/>
          <w:sz w:val="28"/>
          <w:szCs w:val="28"/>
        </w:rPr>
        <w:tab/>
        <w:t>(1)</w:t>
      </w:r>
    </w:p>
    <w:p w:rsidR="000B0471" w:rsidRDefault="000B0471" w:rsidP="00BB71A9">
      <w:pPr>
        <w:spacing w:after="0" w:line="240" w:lineRule="auto"/>
        <w:ind w:firstLine="709"/>
        <w:rPr>
          <w:rFonts w:ascii="Times New Roman" w:hAnsi="Times New Roman" w:cs="Times New Roman"/>
          <w:sz w:val="28"/>
          <w:szCs w:val="28"/>
        </w:rPr>
      </w:pPr>
    </w:p>
    <w:p w:rsidR="00B51967" w:rsidRPr="007C12E5" w:rsidRDefault="00B51967" w:rsidP="00BB71A9">
      <w:pPr>
        <w:spacing w:after="0" w:line="240" w:lineRule="auto"/>
        <w:ind w:firstLine="709"/>
        <w:rPr>
          <w:rFonts w:ascii="Times New Roman" w:hAnsi="Times New Roman" w:cs="Times New Roman"/>
          <w:sz w:val="28"/>
          <w:szCs w:val="28"/>
        </w:rPr>
      </w:pPr>
      <w:r w:rsidRPr="007C12E5">
        <w:rPr>
          <w:rFonts w:ascii="Times New Roman" w:hAnsi="Times New Roman" w:cs="Times New Roman"/>
          <w:sz w:val="28"/>
          <w:szCs w:val="28"/>
        </w:rPr>
        <w:lastRenderedPageBreak/>
        <w:t xml:space="preserve">где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i</m:t>
            </m:r>
          </m:sub>
        </m:sSub>
      </m:oMath>
      <w:r w:rsidRPr="007C12E5">
        <w:rPr>
          <w:rFonts w:ascii="Times New Roman" w:hAnsi="Times New Roman" w:cs="Times New Roman"/>
          <w:sz w:val="28"/>
          <w:szCs w:val="28"/>
        </w:rPr>
        <w:t xml:space="preserve"> – весовые коэффициенты (или значимость </w:t>
      </w:r>
      <w:r w:rsidRPr="007C12E5">
        <w:rPr>
          <w:rFonts w:ascii="Times New Roman" w:hAnsi="Times New Roman" w:cs="Times New Roman"/>
          <w:sz w:val="28"/>
          <w:szCs w:val="28"/>
          <w:lang w:val="en-US"/>
        </w:rPr>
        <w:t>i</w:t>
      </w:r>
      <w:r w:rsidRPr="007C12E5">
        <w:rPr>
          <w:rFonts w:ascii="Times New Roman" w:hAnsi="Times New Roman" w:cs="Times New Roman"/>
          <w:sz w:val="28"/>
          <w:szCs w:val="28"/>
        </w:rPr>
        <w:t>-го показателя), с кото</w:t>
      </w:r>
      <w:r w:rsidR="000B0471">
        <w:rPr>
          <w:rFonts w:ascii="Times New Roman" w:hAnsi="Times New Roman" w:cs="Times New Roman"/>
          <w:sz w:val="28"/>
          <w:szCs w:val="28"/>
        </w:rPr>
        <w:t>-</w:t>
      </w:r>
      <w:r w:rsidR="000B0471">
        <w:rPr>
          <w:rFonts w:ascii="Times New Roman" w:hAnsi="Times New Roman" w:cs="Times New Roman"/>
          <w:sz w:val="28"/>
          <w:szCs w:val="28"/>
        </w:rPr>
        <w:tab/>
      </w:r>
      <w:r w:rsidRPr="007C12E5">
        <w:rPr>
          <w:rFonts w:ascii="Times New Roman" w:hAnsi="Times New Roman" w:cs="Times New Roman"/>
          <w:sz w:val="28"/>
          <w:szCs w:val="28"/>
        </w:rPr>
        <w:t>рыми исходный частный показатель входит в интегральный показатель;</w:t>
      </w:r>
    </w:p>
    <w:p w:rsidR="00B51967" w:rsidRPr="007C12E5" w:rsidRDefault="00483521" w:rsidP="00B51967">
      <w:pPr>
        <w:spacing w:after="0" w:line="240" w:lineRule="auto"/>
        <w:ind w:firstLine="709"/>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lang w:val="en-US"/>
              </w:rPr>
              <m:t>x</m:t>
            </m:r>
          </m:e>
          <m:sub>
            <m:r>
              <w:rPr>
                <w:rFonts w:ascii="Cambria Math" w:hAnsi="Cambria Math" w:cs="Times New Roman"/>
                <w:sz w:val="28"/>
                <w:szCs w:val="28"/>
              </w:rPr>
              <m:t>i</m:t>
            </m:r>
          </m:sub>
        </m:sSub>
      </m:oMath>
      <w:r w:rsidR="00B51967" w:rsidRPr="007C12E5">
        <w:rPr>
          <w:rFonts w:ascii="Times New Roman" w:hAnsi="Times New Roman" w:cs="Times New Roman"/>
          <w:i/>
          <w:sz w:val="28"/>
          <w:szCs w:val="28"/>
        </w:rPr>
        <w:t xml:space="preserve"> </w:t>
      </w:r>
      <w:r w:rsidR="004664A2">
        <w:rPr>
          <w:rFonts w:ascii="Times New Roman" w:hAnsi="Times New Roman" w:cs="Times New Roman"/>
          <w:i/>
          <w:sz w:val="28"/>
          <w:szCs w:val="28"/>
        </w:rPr>
        <w:t>–</w:t>
      </w:r>
      <w:r w:rsidR="00B51967" w:rsidRPr="007C12E5">
        <w:rPr>
          <w:rFonts w:ascii="Times New Roman" w:hAnsi="Times New Roman" w:cs="Times New Roman"/>
          <w:i/>
          <w:sz w:val="28"/>
          <w:szCs w:val="28"/>
        </w:rPr>
        <w:t xml:space="preserve"> </w:t>
      </w:r>
      <w:r w:rsidR="00B51967" w:rsidRPr="007C12E5">
        <w:rPr>
          <w:rFonts w:ascii="Times New Roman" w:hAnsi="Times New Roman" w:cs="Times New Roman"/>
          <w:sz w:val="28"/>
          <w:szCs w:val="28"/>
        </w:rPr>
        <w:t>безразмерные нормированные частные показатели;</w:t>
      </w:r>
    </w:p>
    <w:p w:rsidR="00B51967" w:rsidRPr="007C12E5" w:rsidRDefault="00B51967" w:rsidP="00B51967">
      <w:pPr>
        <w:spacing w:after="0" w:line="240" w:lineRule="auto"/>
        <w:ind w:firstLine="709"/>
        <w:rPr>
          <w:rFonts w:ascii="Times New Roman" w:hAnsi="Times New Roman" w:cs="Times New Roman"/>
          <w:sz w:val="28"/>
          <w:szCs w:val="28"/>
        </w:rPr>
      </w:pPr>
      <m:oMath>
        <m:r>
          <w:rPr>
            <w:rFonts w:ascii="Cambria Math" w:hAnsi="Cambria Math" w:cs="Times New Roman"/>
            <w:sz w:val="28"/>
            <w:szCs w:val="28"/>
          </w:rPr>
          <m:t>n</m:t>
        </m:r>
      </m:oMath>
      <w:r w:rsidRPr="007C12E5">
        <w:rPr>
          <w:rFonts w:ascii="Times New Roman" w:hAnsi="Times New Roman" w:cs="Times New Roman"/>
          <w:sz w:val="28"/>
          <w:szCs w:val="28"/>
        </w:rPr>
        <w:t xml:space="preserve"> – число показателей.</w:t>
      </w:r>
    </w:p>
    <w:p w:rsidR="007854F8" w:rsidRDefault="007854F8" w:rsidP="00B51967">
      <w:pPr>
        <w:spacing w:after="0" w:line="240" w:lineRule="auto"/>
        <w:ind w:firstLine="709"/>
        <w:jc w:val="both"/>
        <w:rPr>
          <w:rFonts w:ascii="Times New Roman" w:hAnsi="Times New Roman" w:cs="Times New Roman"/>
          <w:sz w:val="28"/>
          <w:szCs w:val="28"/>
        </w:rPr>
      </w:pPr>
    </w:p>
    <w:p w:rsidR="00B51967" w:rsidRPr="007C12E5" w:rsidRDefault="00B51967" w:rsidP="00B51967">
      <w:pPr>
        <w:spacing w:after="0" w:line="240" w:lineRule="auto"/>
        <w:ind w:firstLine="709"/>
        <w:jc w:val="both"/>
        <w:rPr>
          <w:rFonts w:ascii="Times New Roman" w:hAnsi="Times New Roman" w:cs="Times New Roman"/>
          <w:sz w:val="28"/>
          <w:szCs w:val="28"/>
        </w:rPr>
      </w:pPr>
      <w:r w:rsidRPr="007C12E5">
        <w:rPr>
          <w:rFonts w:ascii="Times New Roman" w:hAnsi="Times New Roman" w:cs="Times New Roman"/>
          <w:sz w:val="28"/>
          <w:szCs w:val="28"/>
        </w:rPr>
        <w:t>Для определения весовых коэффициентов авторы чаще всего используют метод равных весов (вес всех показателей равен 1) или экспертный метод определения весов.</w:t>
      </w:r>
      <w:r w:rsidR="000B0471">
        <w:rPr>
          <w:rFonts w:ascii="Times New Roman" w:hAnsi="Times New Roman" w:cs="Times New Roman"/>
          <w:sz w:val="28"/>
          <w:szCs w:val="28"/>
        </w:rPr>
        <w:t xml:space="preserve"> </w:t>
      </w:r>
      <w:r w:rsidRPr="007C12E5">
        <w:rPr>
          <w:rFonts w:ascii="Times New Roman" w:hAnsi="Times New Roman" w:cs="Times New Roman"/>
          <w:sz w:val="28"/>
          <w:szCs w:val="28"/>
        </w:rPr>
        <w:t>Экспертная оценка весов – признак субъективности, который может сильно исказить получившийся результат и спровоцировать принятие неверных управленческих решений.</w:t>
      </w:r>
    </w:p>
    <w:p w:rsidR="00B51967" w:rsidRPr="007C12E5" w:rsidRDefault="00B51967" w:rsidP="00B51967">
      <w:pPr>
        <w:spacing w:after="0" w:line="240" w:lineRule="auto"/>
        <w:ind w:firstLine="709"/>
        <w:jc w:val="both"/>
        <w:rPr>
          <w:rFonts w:ascii="Times New Roman" w:hAnsi="Times New Roman" w:cs="Times New Roman"/>
          <w:sz w:val="28"/>
          <w:szCs w:val="28"/>
        </w:rPr>
      </w:pPr>
      <w:r w:rsidRPr="007C12E5">
        <w:rPr>
          <w:rFonts w:ascii="Times New Roman" w:hAnsi="Times New Roman" w:cs="Times New Roman"/>
          <w:sz w:val="28"/>
          <w:szCs w:val="28"/>
        </w:rPr>
        <w:t>Некоторые авторы в работах по методике оценки конкурентоспособности</w:t>
      </w:r>
      <w:r w:rsidR="00D35031" w:rsidRPr="007C12E5">
        <w:rPr>
          <w:rFonts w:ascii="Times New Roman" w:hAnsi="Times New Roman" w:cs="Times New Roman"/>
          <w:sz w:val="28"/>
          <w:szCs w:val="28"/>
        </w:rPr>
        <w:t xml:space="preserve">, </w:t>
      </w:r>
      <w:r w:rsidRPr="007C12E5">
        <w:rPr>
          <w:rFonts w:ascii="Times New Roman" w:hAnsi="Times New Roman" w:cs="Times New Roman"/>
          <w:sz w:val="28"/>
          <w:szCs w:val="28"/>
        </w:rPr>
        <w:t>инвестиционной привлекательности</w:t>
      </w:r>
      <w:r w:rsidR="00D35031" w:rsidRPr="007C12E5">
        <w:rPr>
          <w:rFonts w:ascii="Times New Roman" w:hAnsi="Times New Roman" w:cs="Times New Roman"/>
          <w:sz w:val="28"/>
          <w:szCs w:val="28"/>
        </w:rPr>
        <w:t>, устойчивого развития</w:t>
      </w:r>
      <w:r w:rsidRPr="007C12E5">
        <w:rPr>
          <w:rFonts w:ascii="Times New Roman" w:hAnsi="Times New Roman" w:cs="Times New Roman"/>
          <w:sz w:val="28"/>
          <w:szCs w:val="28"/>
        </w:rPr>
        <w:t xml:space="preserve"> предлагают отказаться от использования «весовых коэффициентов» и исходить из равнозначности всех факторов. Аргументом в пользу равноценности факторов и недифференциации весов отдельных показателей является отсутствие строгой и достаточно обоснованной </w:t>
      </w:r>
      <w:r w:rsidR="000B0471">
        <w:rPr>
          <w:rFonts w:ascii="Times New Roman" w:hAnsi="Times New Roman" w:cs="Times New Roman"/>
          <w:sz w:val="28"/>
          <w:szCs w:val="28"/>
        </w:rPr>
        <w:t xml:space="preserve">методики такой дифференциации. </w:t>
      </w:r>
      <w:r w:rsidRPr="007C12E5">
        <w:rPr>
          <w:rFonts w:ascii="Times New Roman" w:hAnsi="Times New Roman" w:cs="Times New Roman"/>
          <w:sz w:val="28"/>
          <w:szCs w:val="28"/>
        </w:rPr>
        <w:t>Авторы полагают, что отсутствие «весов» гораздо л</w:t>
      </w:r>
      <w:r w:rsidR="000B0471">
        <w:rPr>
          <w:rFonts w:ascii="Times New Roman" w:hAnsi="Times New Roman" w:cs="Times New Roman"/>
          <w:sz w:val="28"/>
          <w:szCs w:val="28"/>
        </w:rPr>
        <w:t xml:space="preserve">учше, чем наличие субъективных </w:t>
      </w:r>
      <w:r w:rsidRPr="007C12E5">
        <w:rPr>
          <w:rFonts w:ascii="Times New Roman" w:hAnsi="Times New Roman" w:cs="Times New Roman"/>
          <w:sz w:val="28"/>
          <w:szCs w:val="28"/>
        </w:rPr>
        <w:t xml:space="preserve">экспертные </w:t>
      </w:r>
      <w:r w:rsidR="000B0471">
        <w:rPr>
          <w:rFonts w:ascii="Times New Roman" w:hAnsi="Times New Roman" w:cs="Times New Roman"/>
          <w:sz w:val="28"/>
          <w:szCs w:val="28"/>
        </w:rPr>
        <w:t>оценок</w:t>
      </w:r>
      <w:r w:rsidRPr="007C12E5">
        <w:rPr>
          <w:rFonts w:ascii="Times New Roman" w:hAnsi="Times New Roman" w:cs="Times New Roman"/>
          <w:sz w:val="28"/>
          <w:szCs w:val="28"/>
        </w:rPr>
        <w:t xml:space="preserve"> [</w:t>
      </w:r>
      <w:r w:rsidR="000B0471">
        <w:rPr>
          <w:rFonts w:ascii="Times New Roman" w:hAnsi="Times New Roman" w:cs="Times New Roman"/>
          <w:sz w:val="28"/>
          <w:szCs w:val="28"/>
        </w:rPr>
        <w:t>7, 21</w:t>
      </w:r>
      <w:r w:rsidRPr="007C12E5">
        <w:rPr>
          <w:rFonts w:ascii="Times New Roman" w:hAnsi="Times New Roman" w:cs="Times New Roman"/>
          <w:sz w:val="28"/>
          <w:szCs w:val="28"/>
        </w:rPr>
        <w:t>]. С этим следует согласиться и принять равноценность факторов или потенциалов объектов в условиях переходной экономики в качестве важнейшей исходной посылки при оценке сложных объектов.</w:t>
      </w:r>
    </w:p>
    <w:p w:rsidR="00B51967" w:rsidRPr="007C12E5" w:rsidRDefault="000B0471" w:rsidP="00B519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Другие авторы склоняю</w:t>
      </w:r>
      <w:r w:rsidR="00B51967" w:rsidRPr="007C12E5">
        <w:rPr>
          <w:rFonts w:ascii="Times New Roman" w:hAnsi="Times New Roman" w:cs="Times New Roman"/>
          <w:sz w:val="28"/>
          <w:szCs w:val="28"/>
        </w:rPr>
        <w:t>тся к оценке конкурентоспособности предприятия как конкурентоспособности его товаров [16</w:t>
      </w:r>
      <w:r w:rsidR="004B7AF8">
        <w:rPr>
          <w:rFonts w:ascii="Times New Roman" w:hAnsi="Times New Roman" w:cs="Times New Roman"/>
          <w:sz w:val="28"/>
          <w:szCs w:val="28"/>
        </w:rPr>
        <w:t xml:space="preserve">, </w:t>
      </w:r>
      <w:r w:rsidR="004B7AF8" w:rsidRPr="007C12E5">
        <w:rPr>
          <w:rFonts w:ascii="Times New Roman" w:hAnsi="Times New Roman" w:cs="Times New Roman"/>
          <w:sz w:val="28"/>
          <w:szCs w:val="28"/>
        </w:rPr>
        <w:t>24</w:t>
      </w:r>
      <w:r w:rsidR="004B7AF8">
        <w:rPr>
          <w:rFonts w:ascii="Times New Roman" w:hAnsi="Times New Roman" w:cs="Times New Roman"/>
          <w:sz w:val="28"/>
          <w:szCs w:val="28"/>
        </w:rPr>
        <w:t xml:space="preserve">, </w:t>
      </w:r>
      <w:r w:rsidR="00C212B5" w:rsidRPr="007C12E5">
        <w:rPr>
          <w:rFonts w:ascii="Times New Roman" w:hAnsi="Times New Roman" w:cs="Times New Roman"/>
          <w:sz w:val="28"/>
          <w:szCs w:val="28"/>
        </w:rPr>
        <w:t>32</w:t>
      </w:r>
      <w:r w:rsidR="00B51967" w:rsidRPr="007C12E5">
        <w:rPr>
          <w:rFonts w:ascii="Times New Roman" w:hAnsi="Times New Roman" w:cs="Times New Roman"/>
          <w:sz w:val="28"/>
          <w:szCs w:val="28"/>
        </w:rPr>
        <w:t xml:space="preserve">]. Общим недостатком этих методов оценки конкурентоспособности является тот факт, что авторы полностью </w:t>
      </w:r>
      <w:r w:rsidR="004B7AF8">
        <w:rPr>
          <w:rFonts w:ascii="Times New Roman" w:hAnsi="Times New Roman" w:cs="Times New Roman"/>
          <w:sz w:val="28"/>
          <w:szCs w:val="28"/>
        </w:rPr>
        <w:t xml:space="preserve">отождествляют </w:t>
      </w:r>
      <w:r w:rsidR="00B51967" w:rsidRPr="007C12E5">
        <w:rPr>
          <w:rFonts w:ascii="Times New Roman" w:hAnsi="Times New Roman" w:cs="Times New Roman"/>
          <w:sz w:val="28"/>
          <w:szCs w:val="28"/>
        </w:rPr>
        <w:t>конкуренто</w:t>
      </w:r>
      <w:r w:rsidR="004B7AF8">
        <w:rPr>
          <w:rFonts w:ascii="Times New Roman" w:hAnsi="Times New Roman" w:cs="Times New Roman"/>
          <w:sz w:val="28"/>
          <w:szCs w:val="28"/>
        </w:rPr>
        <w:t>способность</w:t>
      </w:r>
      <w:r w:rsidR="00B51967" w:rsidRPr="007C12E5">
        <w:rPr>
          <w:rFonts w:ascii="Times New Roman" w:hAnsi="Times New Roman" w:cs="Times New Roman"/>
          <w:sz w:val="28"/>
          <w:szCs w:val="28"/>
        </w:rPr>
        <w:t xml:space="preserve"> предприятия как конкурентоспособность его продукции, без учета всех других факторов. Конкурентоспособность предприятия захватывает более широкую область, чем конкурентоспособность продукции, так как объектом её приложения является вся производственно-хозяйственная деятельность организации.</w:t>
      </w:r>
    </w:p>
    <w:p w:rsidR="00B51967" w:rsidRPr="007C12E5" w:rsidRDefault="00BB71A9" w:rsidP="00B51967">
      <w:pPr>
        <w:spacing w:after="0" w:line="240" w:lineRule="auto"/>
        <w:ind w:firstLine="709"/>
        <w:jc w:val="both"/>
        <w:rPr>
          <w:rFonts w:ascii="Times New Roman" w:hAnsi="Times New Roman" w:cs="Times New Roman"/>
          <w:sz w:val="28"/>
          <w:szCs w:val="28"/>
        </w:rPr>
      </w:pPr>
      <w:r w:rsidRPr="007C12E5">
        <w:rPr>
          <w:rFonts w:ascii="Times New Roman" w:hAnsi="Times New Roman" w:cs="Times New Roman"/>
          <w:sz w:val="28"/>
          <w:szCs w:val="28"/>
        </w:rPr>
        <w:t>Выполненный анализ методик оценки конкурентоспособности позволил сделать следующие обобщающие выводы и замечания к их использованию:</w:t>
      </w:r>
      <w:r w:rsidR="004B7AF8">
        <w:rPr>
          <w:rFonts w:ascii="Times New Roman" w:hAnsi="Times New Roman" w:cs="Times New Roman"/>
          <w:sz w:val="28"/>
          <w:szCs w:val="28"/>
        </w:rPr>
        <w:t xml:space="preserve"> </w:t>
      </w:r>
      <w:r w:rsidR="00B51967" w:rsidRPr="007C12E5">
        <w:rPr>
          <w:rFonts w:ascii="Times New Roman" w:hAnsi="Times New Roman" w:cs="Times New Roman"/>
          <w:sz w:val="28"/>
          <w:szCs w:val="28"/>
        </w:rPr>
        <w:t>оценк</w:t>
      </w:r>
      <w:r w:rsidRPr="007C12E5">
        <w:rPr>
          <w:rFonts w:ascii="Times New Roman" w:hAnsi="Times New Roman" w:cs="Times New Roman"/>
          <w:sz w:val="28"/>
          <w:szCs w:val="28"/>
        </w:rPr>
        <w:t xml:space="preserve">а </w:t>
      </w:r>
      <w:r w:rsidR="00B51967" w:rsidRPr="007C12E5">
        <w:rPr>
          <w:rFonts w:ascii="Times New Roman" w:hAnsi="Times New Roman" w:cs="Times New Roman"/>
          <w:sz w:val="28"/>
          <w:szCs w:val="28"/>
        </w:rPr>
        <w:t xml:space="preserve">конкурентоспособности предприятия </w:t>
      </w:r>
      <w:r w:rsidRPr="007C12E5">
        <w:rPr>
          <w:rFonts w:ascii="Times New Roman" w:hAnsi="Times New Roman" w:cs="Times New Roman"/>
          <w:sz w:val="28"/>
          <w:szCs w:val="28"/>
        </w:rPr>
        <w:t xml:space="preserve">должна быть выполнена в виде </w:t>
      </w:r>
      <w:r w:rsidR="00B51967" w:rsidRPr="007C12E5">
        <w:rPr>
          <w:rFonts w:ascii="Times New Roman" w:hAnsi="Times New Roman" w:cs="Times New Roman"/>
          <w:sz w:val="28"/>
          <w:szCs w:val="28"/>
        </w:rPr>
        <w:t>комплексной интегральной оценки</w:t>
      </w:r>
      <w:r w:rsidRPr="007C12E5">
        <w:rPr>
          <w:rFonts w:ascii="Times New Roman" w:hAnsi="Times New Roman" w:cs="Times New Roman"/>
          <w:sz w:val="28"/>
          <w:szCs w:val="28"/>
        </w:rPr>
        <w:t>;</w:t>
      </w:r>
      <w:r w:rsidR="004B7AF8">
        <w:rPr>
          <w:rFonts w:ascii="Times New Roman" w:hAnsi="Times New Roman" w:cs="Times New Roman"/>
          <w:sz w:val="28"/>
          <w:szCs w:val="28"/>
        </w:rPr>
        <w:t xml:space="preserve"> </w:t>
      </w:r>
      <w:r w:rsidRPr="007C12E5">
        <w:rPr>
          <w:rFonts w:ascii="Times New Roman" w:hAnsi="Times New Roman" w:cs="Times New Roman"/>
          <w:sz w:val="28"/>
          <w:szCs w:val="28"/>
        </w:rPr>
        <w:t>к</w:t>
      </w:r>
      <w:r w:rsidR="00B51967" w:rsidRPr="007C12E5">
        <w:rPr>
          <w:rFonts w:ascii="Times New Roman" w:hAnsi="Times New Roman" w:cs="Times New Roman"/>
          <w:sz w:val="28"/>
          <w:szCs w:val="28"/>
        </w:rPr>
        <w:t xml:space="preserve">омплексность показателей для оценки </w:t>
      </w:r>
      <w:r w:rsidRPr="007C12E5">
        <w:rPr>
          <w:rFonts w:ascii="Times New Roman" w:hAnsi="Times New Roman" w:cs="Times New Roman"/>
          <w:sz w:val="28"/>
          <w:szCs w:val="28"/>
        </w:rPr>
        <w:t xml:space="preserve">конкурентоспособности не определена, поэтому </w:t>
      </w:r>
      <w:r w:rsidR="00B51967" w:rsidRPr="007C12E5">
        <w:rPr>
          <w:rFonts w:ascii="Times New Roman" w:hAnsi="Times New Roman" w:cs="Times New Roman"/>
          <w:sz w:val="28"/>
          <w:szCs w:val="28"/>
        </w:rPr>
        <w:t xml:space="preserve">каждый </w:t>
      </w:r>
      <w:r w:rsidRPr="007C12E5">
        <w:rPr>
          <w:rFonts w:ascii="Times New Roman" w:hAnsi="Times New Roman" w:cs="Times New Roman"/>
          <w:sz w:val="28"/>
          <w:szCs w:val="28"/>
        </w:rPr>
        <w:t xml:space="preserve">автор понимает комплексность </w:t>
      </w:r>
      <w:r w:rsidR="00B51967" w:rsidRPr="007C12E5">
        <w:rPr>
          <w:rFonts w:ascii="Times New Roman" w:hAnsi="Times New Roman" w:cs="Times New Roman"/>
          <w:sz w:val="28"/>
          <w:szCs w:val="28"/>
        </w:rPr>
        <w:t>по</w:t>
      </w:r>
      <w:r w:rsidR="004664A2">
        <w:rPr>
          <w:rFonts w:ascii="Times New Roman" w:hAnsi="Times New Roman" w:cs="Times New Roman"/>
          <w:sz w:val="28"/>
          <w:szCs w:val="28"/>
        </w:rPr>
        <w:t>-</w:t>
      </w:r>
      <w:r w:rsidR="00B51967" w:rsidRPr="007C12E5">
        <w:rPr>
          <w:rFonts w:ascii="Times New Roman" w:hAnsi="Times New Roman" w:cs="Times New Roman"/>
          <w:sz w:val="28"/>
          <w:szCs w:val="28"/>
        </w:rPr>
        <w:t>свое</w:t>
      </w:r>
      <w:r w:rsidR="004664A2">
        <w:rPr>
          <w:rFonts w:ascii="Times New Roman" w:hAnsi="Times New Roman" w:cs="Times New Roman"/>
          <w:sz w:val="28"/>
          <w:szCs w:val="28"/>
        </w:rPr>
        <w:t>му</w:t>
      </w:r>
      <w:r w:rsidRPr="007C12E5">
        <w:rPr>
          <w:rFonts w:ascii="Times New Roman" w:hAnsi="Times New Roman" w:cs="Times New Roman"/>
          <w:sz w:val="28"/>
          <w:szCs w:val="28"/>
        </w:rPr>
        <w:t>;</w:t>
      </w:r>
      <w:r w:rsidR="004B7AF8">
        <w:rPr>
          <w:rFonts w:ascii="Times New Roman" w:hAnsi="Times New Roman" w:cs="Times New Roman"/>
          <w:sz w:val="28"/>
          <w:szCs w:val="28"/>
        </w:rPr>
        <w:t xml:space="preserve"> </w:t>
      </w:r>
      <w:r w:rsidR="00B51967" w:rsidRPr="007C12E5">
        <w:rPr>
          <w:rFonts w:ascii="Times New Roman" w:hAnsi="Times New Roman" w:cs="Times New Roman"/>
          <w:sz w:val="28"/>
          <w:szCs w:val="28"/>
        </w:rPr>
        <w:t>отсутствие у мно</w:t>
      </w:r>
      <w:r w:rsidR="004B7AF8">
        <w:rPr>
          <w:rFonts w:ascii="Times New Roman" w:hAnsi="Times New Roman" w:cs="Times New Roman"/>
          <w:sz w:val="28"/>
          <w:szCs w:val="28"/>
        </w:rPr>
        <w:t xml:space="preserve">гих авторов </w:t>
      </w:r>
      <w:r w:rsidR="00B51967" w:rsidRPr="007C12E5">
        <w:rPr>
          <w:rFonts w:ascii="Times New Roman" w:hAnsi="Times New Roman" w:cs="Times New Roman"/>
          <w:sz w:val="28"/>
          <w:szCs w:val="28"/>
        </w:rPr>
        <w:t>показателей оценки внешней, конкурентной среды предприятия;</w:t>
      </w:r>
      <w:r w:rsidR="004B7AF8">
        <w:rPr>
          <w:rFonts w:ascii="Times New Roman" w:hAnsi="Times New Roman" w:cs="Times New Roman"/>
          <w:sz w:val="28"/>
          <w:szCs w:val="28"/>
        </w:rPr>
        <w:t xml:space="preserve"> отсутствие важных</w:t>
      </w:r>
      <w:r w:rsidR="00B51967" w:rsidRPr="007C12E5">
        <w:rPr>
          <w:rFonts w:ascii="Times New Roman" w:hAnsi="Times New Roman" w:cs="Times New Roman"/>
          <w:sz w:val="28"/>
          <w:szCs w:val="28"/>
        </w:rPr>
        <w:t xml:space="preserve"> показателей, характеризующих внутреннее состоя</w:t>
      </w:r>
      <w:r w:rsidR="004B7AF8">
        <w:rPr>
          <w:rFonts w:ascii="Times New Roman" w:hAnsi="Times New Roman" w:cs="Times New Roman"/>
          <w:sz w:val="28"/>
          <w:szCs w:val="28"/>
        </w:rPr>
        <w:t>ние предприятия; подб</w:t>
      </w:r>
      <w:r w:rsidR="00B51967" w:rsidRPr="007C12E5">
        <w:rPr>
          <w:rFonts w:ascii="Times New Roman" w:hAnsi="Times New Roman" w:cs="Times New Roman"/>
          <w:sz w:val="28"/>
          <w:szCs w:val="28"/>
        </w:rPr>
        <w:t>ор показателей для оценки часто носит субъективный характер; многие показатели оценки безосновательно не учитываются авторами; отсутствие комплексной оценки влияния внутренней среды предприятия; отсутствие учета отраслевых и региональных особенностей; чрезмерная привязанность оценки конкурентоспособности к отраслевым факторам, отсутствие универсальности методики; при подборе показателей необходим баланс стандартных показателей оценки;</w:t>
      </w:r>
      <w:r w:rsidR="004B7AF8">
        <w:rPr>
          <w:rFonts w:ascii="Times New Roman" w:hAnsi="Times New Roman" w:cs="Times New Roman"/>
          <w:sz w:val="28"/>
          <w:szCs w:val="28"/>
        </w:rPr>
        <w:t xml:space="preserve"> </w:t>
      </w:r>
      <w:r w:rsidR="004664A2">
        <w:rPr>
          <w:rFonts w:ascii="Times New Roman" w:hAnsi="Times New Roman" w:cs="Times New Roman"/>
          <w:sz w:val="28"/>
          <w:szCs w:val="28"/>
        </w:rPr>
        <w:t>подбор показателей для оценки</w:t>
      </w:r>
      <w:r w:rsidR="00B51967" w:rsidRPr="007C12E5">
        <w:rPr>
          <w:rFonts w:ascii="Times New Roman" w:hAnsi="Times New Roman" w:cs="Times New Roman"/>
          <w:sz w:val="28"/>
          <w:szCs w:val="28"/>
        </w:rPr>
        <w:t xml:space="preserve"> у неко</w:t>
      </w:r>
      <w:r w:rsidR="004664A2">
        <w:rPr>
          <w:rFonts w:ascii="Times New Roman" w:hAnsi="Times New Roman" w:cs="Times New Roman"/>
          <w:sz w:val="28"/>
          <w:szCs w:val="28"/>
        </w:rPr>
        <w:t>торых авторов</w:t>
      </w:r>
      <w:r w:rsidR="00B51967" w:rsidRPr="007C12E5">
        <w:rPr>
          <w:rFonts w:ascii="Times New Roman" w:hAnsi="Times New Roman" w:cs="Times New Roman"/>
          <w:sz w:val="28"/>
          <w:szCs w:val="28"/>
        </w:rPr>
        <w:t xml:space="preserve"> настолько мал, что оценка конкурентоспособности предприятия сводится к обычной методик</w:t>
      </w:r>
      <w:r w:rsidR="004664A2">
        <w:rPr>
          <w:rFonts w:ascii="Times New Roman" w:hAnsi="Times New Roman" w:cs="Times New Roman"/>
          <w:sz w:val="28"/>
          <w:szCs w:val="28"/>
        </w:rPr>
        <w:t>е</w:t>
      </w:r>
      <w:r w:rsidR="00B51967" w:rsidRPr="007C12E5">
        <w:rPr>
          <w:rFonts w:ascii="Times New Roman" w:hAnsi="Times New Roman" w:cs="Times New Roman"/>
          <w:sz w:val="28"/>
          <w:szCs w:val="28"/>
        </w:rPr>
        <w:t xml:space="preserve"> оцен</w:t>
      </w:r>
      <w:r w:rsidR="007568A1">
        <w:rPr>
          <w:rFonts w:ascii="Times New Roman" w:hAnsi="Times New Roman" w:cs="Times New Roman"/>
          <w:sz w:val="28"/>
          <w:szCs w:val="28"/>
        </w:rPr>
        <w:t>ки эффективности</w:t>
      </w:r>
      <w:r w:rsidR="00B51967" w:rsidRPr="007C12E5">
        <w:rPr>
          <w:rFonts w:ascii="Times New Roman" w:hAnsi="Times New Roman" w:cs="Times New Roman"/>
          <w:sz w:val="28"/>
          <w:szCs w:val="28"/>
        </w:rPr>
        <w:t xml:space="preserve">; в результате факторного анализа причин низкой </w:t>
      </w:r>
      <w:r w:rsidR="00B51967" w:rsidRPr="007C12E5">
        <w:rPr>
          <w:rFonts w:ascii="Times New Roman" w:hAnsi="Times New Roman" w:cs="Times New Roman"/>
          <w:sz w:val="28"/>
          <w:szCs w:val="28"/>
        </w:rPr>
        <w:lastRenderedPageBreak/>
        <w:t>конкурентоспособности предприятия невозможно прийти к истинным причинам, влияющим на конкурентоспособность;</w:t>
      </w:r>
      <w:r w:rsidR="004B7AF8">
        <w:rPr>
          <w:rFonts w:ascii="Times New Roman" w:hAnsi="Times New Roman" w:cs="Times New Roman"/>
          <w:sz w:val="28"/>
          <w:szCs w:val="28"/>
        </w:rPr>
        <w:t xml:space="preserve"> </w:t>
      </w:r>
      <w:r w:rsidR="004664A2">
        <w:rPr>
          <w:rFonts w:ascii="Times New Roman" w:hAnsi="Times New Roman" w:cs="Times New Roman"/>
          <w:sz w:val="28"/>
          <w:szCs w:val="28"/>
        </w:rPr>
        <w:t>наличие</w:t>
      </w:r>
      <w:r w:rsidR="00B51967" w:rsidRPr="007C12E5">
        <w:rPr>
          <w:rFonts w:ascii="Times New Roman" w:hAnsi="Times New Roman" w:cs="Times New Roman"/>
          <w:sz w:val="28"/>
          <w:szCs w:val="28"/>
        </w:rPr>
        <w:t xml:space="preserve"> у боль</w:t>
      </w:r>
      <w:r w:rsidR="004664A2">
        <w:rPr>
          <w:rFonts w:ascii="Times New Roman" w:hAnsi="Times New Roman" w:cs="Times New Roman"/>
          <w:sz w:val="28"/>
          <w:szCs w:val="28"/>
        </w:rPr>
        <w:t>шинства авторов</w:t>
      </w:r>
      <w:r w:rsidR="00B51967" w:rsidRPr="007C12E5">
        <w:rPr>
          <w:rFonts w:ascii="Times New Roman" w:hAnsi="Times New Roman" w:cs="Times New Roman"/>
          <w:sz w:val="28"/>
          <w:szCs w:val="28"/>
        </w:rPr>
        <w:t xml:space="preserve"> большого количества экспертных оценок, что увеличивает субъективную составляющую показателя конкурентоспособности</w:t>
      </w:r>
      <w:r w:rsidR="00FA6FFC" w:rsidRPr="007C12E5">
        <w:rPr>
          <w:rFonts w:ascii="Times New Roman" w:hAnsi="Times New Roman" w:cs="Times New Roman"/>
          <w:sz w:val="28"/>
          <w:szCs w:val="28"/>
        </w:rPr>
        <w:t>.</w:t>
      </w:r>
    </w:p>
    <w:p w:rsidR="004B7AF8" w:rsidRDefault="00B51967" w:rsidP="008E38B7">
      <w:pPr>
        <w:spacing w:after="0" w:line="240" w:lineRule="auto"/>
        <w:ind w:firstLine="709"/>
        <w:jc w:val="both"/>
        <w:rPr>
          <w:rFonts w:ascii="Times New Roman" w:hAnsi="Times New Roman" w:cs="Times New Roman"/>
          <w:sz w:val="28"/>
          <w:szCs w:val="28"/>
        </w:rPr>
      </w:pPr>
      <w:r w:rsidRPr="007C12E5">
        <w:rPr>
          <w:rFonts w:ascii="Times New Roman" w:hAnsi="Times New Roman" w:cs="Times New Roman"/>
          <w:sz w:val="28"/>
          <w:szCs w:val="28"/>
        </w:rPr>
        <w:t xml:space="preserve">Для решения методологической задачи оценки конкурентоспособности предприятия </w:t>
      </w:r>
      <w:r w:rsidR="00467817">
        <w:rPr>
          <w:rFonts w:ascii="Times New Roman" w:hAnsi="Times New Roman" w:cs="Times New Roman"/>
          <w:sz w:val="28"/>
          <w:szCs w:val="28"/>
        </w:rPr>
        <w:t xml:space="preserve">нами закладываются </w:t>
      </w:r>
      <w:r w:rsidRPr="007C12E5">
        <w:rPr>
          <w:rFonts w:ascii="Times New Roman" w:hAnsi="Times New Roman" w:cs="Times New Roman"/>
          <w:sz w:val="28"/>
          <w:szCs w:val="28"/>
        </w:rPr>
        <w:t xml:space="preserve">следующие основные принципы и требования </w:t>
      </w:r>
      <w:r w:rsidR="004664A2">
        <w:rPr>
          <w:rFonts w:ascii="Times New Roman" w:hAnsi="Times New Roman" w:cs="Times New Roman"/>
          <w:sz w:val="28"/>
          <w:szCs w:val="28"/>
        </w:rPr>
        <w:t xml:space="preserve">к </w:t>
      </w:r>
      <w:r w:rsidRPr="007C12E5">
        <w:rPr>
          <w:rFonts w:ascii="Times New Roman" w:hAnsi="Times New Roman" w:cs="Times New Roman"/>
          <w:sz w:val="28"/>
          <w:szCs w:val="28"/>
        </w:rPr>
        <w:t>построени</w:t>
      </w:r>
      <w:r w:rsidR="004664A2">
        <w:rPr>
          <w:rFonts w:ascii="Times New Roman" w:hAnsi="Times New Roman" w:cs="Times New Roman"/>
          <w:sz w:val="28"/>
          <w:szCs w:val="28"/>
        </w:rPr>
        <w:t>ю</w:t>
      </w:r>
      <w:r w:rsidRPr="007C12E5">
        <w:rPr>
          <w:rFonts w:ascii="Times New Roman" w:hAnsi="Times New Roman" w:cs="Times New Roman"/>
          <w:sz w:val="28"/>
          <w:szCs w:val="28"/>
        </w:rPr>
        <w:t xml:space="preserve"> системы показателей для </w:t>
      </w:r>
      <w:r w:rsidR="00855899" w:rsidRPr="007C12E5">
        <w:rPr>
          <w:rFonts w:ascii="Times New Roman" w:hAnsi="Times New Roman" w:cs="Times New Roman"/>
          <w:sz w:val="28"/>
          <w:szCs w:val="28"/>
        </w:rPr>
        <w:t>комплексной интегральной оценки</w:t>
      </w:r>
      <w:r w:rsidR="004664A2">
        <w:rPr>
          <w:rFonts w:ascii="Times New Roman" w:hAnsi="Times New Roman" w:cs="Times New Roman"/>
          <w:sz w:val="28"/>
          <w:szCs w:val="28"/>
        </w:rPr>
        <w:t>,</w:t>
      </w:r>
      <w:r w:rsidR="004B7AF8">
        <w:rPr>
          <w:rFonts w:ascii="Times New Roman" w:hAnsi="Times New Roman" w:cs="Times New Roman"/>
          <w:sz w:val="28"/>
          <w:szCs w:val="28"/>
        </w:rPr>
        <w:t xml:space="preserve"> п</w:t>
      </w:r>
      <w:r w:rsidRPr="007C12E5">
        <w:rPr>
          <w:rFonts w:ascii="Times New Roman" w:hAnsi="Times New Roman" w:cs="Times New Roman"/>
          <w:sz w:val="28"/>
          <w:szCs w:val="28"/>
        </w:rPr>
        <w:t>оказатели должны</w:t>
      </w:r>
      <w:r w:rsidR="004664A2">
        <w:rPr>
          <w:rFonts w:ascii="Times New Roman" w:hAnsi="Times New Roman" w:cs="Times New Roman"/>
          <w:sz w:val="28"/>
          <w:szCs w:val="28"/>
        </w:rPr>
        <w:t>:</w:t>
      </w:r>
      <w:r w:rsidRPr="007C12E5">
        <w:rPr>
          <w:rFonts w:ascii="Times New Roman" w:hAnsi="Times New Roman" w:cs="Times New Roman"/>
          <w:sz w:val="28"/>
          <w:szCs w:val="28"/>
        </w:rPr>
        <w:t xml:space="preserve"> представлять с</w:t>
      </w:r>
      <w:r w:rsidR="004B7AF8">
        <w:rPr>
          <w:rFonts w:ascii="Times New Roman" w:hAnsi="Times New Roman" w:cs="Times New Roman"/>
          <w:sz w:val="28"/>
          <w:szCs w:val="28"/>
        </w:rPr>
        <w:t xml:space="preserve">обой целостную систему факторов; </w:t>
      </w:r>
      <w:r w:rsidRPr="007C12E5">
        <w:rPr>
          <w:rFonts w:ascii="Times New Roman" w:hAnsi="Times New Roman" w:cs="Times New Roman"/>
          <w:sz w:val="28"/>
          <w:szCs w:val="28"/>
        </w:rPr>
        <w:t>отражать комплексность и полноту оценки, обеспечивая учет важнейших характеристик конкурентоспособности предприятия</w:t>
      </w:r>
      <w:r w:rsidR="004B7AF8">
        <w:rPr>
          <w:rFonts w:ascii="Times New Roman" w:hAnsi="Times New Roman" w:cs="Times New Roman"/>
          <w:sz w:val="28"/>
          <w:szCs w:val="28"/>
        </w:rPr>
        <w:t xml:space="preserve">; </w:t>
      </w:r>
      <w:r w:rsidR="00D677D2" w:rsidRPr="007C12E5">
        <w:rPr>
          <w:rFonts w:ascii="Times New Roman" w:hAnsi="Times New Roman" w:cs="Times New Roman"/>
          <w:sz w:val="28"/>
          <w:szCs w:val="28"/>
        </w:rPr>
        <w:t>характеризовать конкурентоспособность предприятия как интегрированную, комплексную, многофакторную оценку объекта лесного комплекса, как сложной социально-эколого-экономической системы</w:t>
      </w:r>
      <w:r w:rsidR="004B7AF8">
        <w:rPr>
          <w:rFonts w:ascii="Times New Roman" w:hAnsi="Times New Roman" w:cs="Times New Roman"/>
          <w:sz w:val="28"/>
          <w:szCs w:val="28"/>
        </w:rPr>
        <w:t xml:space="preserve">; </w:t>
      </w:r>
      <w:r w:rsidRPr="007C12E5">
        <w:rPr>
          <w:rFonts w:ascii="Times New Roman" w:hAnsi="Times New Roman" w:cs="Times New Roman"/>
          <w:sz w:val="28"/>
          <w:szCs w:val="28"/>
        </w:rPr>
        <w:t>предоставить возможность управления конкурентоспособностью предприятий</w:t>
      </w:r>
      <w:r w:rsidR="004664A2">
        <w:rPr>
          <w:rFonts w:ascii="Times New Roman" w:hAnsi="Times New Roman" w:cs="Times New Roman"/>
          <w:sz w:val="28"/>
          <w:szCs w:val="28"/>
        </w:rPr>
        <w:t>,</w:t>
      </w:r>
      <w:r w:rsidRPr="007C12E5">
        <w:rPr>
          <w:rFonts w:ascii="Times New Roman" w:hAnsi="Times New Roman" w:cs="Times New Roman"/>
          <w:sz w:val="28"/>
          <w:szCs w:val="28"/>
        </w:rPr>
        <w:t xml:space="preserve"> в соответствии с требованиями устойчивого</w:t>
      </w:r>
      <w:r w:rsidR="00B61D6D" w:rsidRPr="007C12E5">
        <w:rPr>
          <w:rFonts w:ascii="Times New Roman" w:hAnsi="Times New Roman" w:cs="Times New Roman"/>
          <w:sz w:val="28"/>
          <w:szCs w:val="28"/>
        </w:rPr>
        <w:t xml:space="preserve"> </w:t>
      </w:r>
      <w:r w:rsidRPr="007C12E5">
        <w:rPr>
          <w:rFonts w:ascii="Times New Roman" w:hAnsi="Times New Roman" w:cs="Times New Roman"/>
          <w:sz w:val="28"/>
          <w:szCs w:val="28"/>
        </w:rPr>
        <w:t>развития лесного сектора экономики многолесного региона (учет показателей устойчивого развития и управления лесами – синтез экономических, социальных и эколо</w:t>
      </w:r>
      <w:r w:rsidR="004B7AF8">
        <w:rPr>
          <w:rFonts w:ascii="Times New Roman" w:hAnsi="Times New Roman" w:cs="Times New Roman"/>
          <w:sz w:val="28"/>
          <w:szCs w:val="28"/>
        </w:rPr>
        <w:t xml:space="preserve">го-лесоводственных показателей); </w:t>
      </w:r>
      <w:r w:rsidRPr="007C12E5">
        <w:rPr>
          <w:rFonts w:ascii="Times New Roman" w:hAnsi="Times New Roman" w:cs="Times New Roman"/>
          <w:sz w:val="28"/>
          <w:szCs w:val="28"/>
        </w:rPr>
        <w:t>обеспечивать максимальную репрезентативность оцениваемого интегрального показателя конкурентоспособности предприятия</w:t>
      </w:r>
      <w:r w:rsidR="004B7AF8">
        <w:rPr>
          <w:rFonts w:ascii="Times New Roman" w:hAnsi="Times New Roman" w:cs="Times New Roman"/>
          <w:sz w:val="28"/>
          <w:szCs w:val="28"/>
        </w:rPr>
        <w:t xml:space="preserve">; </w:t>
      </w:r>
      <w:r w:rsidRPr="007C12E5">
        <w:rPr>
          <w:rFonts w:ascii="Times New Roman" w:hAnsi="Times New Roman" w:cs="Times New Roman"/>
          <w:sz w:val="28"/>
          <w:szCs w:val="28"/>
        </w:rPr>
        <w:t>характеризовать и отражать все отобранные и систематизированные ранее факторы конкурентоспособности предприятия, возможности создания и удержания конкурентных преимуществ</w:t>
      </w:r>
      <w:r w:rsidR="004B7AF8">
        <w:rPr>
          <w:rFonts w:ascii="Times New Roman" w:hAnsi="Times New Roman" w:cs="Times New Roman"/>
          <w:sz w:val="28"/>
          <w:szCs w:val="28"/>
        </w:rPr>
        <w:t xml:space="preserve">; </w:t>
      </w:r>
      <w:r w:rsidR="0004720D" w:rsidRPr="007C12E5">
        <w:rPr>
          <w:rFonts w:ascii="Times New Roman" w:hAnsi="Times New Roman" w:cs="Times New Roman"/>
          <w:sz w:val="28"/>
          <w:szCs w:val="28"/>
        </w:rPr>
        <w:t>характеризовать не только текущее состояние исследуемого предприятия в направлении конкурентоспособности, но и перспективные возможности развития конкурентоспособности, потенциал предприятия в среднесрочно</w:t>
      </w:r>
      <w:r w:rsidR="00F06B76" w:rsidRPr="007C12E5">
        <w:rPr>
          <w:rFonts w:ascii="Times New Roman" w:hAnsi="Times New Roman" w:cs="Times New Roman"/>
          <w:sz w:val="28"/>
          <w:szCs w:val="28"/>
        </w:rPr>
        <w:t xml:space="preserve">м </w:t>
      </w:r>
      <w:r w:rsidR="0004720D" w:rsidRPr="007C12E5">
        <w:rPr>
          <w:rFonts w:ascii="Times New Roman" w:hAnsi="Times New Roman" w:cs="Times New Roman"/>
          <w:sz w:val="28"/>
          <w:szCs w:val="28"/>
        </w:rPr>
        <w:t>период</w:t>
      </w:r>
      <w:r w:rsidR="00F06B76" w:rsidRPr="007C12E5">
        <w:rPr>
          <w:rFonts w:ascii="Times New Roman" w:hAnsi="Times New Roman" w:cs="Times New Roman"/>
          <w:sz w:val="28"/>
          <w:szCs w:val="28"/>
        </w:rPr>
        <w:t>е</w:t>
      </w:r>
      <w:r w:rsidR="004B7AF8">
        <w:rPr>
          <w:rFonts w:ascii="Times New Roman" w:hAnsi="Times New Roman" w:cs="Times New Roman"/>
          <w:sz w:val="28"/>
          <w:szCs w:val="28"/>
        </w:rPr>
        <w:t xml:space="preserve">; </w:t>
      </w:r>
      <w:r w:rsidRPr="007C12E5">
        <w:rPr>
          <w:rFonts w:ascii="Times New Roman" w:hAnsi="Times New Roman" w:cs="Times New Roman"/>
          <w:sz w:val="28"/>
          <w:szCs w:val="28"/>
        </w:rPr>
        <w:t>включать в себя</w:t>
      </w:r>
      <w:r w:rsidR="004664A2">
        <w:rPr>
          <w:rFonts w:ascii="Times New Roman" w:hAnsi="Times New Roman" w:cs="Times New Roman"/>
          <w:sz w:val="28"/>
          <w:szCs w:val="28"/>
        </w:rPr>
        <w:t xml:space="preserve"> основные индикаторы, учитывать</w:t>
      </w:r>
      <w:r w:rsidRPr="007C12E5">
        <w:rPr>
          <w:rFonts w:ascii="Times New Roman" w:hAnsi="Times New Roman" w:cs="Times New Roman"/>
          <w:sz w:val="28"/>
          <w:szCs w:val="28"/>
        </w:rPr>
        <w:t xml:space="preserve"> как внешнюю, так и внутреннюю среду предприятия, нести одинаковую информационную нагрузку</w:t>
      </w:r>
      <w:r w:rsidR="004B7AF8">
        <w:rPr>
          <w:rFonts w:ascii="Times New Roman" w:hAnsi="Times New Roman" w:cs="Times New Roman"/>
          <w:sz w:val="28"/>
          <w:szCs w:val="28"/>
        </w:rPr>
        <w:t xml:space="preserve">; </w:t>
      </w:r>
      <w:r w:rsidRPr="007C12E5">
        <w:rPr>
          <w:rFonts w:ascii="Times New Roman" w:hAnsi="Times New Roman" w:cs="Times New Roman"/>
          <w:sz w:val="28"/>
          <w:szCs w:val="28"/>
        </w:rPr>
        <w:t>быть адаптированы к действующим системам сбора и обработки информации. Достоверность исходных показателей и источников их формирования гарантирует достоверность получаемых результатов</w:t>
      </w:r>
      <w:r w:rsidR="004B7AF8">
        <w:rPr>
          <w:rFonts w:ascii="Times New Roman" w:hAnsi="Times New Roman" w:cs="Times New Roman"/>
          <w:sz w:val="28"/>
          <w:szCs w:val="28"/>
        </w:rPr>
        <w:t>; п</w:t>
      </w:r>
      <w:r w:rsidRPr="007C12E5">
        <w:rPr>
          <w:rFonts w:ascii="Times New Roman" w:hAnsi="Times New Roman" w:cs="Times New Roman"/>
          <w:sz w:val="28"/>
          <w:szCs w:val="28"/>
        </w:rPr>
        <w:t xml:space="preserve">оказатели должны </w:t>
      </w:r>
      <w:r w:rsidR="004664A2">
        <w:rPr>
          <w:rFonts w:ascii="Times New Roman" w:hAnsi="Times New Roman" w:cs="Times New Roman"/>
          <w:sz w:val="28"/>
          <w:szCs w:val="28"/>
        </w:rPr>
        <w:t>:</w:t>
      </w:r>
      <w:r w:rsidRPr="007C12E5">
        <w:rPr>
          <w:rFonts w:ascii="Times New Roman" w:hAnsi="Times New Roman" w:cs="Times New Roman"/>
          <w:sz w:val="28"/>
          <w:szCs w:val="28"/>
        </w:rPr>
        <w:t>обеспечивать непротиворечивость и действовать од</w:t>
      </w:r>
      <w:r w:rsidR="004B7AF8">
        <w:rPr>
          <w:rFonts w:ascii="Times New Roman" w:hAnsi="Times New Roman" w:cs="Times New Roman"/>
          <w:sz w:val="28"/>
          <w:szCs w:val="28"/>
        </w:rPr>
        <w:t xml:space="preserve">нонаправлено; </w:t>
      </w:r>
      <w:r w:rsidRPr="007C12E5">
        <w:rPr>
          <w:rFonts w:ascii="Times New Roman" w:hAnsi="Times New Roman" w:cs="Times New Roman"/>
          <w:sz w:val="28"/>
          <w:szCs w:val="28"/>
        </w:rPr>
        <w:t>формировать адекватный итоговый, достоверный показатель оценки конкурентоспособности предприятия, на основании которого будет возможно принятие управленческих решений, проведени</w:t>
      </w:r>
      <w:r w:rsidR="004664A2">
        <w:rPr>
          <w:rFonts w:ascii="Times New Roman" w:hAnsi="Times New Roman" w:cs="Times New Roman"/>
          <w:sz w:val="28"/>
          <w:szCs w:val="28"/>
        </w:rPr>
        <w:t>е</w:t>
      </w:r>
      <w:r w:rsidRPr="007C12E5">
        <w:rPr>
          <w:rFonts w:ascii="Times New Roman" w:hAnsi="Times New Roman" w:cs="Times New Roman"/>
          <w:sz w:val="28"/>
          <w:szCs w:val="28"/>
        </w:rPr>
        <w:t xml:space="preserve"> рейтинговой оценки, план-фактного анализа, факторного анализа, планировани</w:t>
      </w:r>
      <w:r w:rsidR="004664A2">
        <w:rPr>
          <w:rFonts w:ascii="Times New Roman" w:hAnsi="Times New Roman" w:cs="Times New Roman"/>
          <w:sz w:val="28"/>
          <w:szCs w:val="28"/>
        </w:rPr>
        <w:t>е</w:t>
      </w:r>
      <w:r w:rsidRPr="007C12E5">
        <w:rPr>
          <w:rFonts w:ascii="Times New Roman" w:hAnsi="Times New Roman" w:cs="Times New Roman"/>
          <w:sz w:val="28"/>
          <w:szCs w:val="28"/>
        </w:rPr>
        <w:t xml:space="preserve"> и прогнозирование и други</w:t>
      </w:r>
      <w:r w:rsidR="004664A2">
        <w:rPr>
          <w:rFonts w:ascii="Times New Roman" w:hAnsi="Times New Roman" w:cs="Times New Roman"/>
          <w:sz w:val="28"/>
          <w:szCs w:val="28"/>
        </w:rPr>
        <w:t>е</w:t>
      </w:r>
      <w:r w:rsidRPr="007C12E5">
        <w:rPr>
          <w:rFonts w:ascii="Times New Roman" w:hAnsi="Times New Roman" w:cs="Times New Roman"/>
          <w:sz w:val="28"/>
          <w:szCs w:val="28"/>
        </w:rPr>
        <w:t xml:space="preserve"> аналитически</w:t>
      </w:r>
      <w:r w:rsidR="004664A2">
        <w:rPr>
          <w:rFonts w:ascii="Times New Roman" w:hAnsi="Times New Roman" w:cs="Times New Roman"/>
          <w:sz w:val="28"/>
          <w:szCs w:val="28"/>
        </w:rPr>
        <w:t>е</w:t>
      </w:r>
      <w:r w:rsidRPr="007C12E5">
        <w:rPr>
          <w:rFonts w:ascii="Times New Roman" w:hAnsi="Times New Roman" w:cs="Times New Roman"/>
          <w:sz w:val="28"/>
          <w:szCs w:val="28"/>
        </w:rPr>
        <w:t xml:space="preserve"> инструмент</w:t>
      </w:r>
      <w:r w:rsidR="004664A2">
        <w:rPr>
          <w:rFonts w:ascii="Times New Roman" w:hAnsi="Times New Roman" w:cs="Times New Roman"/>
          <w:sz w:val="28"/>
          <w:szCs w:val="28"/>
        </w:rPr>
        <w:t>ы.</w:t>
      </w:r>
      <w:r w:rsidR="004B7AF8">
        <w:rPr>
          <w:rFonts w:ascii="Times New Roman" w:hAnsi="Times New Roman" w:cs="Times New Roman"/>
          <w:sz w:val="28"/>
          <w:szCs w:val="28"/>
        </w:rPr>
        <w:t xml:space="preserve"> </w:t>
      </w:r>
      <w:r w:rsidR="004664A2">
        <w:rPr>
          <w:rFonts w:ascii="Times New Roman" w:hAnsi="Times New Roman" w:cs="Times New Roman"/>
          <w:sz w:val="28"/>
          <w:szCs w:val="28"/>
        </w:rPr>
        <w:t>В</w:t>
      </w:r>
      <w:r w:rsidR="008E38B7" w:rsidRPr="007C12E5">
        <w:rPr>
          <w:rFonts w:ascii="Times New Roman" w:hAnsi="Times New Roman" w:cs="Times New Roman"/>
          <w:sz w:val="28"/>
          <w:szCs w:val="28"/>
        </w:rPr>
        <w:t>ыбранные п</w:t>
      </w:r>
      <w:r w:rsidRPr="007C12E5">
        <w:rPr>
          <w:rFonts w:ascii="Times New Roman" w:hAnsi="Times New Roman" w:cs="Times New Roman"/>
          <w:sz w:val="28"/>
          <w:szCs w:val="28"/>
        </w:rPr>
        <w:t xml:space="preserve">оказатели </w:t>
      </w:r>
      <w:r w:rsidR="008E38B7" w:rsidRPr="007C12E5">
        <w:rPr>
          <w:rFonts w:ascii="Times New Roman" w:hAnsi="Times New Roman" w:cs="Times New Roman"/>
          <w:sz w:val="28"/>
          <w:szCs w:val="28"/>
        </w:rPr>
        <w:t xml:space="preserve">должны </w:t>
      </w:r>
      <w:r w:rsidRPr="007C12E5">
        <w:rPr>
          <w:rFonts w:ascii="Times New Roman" w:hAnsi="Times New Roman" w:cs="Times New Roman"/>
          <w:sz w:val="28"/>
          <w:szCs w:val="28"/>
        </w:rPr>
        <w:t>минимизировать (лучше исключить) необходимость экспертной оценки их значений</w:t>
      </w:r>
      <w:r w:rsidR="004B7AF8">
        <w:rPr>
          <w:rFonts w:ascii="Times New Roman" w:hAnsi="Times New Roman" w:cs="Times New Roman"/>
          <w:sz w:val="28"/>
          <w:szCs w:val="28"/>
        </w:rPr>
        <w:t xml:space="preserve">; </w:t>
      </w:r>
      <w:r w:rsidRPr="007C12E5">
        <w:rPr>
          <w:rFonts w:ascii="Times New Roman" w:hAnsi="Times New Roman" w:cs="Times New Roman"/>
          <w:sz w:val="28"/>
          <w:szCs w:val="28"/>
        </w:rPr>
        <w:t>показатели, которые сильно коррелируют друг с другом</w:t>
      </w:r>
      <w:r w:rsidR="004664A2">
        <w:rPr>
          <w:rFonts w:ascii="Times New Roman" w:hAnsi="Times New Roman" w:cs="Times New Roman"/>
          <w:sz w:val="28"/>
          <w:szCs w:val="28"/>
        </w:rPr>
        <w:t>,</w:t>
      </w:r>
      <w:r w:rsidRPr="007C12E5">
        <w:rPr>
          <w:rFonts w:ascii="Times New Roman" w:hAnsi="Times New Roman" w:cs="Times New Roman"/>
          <w:sz w:val="28"/>
          <w:szCs w:val="28"/>
        </w:rPr>
        <w:t xml:space="preserve"> необходимо либо исключать из методики расчета, либо распределять по разным направлениям, блокам показателей, то есть </w:t>
      </w:r>
      <w:r w:rsidR="004664A2">
        <w:rPr>
          <w:rFonts w:ascii="Times New Roman" w:hAnsi="Times New Roman" w:cs="Times New Roman"/>
          <w:sz w:val="28"/>
          <w:szCs w:val="28"/>
        </w:rPr>
        <w:t>по</w:t>
      </w:r>
      <w:r w:rsidRPr="007C12E5">
        <w:rPr>
          <w:rFonts w:ascii="Times New Roman" w:hAnsi="Times New Roman" w:cs="Times New Roman"/>
          <w:sz w:val="28"/>
          <w:szCs w:val="28"/>
        </w:rPr>
        <w:t xml:space="preserve"> различным группировкам аналитических показателей</w:t>
      </w:r>
      <w:r w:rsidR="004B7AF8">
        <w:rPr>
          <w:rFonts w:ascii="Times New Roman" w:hAnsi="Times New Roman" w:cs="Times New Roman"/>
          <w:sz w:val="28"/>
          <w:szCs w:val="28"/>
        </w:rPr>
        <w:t>.</w:t>
      </w:r>
    </w:p>
    <w:p w:rsidR="004B7AF8" w:rsidRDefault="004664A2" w:rsidP="004B7A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Учитывая</w:t>
      </w:r>
      <w:r w:rsidR="00B51967" w:rsidRPr="007C12E5">
        <w:rPr>
          <w:rFonts w:ascii="Times New Roman" w:hAnsi="Times New Roman" w:cs="Times New Roman"/>
          <w:sz w:val="28"/>
          <w:szCs w:val="28"/>
        </w:rPr>
        <w:t xml:space="preserve"> сформированные выше принципы и требования построения сис</w:t>
      </w:r>
      <w:r w:rsidR="00A716D0">
        <w:rPr>
          <w:rFonts w:ascii="Times New Roman" w:hAnsi="Times New Roman" w:cs="Times New Roman"/>
          <w:sz w:val="28"/>
          <w:szCs w:val="28"/>
        </w:rPr>
        <w:t>темы показателей для оценки</w:t>
      </w:r>
      <w:r w:rsidR="00B51967" w:rsidRPr="007C12E5">
        <w:rPr>
          <w:rFonts w:ascii="Times New Roman" w:hAnsi="Times New Roman" w:cs="Times New Roman"/>
          <w:sz w:val="28"/>
          <w:szCs w:val="28"/>
        </w:rPr>
        <w:t xml:space="preserve"> </w:t>
      </w:r>
      <w:r w:rsidR="00A716D0">
        <w:rPr>
          <w:rFonts w:ascii="Times New Roman" w:hAnsi="Times New Roman" w:cs="Times New Roman"/>
          <w:sz w:val="28"/>
          <w:szCs w:val="28"/>
        </w:rPr>
        <w:t>(принимая во внимание</w:t>
      </w:r>
      <w:r w:rsidR="00B51967" w:rsidRPr="007C12E5">
        <w:rPr>
          <w:rFonts w:ascii="Times New Roman" w:hAnsi="Times New Roman" w:cs="Times New Roman"/>
          <w:sz w:val="28"/>
          <w:szCs w:val="28"/>
        </w:rPr>
        <w:t xml:space="preserve"> проведенную ранее работу по выявлению факторов конкурентоспособности с учетом региональных и отраслевых особенностей</w:t>
      </w:r>
      <w:r w:rsidR="005567CD" w:rsidRPr="007C12E5">
        <w:rPr>
          <w:rFonts w:ascii="Times New Roman" w:hAnsi="Times New Roman" w:cs="Times New Roman"/>
          <w:sz w:val="28"/>
          <w:szCs w:val="28"/>
        </w:rPr>
        <w:t xml:space="preserve"> </w:t>
      </w:r>
      <w:r w:rsidR="00FD7532" w:rsidRPr="007C12E5">
        <w:rPr>
          <w:rFonts w:ascii="Times New Roman" w:hAnsi="Times New Roman" w:cs="Times New Roman"/>
          <w:sz w:val="28"/>
          <w:szCs w:val="28"/>
        </w:rPr>
        <w:t>[</w:t>
      </w:r>
      <w:r w:rsidR="006868D6" w:rsidRPr="007C12E5">
        <w:rPr>
          <w:rFonts w:ascii="Times New Roman" w:hAnsi="Times New Roman" w:cs="Times New Roman"/>
          <w:sz w:val="28"/>
          <w:szCs w:val="28"/>
        </w:rPr>
        <w:t>5</w:t>
      </w:r>
      <w:r w:rsidR="00FD7532" w:rsidRPr="007C12E5">
        <w:rPr>
          <w:rFonts w:ascii="Times New Roman" w:hAnsi="Times New Roman" w:cs="Times New Roman"/>
          <w:sz w:val="28"/>
          <w:szCs w:val="28"/>
        </w:rPr>
        <w:t xml:space="preserve">, </w:t>
      </w:r>
      <w:r w:rsidR="006868D6" w:rsidRPr="007C12E5">
        <w:rPr>
          <w:rFonts w:ascii="Times New Roman" w:hAnsi="Times New Roman" w:cs="Times New Roman"/>
          <w:sz w:val="28"/>
          <w:szCs w:val="28"/>
        </w:rPr>
        <w:t>6</w:t>
      </w:r>
      <w:r w:rsidR="00FD7532" w:rsidRPr="007C12E5">
        <w:rPr>
          <w:rFonts w:ascii="Times New Roman" w:hAnsi="Times New Roman" w:cs="Times New Roman"/>
          <w:sz w:val="28"/>
          <w:szCs w:val="28"/>
        </w:rPr>
        <w:t>]</w:t>
      </w:r>
      <w:r w:rsidR="00B51967" w:rsidRPr="007C12E5">
        <w:rPr>
          <w:rFonts w:ascii="Times New Roman" w:hAnsi="Times New Roman" w:cs="Times New Roman"/>
          <w:sz w:val="28"/>
          <w:szCs w:val="28"/>
        </w:rPr>
        <w:t>, систематизации факторов конкурентоспособности в плоскости бизнес-процессов</w:t>
      </w:r>
      <w:r w:rsidR="00FD7532" w:rsidRPr="007C12E5">
        <w:rPr>
          <w:rFonts w:ascii="Times New Roman" w:hAnsi="Times New Roman" w:cs="Times New Roman"/>
          <w:sz w:val="28"/>
          <w:szCs w:val="28"/>
        </w:rPr>
        <w:t xml:space="preserve"> [</w:t>
      </w:r>
      <w:r w:rsidR="004B7AF8">
        <w:rPr>
          <w:rFonts w:ascii="Times New Roman" w:hAnsi="Times New Roman" w:cs="Times New Roman"/>
          <w:sz w:val="28"/>
          <w:szCs w:val="28"/>
        </w:rPr>
        <w:t xml:space="preserve">3, </w:t>
      </w:r>
      <w:r w:rsidR="006868D6" w:rsidRPr="007C12E5">
        <w:rPr>
          <w:rFonts w:ascii="Times New Roman" w:hAnsi="Times New Roman" w:cs="Times New Roman"/>
          <w:sz w:val="28"/>
          <w:szCs w:val="28"/>
        </w:rPr>
        <w:t>4</w:t>
      </w:r>
      <w:r w:rsidR="00FD7532" w:rsidRPr="007C12E5">
        <w:rPr>
          <w:rFonts w:ascii="Times New Roman" w:hAnsi="Times New Roman" w:cs="Times New Roman"/>
          <w:sz w:val="28"/>
          <w:szCs w:val="28"/>
        </w:rPr>
        <w:t>]</w:t>
      </w:r>
      <w:r w:rsidR="00B51967" w:rsidRPr="007C12E5">
        <w:rPr>
          <w:rFonts w:ascii="Times New Roman" w:hAnsi="Times New Roman" w:cs="Times New Roman"/>
          <w:sz w:val="28"/>
          <w:szCs w:val="28"/>
        </w:rPr>
        <w:t>, по формированию системно-синергетического подхода к анализу конкурентоспособности</w:t>
      </w:r>
      <w:r w:rsidR="00FD7532" w:rsidRPr="007C12E5">
        <w:rPr>
          <w:rFonts w:ascii="Times New Roman" w:hAnsi="Times New Roman" w:cs="Times New Roman"/>
          <w:sz w:val="28"/>
          <w:szCs w:val="28"/>
        </w:rPr>
        <w:t xml:space="preserve"> [</w:t>
      </w:r>
      <w:r w:rsidR="006868D6" w:rsidRPr="007C12E5">
        <w:rPr>
          <w:rFonts w:ascii="Times New Roman" w:hAnsi="Times New Roman" w:cs="Times New Roman"/>
          <w:sz w:val="28"/>
          <w:szCs w:val="28"/>
        </w:rPr>
        <w:t>1</w:t>
      </w:r>
      <w:r w:rsidR="00FD7532" w:rsidRPr="007C12E5">
        <w:rPr>
          <w:rFonts w:ascii="Times New Roman" w:hAnsi="Times New Roman" w:cs="Times New Roman"/>
          <w:sz w:val="28"/>
          <w:szCs w:val="28"/>
        </w:rPr>
        <w:t xml:space="preserve">, </w:t>
      </w:r>
      <w:r w:rsidR="00C212B5" w:rsidRPr="007C12E5">
        <w:rPr>
          <w:rFonts w:ascii="Times New Roman" w:hAnsi="Times New Roman" w:cs="Times New Roman"/>
          <w:sz w:val="28"/>
          <w:szCs w:val="28"/>
        </w:rPr>
        <w:t>14</w:t>
      </w:r>
      <w:r w:rsidR="00FD7532" w:rsidRPr="007C12E5">
        <w:rPr>
          <w:rFonts w:ascii="Times New Roman" w:hAnsi="Times New Roman" w:cs="Times New Roman"/>
          <w:sz w:val="28"/>
          <w:szCs w:val="28"/>
        </w:rPr>
        <w:t>]</w:t>
      </w:r>
      <w:r w:rsidR="00A716D0">
        <w:rPr>
          <w:rFonts w:ascii="Times New Roman" w:hAnsi="Times New Roman" w:cs="Times New Roman"/>
          <w:sz w:val="28"/>
          <w:szCs w:val="28"/>
        </w:rPr>
        <w:t>)</w:t>
      </w:r>
      <w:r w:rsidR="00B51967" w:rsidRPr="007C12E5">
        <w:rPr>
          <w:rFonts w:ascii="Times New Roman" w:hAnsi="Times New Roman" w:cs="Times New Roman"/>
          <w:sz w:val="28"/>
          <w:szCs w:val="28"/>
        </w:rPr>
        <w:t xml:space="preserve">, а </w:t>
      </w:r>
      <w:r w:rsidR="00B51967" w:rsidRPr="007C12E5">
        <w:rPr>
          <w:rFonts w:ascii="Times New Roman" w:hAnsi="Times New Roman" w:cs="Times New Roman"/>
          <w:sz w:val="28"/>
          <w:szCs w:val="28"/>
        </w:rPr>
        <w:lastRenderedPageBreak/>
        <w:t>также проведенный анализ синергизмов бизнес-процессов предприятия при интеграционном развитии и их влияние на конкурентные преимущества и конкурентоспособность предприятия в целом</w:t>
      </w:r>
      <w:r w:rsidR="00CB2BAA" w:rsidRPr="007C12E5">
        <w:rPr>
          <w:rFonts w:ascii="Times New Roman" w:hAnsi="Times New Roman" w:cs="Times New Roman"/>
          <w:sz w:val="28"/>
          <w:szCs w:val="28"/>
        </w:rPr>
        <w:t xml:space="preserve"> [</w:t>
      </w:r>
      <w:r w:rsidR="00C212B5" w:rsidRPr="007C12E5">
        <w:rPr>
          <w:rFonts w:ascii="Times New Roman" w:hAnsi="Times New Roman" w:cs="Times New Roman"/>
          <w:sz w:val="28"/>
          <w:szCs w:val="28"/>
        </w:rPr>
        <w:t>11</w:t>
      </w:r>
      <w:r w:rsidR="00CB2BAA" w:rsidRPr="007C12E5">
        <w:rPr>
          <w:rFonts w:ascii="Times New Roman" w:hAnsi="Times New Roman" w:cs="Times New Roman"/>
          <w:sz w:val="28"/>
          <w:szCs w:val="28"/>
        </w:rPr>
        <w:t xml:space="preserve">, </w:t>
      </w:r>
      <w:r w:rsidR="00C212B5" w:rsidRPr="007C12E5">
        <w:rPr>
          <w:rFonts w:ascii="Times New Roman" w:hAnsi="Times New Roman" w:cs="Times New Roman"/>
          <w:sz w:val="28"/>
          <w:szCs w:val="28"/>
        </w:rPr>
        <w:t>12</w:t>
      </w:r>
      <w:r w:rsidR="004B7AF8">
        <w:rPr>
          <w:rFonts w:ascii="Times New Roman" w:hAnsi="Times New Roman" w:cs="Times New Roman"/>
          <w:sz w:val="28"/>
          <w:szCs w:val="28"/>
        </w:rPr>
        <w:t>, 13</w:t>
      </w:r>
      <w:r w:rsidR="00CB2BAA" w:rsidRPr="007C12E5">
        <w:rPr>
          <w:rFonts w:ascii="Times New Roman" w:hAnsi="Times New Roman" w:cs="Times New Roman"/>
          <w:sz w:val="28"/>
          <w:szCs w:val="28"/>
        </w:rPr>
        <w:t>]</w:t>
      </w:r>
      <w:r w:rsidR="00A716D0">
        <w:rPr>
          <w:rFonts w:ascii="Times New Roman" w:hAnsi="Times New Roman" w:cs="Times New Roman"/>
          <w:sz w:val="28"/>
          <w:szCs w:val="28"/>
        </w:rPr>
        <w:t xml:space="preserve">, </w:t>
      </w:r>
      <w:r w:rsidR="00B51967" w:rsidRPr="007C12E5">
        <w:rPr>
          <w:rFonts w:ascii="Times New Roman" w:hAnsi="Times New Roman" w:cs="Times New Roman"/>
          <w:sz w:val="28"/>
          <w:szCs w:val="28"/>
        </w:rPr>
        <w:t>формулиру</w:t>
      </w:r>
      <w:r w:rsidR="00A716D0">
        <w:rPr>
          <w:rFonts w:ascii="Times New Roman" w:hAnsi="Times New Roman" w:cs="Times New Roman"/>
          <w:sz w:val="28"/>
          <w:szCs w:val="28"/>
        </w:rPr>
        <w:t>ю</w:t>
      </w:r>
      <w:r w:rsidR="00B51967" w:rsidRPr="007C12E5">
        <w:rPr>
          <w:rFonts w:ascii="Times New Roman" w:hAnsi="Times New Roman" w:cs="Times New Roman"/>
          <w:sz w:val="28"/>
          <w:szCs w:val="28"/>
        </w:rPr>
        <w:t>т</w:t>
      </w:r>
      <w:r w:rsidR="00A716D0">
        <w:rPr>
          <w:rFonts w:ascii="Times New Roman" w:hAnsi="Times New Roman" w:cs="Times New Roman"/>
          <w:sz w:val="28"/>
          <w:szCs w:val="28"/>
        </w:rPr>
        <w:t>ся</w:t>
      </w:r>
      <w:r w:rsidR="00B51967" w:rsidRPr="007C12E5">
        <w:rPr>
          <w:rFonts w:ascii="Times New Roman" w:hAnsi="Times New Roman" w:cs="Times New Roman"/>
          <w:sz w:val="28"/>
          <w:szCs w:val="28"/>
        </w:rPr>
        <w:t xml:space="preserve"> наиболее приемлемые, по нашему мнению, группы показателей для использования их в оценк</w:t>
      </w:r>
      <w:r w:rsidR="00A716D0">
        <w:rPr>
          <w:rFonts w:ascii="Times New Roman" w:hAnsi="Times New Roman" w:cs="Times New Roman"/>
          <w:sz w:val="28"/>
          <w:szCs w:val="28"/>
        </w:rPr>
        <w:t>е</w:t>
      </w:r>
      <w:r w:rsidR="00B51967" w:rsidRPr="007C12E5">
        <w:rPr>
          <w:rFonts w:ascii="Times New Roman" w:hAnsi="Times New Roman" w:cs="Times New Roman"/>
          <w:sz w:val="28"/>
          <w:szCs w:val="28"/>
        </w:rPr>
        <w:t xml:space="preserve"> многофакторного интегрального показателя конкурент</w:t>
      </w:r>
      <w:r w:rsidR="00CB2BAA" w:rsidRPr="007C12E5">
        <w:rPr>
          <w:rFonts w:ascii="Times New Roman" w:hAnsi="Times New Roman" w:cs="Times New Roman"/>
          <w:sz w:val="28"/>
          <w:szCs w:val="28"/>
        </w:rPr>
        <w:t xml:space="preserve">оспособности </w:t>
      </w:r>
      <w:r w:rsidR="00B51967" w:rsidRPr="007C12E5">
        <w:rPr>
          <w:rFonts w:ascii="Times New Roman" w:hAnsi="Times New Roman" w:cs="Times New Roman"/>
          <w:sz w:val="28"/>
          <w:szCs w:val="28"/>
        </w:rPr>
        <w:t>предприятия</w:t>
      </w:r>
      <w:r w:rsidR="00CB2BAA" w:rsidRPr="007C12E5">
        <w:rPr>
          <w:rFonts w:ascii="Times New Roman" w:hAnsi="Times New Roman" w:cs="Times New Roman"/>
          <w:sz w:val="28"/>
          <w:szCs w:val="28"/>
        </w:rPr>
        <w:t xml:space="preserve"> (</w:t>
      </w:r>
      <w:r w:rsidR="00A716D0">
        <w:rPr>
          <w:rFonts w:ascii="Times New Roman" w:hAnsi="Times New Roman" w:cs="Times New Roman"/>
          <w:sz w:val="28"/>
          <w:szCs w:val="28"/>
        </w:rPr>
        <w:t xml:space="preserve">далее – КСП) </w:t>
      </w:r>
      <w:r w:rsidR="008E38B7" w:rsidRPr="007C12E5">
        <w:rPr>
          <w:rFonts w:ascii="Times New Roman" w:hAnsi="Times New Roman" w:cs="Times New Roman"/>
          <w:sz w:val="28"/>
          <w:szCs w:val="28"/>
        </w:rPr>
        <w:t>(рис</w:t>
      </w:r>
      <w:r w:rsidR="00D9031F" w:rsidRPr="007C12E5">
        <w:rPr>
          <w:rFonts w:ascii="Times New Roman" w:hAnsi="Times New Roman" w:cs="Times New Roman"/>
          <w:sz w:val="28"/>
          <w:szCs w:val="28"/>
        </w:rPr>
        <w:t>.</w:t>
      </w:r>
      <w:r w:rsidR="008E38B7" w:rsidRPr="007C12E5">
        <w:rPr>
          <w:rFonts w:ascii="Times New Roman" w:hAnsi="Times New Roman" w:cs="Times New Roman"/>
          <w:sz w:val="28"/>
          <w:szCs w:val="28"/>
        </w:rPr>
        <w:t xml:space="preserve"> 1)</w:t>
      </w:r>
      <w:r w:rsidR="00B51967" w:rsidRPr="007C12E5">
        <w:rPr>
          <w:rFonts w:ascii="Times New Roman" w:hAnsi="Times New Roman" w:cs="Times New Roman"/>
          <w:sz w:val="28"/>
          <w:szCs w:val="28"/>
        </w:rPr>
        <w:t>:</w:t>
      </w:r>
    </w:p>
    <w:p w:rsidR="00467817" w:rsidRPr="007C12E5" w:rsidRDefault="00467817" w:rsidP="00467817">
      <w:pPr>
        <w:spacing w:after="0" w:line="240" w:lineRule="auto"/>
        <w:ind w:firstLine="709"/>
        <w:jc w:val="both"/>
        <w:rPr>
          <w:rFonts w:ascii="Times New Roman" w:hAnsi="Times New Roman" w:cs="Times New Roman"/>
          <w:sz w:val="28"/>
          <w:szCs w:val="28"/>
        </w:rPr>
      </w:pPr>
      <w:r w:rsidRPr="007C12E5">
        <w:rPr>
          <w:rFonts w:ascii="Times New Roman" w:hAnsi="Times New Roman" w:cs="Times New Roman"/>
          <w:sz w:val="28"/>
          <w:szCs w:val="28"/>
        </w:rPr>
        <w:t xml:space="preserve">- </w:t>
      </w:r>
      <w:r w:rsidRPr="007C12E5">
        <w:rPr>
          <w:rFonts w:ascii="Times New Roman" w:hAnsi="Times New Roman" w:cs="Times New Roman"/>
          <w:i/>
          <w:sz w:val="28"/>
          <w:szCs w:val="28"/>
        </w:rPr>
        <w:t>Производственная эффективность</w:t>
      </w:r>
      <w:r w:rsidRPr="007C12E5">
        <w:rPr>
          <w:rFonts w:ascii="Times New Roman" w:hAnsi="Times New Roman" w:cs="Times New Roman"/>
          <w:sz w:val="28"/>
          <w:szCs w:val="28"/>
        </w:rPr>
        <w:t xml:space="preserve"> (</w:t>
      </w:r>
      <w:r w:rsidR="00A716D0">
        <w:rPr>
          <w:rFonts w:ascii="Times New Roman" w:hAnsi="Times New Roman" w:cs="Times New Roman"/>
          <w:sz w:val="28"/>
          <w:szCs w:val="28"/>
        </w:rPr>
        <w:t>далее – ПЭ), основной бизнес-процесс – производство продукции</w:t>
      </w:r>
      <w:r w:rsidRPr="007C12E5">
        <w:rPr>
          <w:rFonts w:ascii="Times New Roman" w:hAnsi="Times New Roman" w:cs="Times New Roman"/>
          <w:sz w:val="28"/>
          <w:szCs w:val="28"/>
        </w:rPr>
        <w:t xml:space="preserve"> (лесозаготовка, деревообработка – производство пиломатериалов и другой </w:t>
      </w:r>
      <w:r w:rsidR="00A716D0">
        <w:rPr>
          <w:rFonts w:ascii="Times New Roman" w:hAnsi="Times New Roman" w:cs="Times New Roman"/>
          <w:sz w:val="28"/>
          <w:szCs w:val="28"/>
        </w:rPr>
        <w:t>продукции), синергизм:</w:t>
      </w:r>
      <w:r w:rsidRPr="007C12E5">
        <w:rPr>
          <w:rFonts w:ascii="Times New Roman" w:hAnsi="Times New Roman" w:cs="Times New Roman"/>
          <w:sz w:val="28"/>
          <w:szCs w:val="28"/>
        </w:rPr>
        <w:t xml:space="preserve"> </w:t>
      </w:r>
      <w:r w:rsidR="00A716D0">
        <w:rPr>
          <w:rFonts w:ascii="Times New Roman" w:hAnsi="Times New Roman" w:cs="Times New Roman"/>
          <w:sz w:val="28"/>
          <w:szCs w:val="28"/>
        </w:rPr>
        <w:t>п</w:t>
      </w:r>
      <w:r w:rsidRPr="007C12E5">
        <w:rPr>
          <w:rFonts w:ascii="Times New Roman" w:hAnsi="Times New Roman" w:cs="Times New Roman"/>
          <w:sz w:val="28"/>
          <w:szCs w:val="28"/>
        </w:rPr>
        <w:t>роизводственный (операци</w:t>
      </w:r>
      <w:r w:rsidR="00A716D0">
        <w:rPr>
          <w:rFonts w:ascii="Times New Roman" w:hAnsi="Times New Roman" w:cs="Times New Roman"/>
          <w:sz w:val="28"/>
          <w:szCs w:val="28"/>
        </w:rPr>
        <w:t>онный);</w:t>
      </w:r>
      <w:r w:rsidRPr="007C12E5">
        <w:rPr>
          <w:rFonts w:ascii="Times New Roman" w:hAnsi="Times New Roman" w:cs="Times New Roman"/>
          <w:sz w:val="28"/>
          <w:szCs w:val="28"/>
        </w:rPr>
        <w:t xml:space="preserve"> интеграция производственной деятельности приводит к усилению конкурентного преимущества за счет эффективного производства. Показатели формирования конкурентных преимуществ, конкурентоспособности: производство круглых лесоматериалов (м</w:t>
      </w:r>
      <w:r w:rsidRPr="007C12E5">
        <w:rPr>
          <w:rFonts w:ascii="Times New Roman" w:hAnsi="Times New Roman" w:cs="Times New Roman"/>
          <w:sz w:val="28"/>
          <w:szCs w:val="28"/>
          <w:vertAlign w:val="superscript"/>
        </w:rPr>
        <w:t>3</w:t>
      </w:r>
      <w:r w:rsidRPr="007C12E5">
        <w:rPr>
          <w:rFonts w:ascii="Times New Roman" w:hAnsi="Times New Roman" w:cs="Times New Roman"/>
          <w:sz w:val="28"/>
          <w:szCs w:val="28"/>
        </w:rPr>
        <w:t>), производство пиломатериалов (м</w:t>
      </w:r>
      <w:r w:rsidRPr="007C12E5">
        <w:rPr>
          <w:rFonts w:ascii="Times New Roman" w:hAnsi="Times New Roman" w:cs="Times New Roman"/>
          <w:sz w:val="28"/>
          <w:szCs w:val="28"/>
          <w:vertAlign w:val="superscript"/>
        </w:rPr>
        <w:t>3</w:t>
      </w:r>
      <w:r w:rsidRPr="007C12E5">
        <w:rPr>
          <w:rFonts w:ascii="Times New Roman" w:hAnsi="Times New Roman" w:cs="Times New Roman"/>
          <w:sz w:val="28"/>
          <w:szCs w:val="28"/>
        </w:rPr>
        <w:t>), рентабельность (%), добавленная стоимость (млн. руб.), фондоотдача (руб.) и другие.</w:t>
      </w:r>
    </w:p>
    <w:p w:rsidR="00C90977" w:rsidRPr="007C12E5" w:rsidRDefault="00467817" w:rsidP="00C5506C">
      <w:pPr>
        <w:spacing w:after="0" w:line="240" w:lineRule="auto"/>
        <w:ind w:firstLine="709"/>
        <w:jc w:val="both"/>
        <w:rPr>
          <w:rFonts w:ascii="Times New Roman" w:hAnsi="Times New Roman" w:cs="Times New Roman"/>
          <w:spacing w:val="-4"/>
          <w:sz w:val="28"/>
          <w:szCs w:val="28"/>
        </w:rPr>
      </w:pPr>
      <w:r w:rsidRPr="007C12E5">
        <w:rPr>
          <w:rFonts w:ascii="Times New Roman" w:hAnsi="Times New Roman" w:cs="Times New Roman"/>
          <w:sz w:val="28"/>
          <w:szCs w:val="28"/>
        </w:rPr>
        <w:t xml:space="preserve">- </w:t>
      </w:r>
      <w:r w:rsidRPr="007C12E5">
        <w:rPr>
          <w:rFonts w:ascii="Times New Roman" w:hAnsi="Times New Roman" w:cs="Times New Roman"/>
          <w:i/>
          <w:sz w:val="28"/>
          <w:szCs w:val="28"/>
        </w:rPr>
        <w:t>Эффективность снабжения</w:t>
      </w:r>
      <w:r w:rsidRPr="007C12E5">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Э</m:t>
            </m:r>
          </m:e>
          <m:sub>
            <m:r>
              <w:rPr>
                <w:rFonts w:ascii="Cambria Math" w:hAnsi="Cambria Math" w:cs="Times New Roman"/>
                <w:sz w:val="28"/>
                <w:szCs w:val="28"/>
              </w:rPr>
              <m:t>СН</m:t>
            </m:r>
          </m:sub>
        </m:sSub>
      </m:oMath>
      <w:r w:rsidR="00A716D0">
        <w:rPr>
          <w:rFonts w:ascii="Times New Roman" w:hAnsi="Times New Roman" w:cs="Times New Roman"/>
          <w:sz w:val="28"/>
          <w:szCs w:val="28"/>
        </w:rPr>
        <w:t xml:space="preserve">), бизнес-процесс – </w:t>
      </w:r>
      <w:r w:rsidRPr="007C12E5">
        <w:rPr>
          <w:rFonts w:ascii="Times New Roman" w:hAnsi="Times New Roman" w:cs="Times New Roman"/>
          <w:sz w:val="28"/>
          <w:szCs w:val="28"/>
        </w:rPr>
        <w:t>Ма</w:t>
      </w:r>
      <w:r w:rsidR="00A716D0">
        <w:rPr>
          <w:rFonts w:ascii="Times New Roman" w:hAnsi="Times New Roman" w:cs="Times New Roman"/>
          <w:sz w:val="28"/>
          <w:szCs w:val="28"/>
        </w:rPr>
        <w:t>териально-техническое снабжение</w:t>
      </w:r>
      <w:r w:rsidRPr="007C12E5">
        <w:rPr>
          <w:rFonts w:ascii="Times New Roman" w:hAnsi="Times New Roman" w:cs="Times New Roman"/>
          <w:sz w:val="28"/>
          <w:szCs w:val="28"/>
        </w:rPr>
        <w:t xml:space="preserve"> (</w:t>
      </w:r>
      <w:r w:rsidRPr="007C12E5">
        <w:rPr>
          <w:rFonts w:ascii="Times New Roman" w:eastAsia="Times New Roman" w:hAnsi="Times New Roman"/>
          <w:sz w:val="28"/>
          <w:szCs w:val="28"/>
        </w:rPr>
        <w:t>процесс обеспечения производства сырье</w:t>
      </w:r>
      <w:r w:rsidR="00A716D0">
        <w:rPr>
          <w:rFonts w:ascii="Times New Roman" w:eastAsia="Times New Roman" w:hAnsi="Times New Roman"/>
          <w:sz w:val="28"/>
          <w:szCs w:val="28"/>
        </w:rPr>
        <w:t>м</w:t>
      </w:r>
      <w:r w:rsidRPr="007C12E5">
        <w:rPr>
          <w:rFonts w:ascii="Times New Roman" w:eastAsia="Times New Roman" w:hAnsi="Times New Roman"/>
          <w:sz w:val="28"/>
          <w:szCs w:val="28"/>
        </w:rPr>
        <w:t>, материалами, запчастями для ремонта, инструментами, складское хозяйство сырья и материалов</w:t>
      </w:r>
      <w:r w:rsidR="00A716D0">
        <w:rPr>
          <w:rFonts w:ascii="Times New Roman" w:hAnsi="Times New Roman" w:cs="Times New Roman"/>
          <w:sz w:val="28"/>
          <w:szCs w:val="28"/>
        </w:rPr>
        <w:t>), синергизм: закупочный, логистическо-складской</w:t>
      </w:r>
      <w:r w:rsidRPr="007C12E5">
        <w:rPr>
          <w:rFonts w:ascii="Times New Roman" w:hAnsi="Times New Roman" w:cs="Times New Roman"/>
          <w:sz w:val="28"/>
          <w:szCs w:val="28"/>
        </w:rPr>
        <w:t xml:space="preserve">. </w:t>
      </w:r>
    </w:p>
    <w:p w:rsidR="00135CFC" w:rsidRDefault="007A33A6" w:rsidP="00C90977">
      <w:pPr>
        <w:spacing w:after="0" w:line="240" w:lineRule="auto"/>
        <w:jc w:val="both"/>
        <w:rPr>
          <w:rFonts w:ascii="Times New Roman" w:hAnsi="Times New Roman" w:cs="Times New Roman"/>
          <w:spacing w:val="-4"/>
          <w:sz w:val="24"/>
          <w:szCs w:val="24"/>
        </w:rPr>
      </w:pPr>
      <w:r>
        <w:object w:dxaOrig="9916" w:dyaOrig="11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95pt;height:540pt" o:ole="">
            <v:imagedata r:id="rId9" o:title=""/>
          </v:shape>
          <o:OLEObject Type="Embed" ProgID="Visio.Drawing.11" ShapeID="_x0000_i1025" DrawAspect="Content" ObjectID="_1521546757" r:id="rId10"/>
        </w:object>
      </w:r>
    </w:p>
    <w:p w:rsidR="005D6C93" w:rsidRDefault="005D6C93" w:rsidP="004B7AF8">
      <w:pPr>
        <w:spacing w:after="0" w:line="240" w:lineRule="auto"/>
        <w:rPr>
          <w:rFonts w:ascii="Times New Roman" w:hAnsi="Times New Roman" w:cs="Times New Roman"/>
          <w:sz w:val="24"/>
          <w:szCs w:val="24"/>
        </w:rPr>
      </w:pPr>
    </w:p>
    <w:p w:rsidR="004B7AF8" w:rsidRDefault="004B7AF8" w:rsidP="004B7AF8">
      <w:pPr>
        <w:spacing w:after="0" w:line="240" w:lineRule="auto"/>
        <w:rPr>
          <w:rFonts w:ascii="Times New Roman" w:hAnsi="Times New Roman" w:cs="Times New Roman"/>
          <w:sz w:val="24"/>
          <w:szCs w:val="24"/>
        </w:rPr>
      </w:pPr>
    </w:p>
    <w:p w:rsidR="00C5506C" w:rsidRPr="003927B5" w:rsidRDefault="00A9212D" w:rsidP="00C5506C">
      <w:pPr>
        <w:spacing w:after="0" w:line="240" w:lineRule="auto"/>
        <w:jc w:val="center"/>
        <w:rPr>
          <w:rFonts w:ascii="Times New Roman" w:hAnsi="Times New Roman" w:cs="Times New Roman"/>
          <w:i/>
          <w:sz w:val="28"/>
          <w:szCs w:val="28"/>
        </w:rPr>
      </w:pPr>
      <w:r w:rsidRPr="003927B5">
        <w:rPr>
          <w:rFonts w:ascii="Times New Roman" w:hAnsi="Times New Roman" w:cs="Times New Roman"/>
          <w:i/>
          <w:sz w:val="28"/>
          <w:szCs w:val="28"/>
        </w:rPr>
        <w:t>Рис</w:t>
      </w:r>
      <w:r w:rsidR="00D9031F" w:rsidRPr="003927B5">
        <w:rPr>
          <w:rFonts w:ascii="Times New Roman" w:hAnsi="Times New Roman" w:cs="Times New Roman"/>
          <w:i/>
          <w:sz w:val="28"/>
          <w:szCs w:val="28"/>
        </w:rPr>
        <w:t>.</w:t>
      </w:r>
      <w:r w:rsidRPr="003927B5">
        <w:rPr>
          <w:rFonts w:ascii="Times New Roman" w:hAnsi="Times New Roman" w:cs="Times New Roman"/>
          <w:i/>
          <w:sz w:val="28"/>
          <w:szCs w:val="28"/>
        </w:rPr>
        <w:t xml:space="preserve"> 1. Схема модели расчета конкурентоспособности предприятия</w:t>
      </w:r>
    </w:p>
    <w:p w:rsidR="00C5506C" w:rsidRDefault="00C5506C" w:rsidP="00C5506C">
      <w:pPr>
        <w:spacing w:after="0" w:line="240" w:lineRule="auto"/>
        <w:jc w:val="center"/>
        <w:rPr>
          <w:rFonts w:ascii="Times New Roman" w:hAnsi="Times New Roman" w:cs="Times New Roman"/>
          <w:sz w:val="28"/>
          <w:szCs w:val="28"/>
        </w:rPr>
      </w:pPr>
    </w:p>
    <w:p w:rsidR="00C5506C" w:rsidRPr="007C12E5" w:rsidRDefault="00C5506C" w:rsidP="003927B5">
      <w:pPr>
        <w:spacing w:after="0" w:line="240" w:lineRule="auto"/>
        <w:ind w:firstLine="426"/>
        <w:jc w:val="both"/>
        <w:rPr>
          <w:rFonts w:ascii="Times New Roman" w:hAnsi="Times New Roman" w:cs="Times New Roman"/>
          <w:sz w:val="28"/>
          <w:szCs w:val="28"/>
        </w:rPr>
      </w:pPr>
      <w:r w:rsidRPr="007C12E5">
        <w:rPr>
          <w:rFonts w:ascii="Times New Roman" w:hAnsi="Times New Roman" w:cs="Times New Roman"/>
          <w:sz w:val="28"/>
          <w:szCs w:val="28"/>
        </w:rPr>
        <w:t>Показатели формирования конкурентных преимуществ, конкурентоспособности: материалоёмкость реализации (руб.), рентабельность оборотных активов (%), оборачиваемость запасов (дн.), доля материальных затрат в себестоимости (%), оборачиваемость кредиторской задолженности (дн.) и другие.</w:t>
      </w:r>
    </w:p>
    <w:p w:rsidR="00C5506C" w:rsidRPr="007C12E5" w:rsidRDefault="00C5506C" w:rsidP="00C5506C">
      <w:pPr>
        <w:spacing w:after="0" w:line="240" w:lineRule="auto"/>
        <w:ind w:firstLine="709"/>
        <w:jc w:val="both"/>
        <w:rPr>
          <w:rFonts w:ascii="Times New Roman" w:hAnsi="Times New Roman" w:cs="Times New Roman"/>
          <w:sz w:val="28"/>
          <w:szCs w:val="28"/>
        </w:rPr>
      </w:pPr>
      <w:r w:rsidRPr="007C12E5">
        <w:rPr>
          <w:rFonts w:ascii="Times New Roman" w:hAnsi="Times New Roman" w:cs="Times New Roman"/>
          <w:sz w:val="28"/>
          <w:szCs w:val="28"/>
        </w:rPr>
        <w:t xml:space="preserve">- </w:t>
      </w:r>
      <w:r w:rsidRPr="007C12E5">
        <w:rPr>
          <w:rFonts w:ascii="Times New Roman" w:hAnsi="Times New Roman" w:cs="Times New Roman"/>
          <w:i/>
          <w:sz w:val="28"/>
          <w:szCs w:val="28"/>
        </w:rPr>
        <w:t xml:space="preserve">Эффективность лесохозяйственной деятельности </w:t>
      </w:r>
      <w:r w:rsidRPr="007C12E5">
        <w:rPr>
          <w:rFonts w:ascii="Times New Roman" w:hAnsi="Times New Roman" w:cs="Times New Roman"/>
          <w:sz w:val="28"/>
          <w:szCs w:val="28"/>
        </w:rPr>
        <w:t>(</w:t>
      </w:r>
      <w:r w:rsidR="003927B5">
        <w:rPr>
          <w:rFonts w:ascii="Times New Roman" w:hAnsi="Times New Roman" w:cs="Times New Roman"/>
          <w:sz w:val="28"/>
          <w:szCs w:val="28"/>
        </w:rPr>
        <w:t>далее – Э</w:t>
      </w:r>
      <w:r w:rsidR="003927B5" w:rsidRPr="003927B5">
        <w:rPr>
          <w:rFonts w:ascii="Times New Roman" w:hAnsi="Times New Roman" w:cs="Times New Roman"/>
          <w:sz w:val="28"/>
          <w:szCs w:val="28"/>
          <w:vertAlign w:val="subscript"/>
        </w:rPr>
        <w:t>ЛД</w:t>
      </w:r>
      <w:r w:rsidRPr="007C12E5">
        <w:rPr>
          <w:rFonts w:ascii="Times New Roman" w:hAnsi="Times New Roman" w:cs="Times New Roman"/>
          <w:sz w:val="28"/>
          <w:szCs w:val="28"/>
        </w:rPr>
        <w:t xml:space="preserve">), УУЛ </w:t>
      </w:r>
      <w:r w:rsidR="003927B5">
        <w:rPr>
          <w:rFonts w:ascii="Times New Roman" w:hAnsi="Times New Roman" w:cs="Times New Roman"/>
          <w:sz w:val="28"/>
          <w:szCs w:val="28"/>
        </w:rPr>
        <w:t>–</w:t>
      </w:r>
      <w:r w:rsidRPr="007C12E5">
        <w:rPr>
          <w:rFonts w:ascii="Times New Roman" w:hAnsi="Times New Roman" w:cs="Times New Roman"/>
          <w:sz w:val="28"/>
          <w:szCs w:val="28"/>
        </w:rPr>
        <w:t xml:space="preserve"> устойчиво</w:t>
      </w:r>
      <w:r w:rsidR="003927B5">
        <w:rPr>
          <w:rFonts w:ascii="Times New Roman" w:hAnsi="Times New Roman" w:cs="Times New Roman"/>
          <w:sz w:val="28"/>
          <w:szCs w:val="28"/>
        </w:rPr>
        <w:t>е</w:t>
      </w:r>
      <w:r w:rsidRPr="007C12E5">
        <w:rPr>
          <w:rFonts w:ascii="Times New Roman" w:hAnsi="Times New Roman" w:cs="Times New Roman"/>
          <w:sz w:val="28"/>
          <w:szCs w:val="28"/>
        </w:rPr>
        <w:t xml:space="preserve"> управлени</w:t>
      </w:r>
      <w:r w:rsidR="003927B5">
        <w:rPr>
          <w:rFonts w:ascii="Times New Roman" w:hAnsi="Times New Roman" w:cs="Times New Roman"/>
          <w:sz w:val="28"/>
          <w:szCs w:val="28"/>
        </w:rPr>
        <w:t>е лесами, бизнес-процесс – л</w:t>
      </w:r>
      <w:r w:rsidRPr="007C12E5">
        <w:rPr>
          <w:rFonts w:ascii="Times New Roman" w:hAnsi="Times New Roman" w:cs="Times New Roman"/>
          <w:sz w:val="28"/>
          <w:szCs w:val="28"/>
        </w:rPr>
        <w:t xml:space="preserve">есохозяйственная </w:t>
      </w:r>
      <w:r w:rsidRPr="007C12E5">
        <w:rPr>
          <w:rFonts w:ascii="Times New Roman" w:hAnsi="Times New Roman" w:cs="Times New Roman"/>
          <w:sz w:val="28"/>
          <w:szCs w:val="28"/>
        </w:rPr>
        <w:lastRenderedPageBreak/>
        <w:t>деятель</w:t>
      </w:r>
      <w:r w:rsidR="003927B5">
        <w:rPr>
          <w:rFonts w:ascii="Times New Roman" w:hAnsi="Times New Roman" w:cs="Times New Roman"/>
          <w:sz w:val="28"/>
          <w:szCs w:val="28"/>
        </w:rPr>
        <w:t>ность, природоохрана и экология</w:t>
      </w:r>
      <w:r w:rsidRPr="007C12E5">
        <w:rPr>
          <w:rFonts w:ascii="Times New Roman" w:hAnsi="Times New Roman" w:cs="Times New Roman"/>
          <w:sz w:val="28"/>
          <w:szCs w:val="28"/>
        </w:rPr>
        <w:t xml:space="preserve"> (</w:t>
      </w:r>
      <w:r w:rsidRPr="007C12E5">
        <w:rPr>
          <w:rFonts w:ascii="Times New Roman" w:eastAsia="Times New Roman" w:hAnsi="Times New Roman"/>
          <w:sz w:val="28"/>
          <w:szCs w:val="28"/>
        </w:rPr>
        <w:t>процесс подготовки и обеспечения основного производства в части лесохозяйственной деятельности: лесоуправлени</w:t>
      </w:r>
      <w:r w:rsidR="003927B5">
        <w:rPr>
          <w:rFonts w:ascii="Times New Roman" w:eastAsia="Times New Roman" w:hAnsi="Times New Roman"/>
          <w:sz w:val="28"/>
          <w:szCs w:val="28"/>
        </w:rPr>
        <w:t>и</w:t>
      </w:r>
      <w:r w:rsidRPr="007C12E5">
        <w:rPr>
          <w:rFonts w:ascii="Times New Roman" w:eastAsia="Times New Roman" w:hAnsi="Times New Roman"/>
          <w:sz w:val="28"/>
          <w:szCs w:val="28"/>
        </w:rPr>
        <w:t>, лесоустройств</w:t>
      </w:r>
      <w:r w:rsidR="003927B5">
        <w:rPr>
          <w:rFonts w:ascii="Times New Roman" w:eastAsia="Times New Roman" w:hAnsi="Times New Roman"/>
          <w:sz w:val="28"/>
          <w:szCs w:val="28"/>
        </w:rPr>
        <w:t>е</w:t>
      </w:r>
      <w:r w:rsidRPr="007C12E5">
        <w:rPr>
          <w:rFonts w:ascii="Times New Roman" w:eastAsia="Times New Roman" w:hAnsi="Times New Roman"/>
          <w:sz w:val="28"/>
          <w:szCs w:val="28"/>
        </w:rPr>
        <w:t>, лесовосстановительн</w:t>
      </w:r>
      <w:r w:rsidR="003927B5">
        <w:rPr>
          <w:rFonts w:ascii="Times New Roman" w:eastAsia="Times New Roman" w:hAnsi="Times New Roman"/>
          <w:sz w:val="28"/>
          <w:szCs w:val="28"/>
        </w:rPr>
        <w:t>ой</w:t>
      </w:r>
      <w:r w:rsidRPr="007C12E5">
        <w:rPr>
          <w:rFonts w:ascii="Times New Roman" w:eastAsia="Times New Roman" w:hAnsi="Times New Roman"/>
          <w:sz w:val="28"/>
          <w:szCs w:val="28"/>
        </w:rPr>
        <w:t xml:space="preserve"> работ</w:t>
      </w:r>
      <w:r w:rsidR="003927B5">
        <w:rPr>
          <w:rFonts w:ascii="Times New Roman" w:eastAsia="Times New Roman" w:hAnsi="Times New Roman"/>
          <w:sz w:val="28"/>
          <w:szCs w:val="28"/>
        </w:rPr>
        <w:t>е</w:t>
      </w:r>
      <w:r w:rsidRPr="007C12E5">
        <w:rPr>
          <w:rFonts w:ascii="Times New Roman" w:eastAsia="Times New Roman" w:hAnsi="Times New Roman"/>
          <w:sz w:val="28"/>
          <w:szCs w:val="28"/>
        </w:rPr>
        <w:t>, противопожарн</w:t>
      </w:r>
      <w:r w:rsidR="003927B5">
        <w:rPr>
          <w:rFonts w:ascii="Times New Roman" w:eastAsia="Times New Roman" w:hAnsi="Times New Roman"/>
          <w:sz w:val="28"/>
          <w:szCs w:val="28"/>
        </w:rPr>
        <w:t>ой</w:t>
      </w:r>
      <w:r w:rsidRPr="007C12E5">
        <w:rPr>
          <w:rFonts w:ascii="Times New Roman" w:eastAsia="Times New Roman" w:hAnsi="Times New Roman"/>
          <w:sz w:val="28"/>
          <w:szCs w:val="28"/>
        </w:rPr>
        <w:t xml:space="preserve"> работ</w:t>
      </w:r>
      <w:r w:rsidR="003927B5">
        <w:rPr>
          <w:rFonts w:ascii="Times New Roman" w:eastAsia="Times New Roman" w:hAnsi="Times New Roman"/>
          <w:sz w:val="28"/>
          <w:szCs w:val="28"/>
        </w:rPr>
        <w:t>е</w:t>
      </w:r>
      <w:r w:rsidRPr="007C12E5">
        <w:rPr>
          <w:rFonts w:ascii="Times New Roman" w:eastAsia="Times New Roman" w:hAnsi="Times New Roman"/>
          <w:sz w:val="28"/>
          <w:szCs w:val="28"/>
        </w:rPr>
        <w:t>, природоохранн</w:t>
      </w:r>
      <w:r w:rsidR="003927B5">
        <w:rPr>
          <w:rFonts w:ascii="Times New Roman" w:eastAsia="Times New Roman" w:hAnsi="Times New Roman"/>
          <w:sz w:val="28"/>
          <w:szCs w:val="28"/>
        </w:rPr>
        <w:t>ой</w:t>
      </w:r>
      <w:r w:rsidRPr="007C12E5">
        <w:rPr>
          <w:rFonts w:ascii="Times New Roman" w:eastAsia="Times New Roman" w:hAnsi="Times New Roman"/>
          <w:sz w:val="28"/>
          <w:szCs w:val="28"/>
        </w:rPr>
        <w:t xml:space="preserve"> и экологическ</w:t>
      </w:r>
      <w:r w:rsidR="003927B5">
        <w:rPr>
          <w:rFonts w:ascii="Times New Roman" w:eastAsia="Times New Roman" w:hAnsi="Times New Roman"/>
          <w:sz w:val="28"/>
          <w:szCs w:val="28"/>
        </w:rPr>
        <w:t>ой</w:t>
      </w:r>
      <w:r w:rsidRPr="007C12E5">
        <w:rPr>
          <w:rFonts w:ascii="Times New Roman" w:eastAsia="Times New Roman" w:hAnsi="Times New Roman"/>
          <w:sz w:val="28"/>
          <w:szCs w:val="28"/>
        </w:rPr>
        <w:t xml:space="preserve"> деятельност</w:t>
      </w:r>
      <w:r w:rsidR="003927B5">
        <w:rPr>
          <w:rFonts w:ascii="Times New Roman" w:eastAsia="Times New Roman" w:hAnsi="Times New Roman"/>
          <w:sz w:val="28"/>
          <w:szCs w:val="28"/>
        </w:rPr>
        <w:t>и</w:t>
      </w:r>
      <w:r w:rsidRPr="007C12E5">
        <w:rPr>
          <w:rFonts w:ascii="Times New Roman" w:eastAsia="Times New Roman" w:hAnsi="Times New Roman"/>
          <w:sz w:val="28"/>
          <w:szCs w:val="28"/>
        </w:rPr>
        <w:t xml:space="preserve"> предприятия)</w:t>
      </w:r>
      <w:r w:rsidR="003927B5">
        <w:rPr>
          <w:rFonts w:ascii="Times New Roman" w:hAnsi="Times New Roman" w:cs="Times New Roman"/>
          <w:sz w:val="28"/>
          <w:szCs w:val="28"/>
        </w:rPr>
        <w:t>, синергизм: т</w:t>
      </w:r>
      <w:r w:rsidRPr="007C12E5">
        <w:rPr>
          <w:rFonts w:ascii="Times New Roman" w:hAnsi="Times New Roman" w:cs="Times New Roman"/>
          <w:sz w:val="28"/>
          <w:szCs w:val="28"/>
        </w:rPr>
        <w:t>ехнологический (под</w:t>
      </w:r>
      <w:r w:rsidR="003927B5">
        <w:rPr>
          <w:rFonts w:ascii="Times New Roman" w:hAnsi="Times New Roman" w:cs="Times New Roman"/>
          <w:sz w:val="28"/>
          <w:szCs w:val="28"/>
        </w:rPr>
        <w:t>готовительный), экологический</w:t>
      </w:r>
      <w:r w:rsidRPr="007C12E5">
        <w:rPr>
          <w:rFonts w:ascii="Times New Roman" w:hAnsi="Times New Roman" w:cs="Times New Roman"/>
          <w:sz w:val="28"/>
          <w:szCs w:val="28"/>
        </w:rPr>
        <w:t>. Показатели формирования конкурентных преимуществ, конкурентоспособности: площадь арендованного лесного фонда (м</w:t>
      </w:r>
      <w:r w:rsidRPr="007C12E5">
        <w:rPr>
          <w:rFonts w:ascii="Times New Roman" w:hAnsi="Times New Roman" w:cs="Times New Roman"/>
          <w:sz w:val="28"/>
          <w:szCs w:val="28"/>
          <w:vertAlign w:val="superscript"/>
        </w:rPr>
        <w:t>2</w:t>
      </w:r>
      <w:r w:rsidRPr="007C12E5">
        <w:rPr>
          <w:rFonts w:ascii="Times New Roman" w:hAnsi="Times New Roman" w:cs="Times New Roman"/>
          <w:sz w:val="28"/>
          <w:szCs w:val="28"/>
        </w:rPr>
        <w:t>), расчетная лесосека (м</w:t>
      </w:r>
      <w:r w:rsidRPr="007C12E5">
        <w:rPr>
          <w:rFonts w:ascii="Times New Roman" w:hAnsi="Times New Roman" w:cs="Times New Roman"/>
          <w:sz w:val="28"/>
          <w:szCs w:val="28"/>
          <w:vertAlign w:val="superscript"/>
        </w:rPr>
        <w:t>3</w:t>
      </w:r>
      <w:r w:rsidRPr="007C12E5">
        <w:rPr>
          <w:rFonts w:ascii="Times New Roman" w:hAnsi="Times New Roman" w:cs="Times New Roman"/>
          <w:sz w:val="28"/>
          <w:szCs w:val="28"/>
        </w:rPr>
        <w:t>), доля сертифицированного лесного фонда (%), индекс лесоводственно-экологической нагрузки (ед.), съем пиломатериалов с 1 га (м</w:t>
      </w:r>
      <w:r w:rsidRPr="007C12E5">
        <w:rPr>
          <w:rFonts w:ascii="Times New Roman" w:hAnsi="Times New Roman" w:cs="Times New Roman"/>
          <w:sz w:val="28"/>
          <w:szCs w:val="28"/>
          <w:vertAlign w:val="superscript"/>
        </w:rPr>
        <w:t>3</w:t>
      </w:r>
      <w:r w:rsidRPr="007C12E5">
        <w:rPr>
          <w:rFonts w:ascii="Times New Roman" w:hAnsi="Times New Roman" w:cs="Times New Roman"/>
          <w:sz w:val="28"/>
          <w:szCs w:val="28"/>
        </w:rPr>
        <w:t>/га) и другие.</w:t>
      </w:r>
    </w:p>
    <w:p w:rsidR="004B7AF8" w:rsidRPr="007C12E5" w:rsidRDefault="004B7AF8" w:rsidP="004B7AF8">
      <w:pPr>
        <w:spacing w:after="0" w:line="240" w:lineRule="auto"/>
        <w:ind w:firstLine="709"/>
        <w:jc w:val="both"/>
        <w:rPr>
          <w:rFonts w:ascii="Times New Roman" w:hAnsi="Times New Roman" w:cs="Times New Roman"/>
          <w:sz w:val="28"/>
          <w:szCs w:val="28"/>
        </w:rPr>
      </w:pPr>
      <w:r w:rsidRPr="007C12E5">
        <w:rPr>
          <w:rFonts w:ascii="Times New Roman" w:hAnsi="Times New Roman" w:cs="Times New Roman"/>
          <w:sz w:val="28"/>
          <w:szCs w:val="28"/>
        </w:rPr>
        <w:t xml:space="preserve">- </w:t>
      </w:r>
      <w:r w:rsidRPr="007C12E5">
        <w:rPr>
          <w:rFonts w:ascii="Times New Roman" w:hAnsi="Times New Roman" w:cs="Times New Roman"/>
          <w:i/>
          <w:sz w:val="28"/>
          <w:szCs w:val="28"/>
        </w:rPr>
        <w:t>Эффективность подготовки и обеспечения производства</w:t>
      </w:r>
      <w:r w:rsidRPr="007C12E5">
        <w:rPr>
          <w:rFonts w:ascii="Times New Roman" w:hAnsi="Times New Roman" w:cs="Times New Roman"/>
          <w:sz w:val="28"/>
          <w:szCs w:val="28"/>
        </w:rPr>
        <w:t xml:space="preserve"> (</w:t>
      </w:r>
      <w:r w:rsidR="003927B5">
        <w:rPr>
          <w:rFonts w:ascii="Times New Roman" w:hAnsi="Times New Roman" w:cs="Times New Roman"/>
          <w:sz w:val="28"/>
          <w:szCs w:val="28"/>
        </w:rPr>
        <w:t>далее – Э</w:t>
      </w:r>
      <w:r w:rsidR="003927B5" w:rsidRPr="003927B5">
        <w:rPr>
          <w:rFonts w:ascii="Times New Roman" w:hAnsi="Times New Roman" w:cs="Times New Roman"/>
          <w:sz w:val="28"/>
          <w:szCs w:val="28"/>
          <w:vertAlign w:val="subscript"/>
        </w:rPr>
        <w:t>ПОП</w:t>
      </w:r>
      <w:r w:rsidR="003927B5">
        <w:rPr>
          <w:rFonts w:ascii="Times New Roman" w:hAnsi="Times New Roman" w:cs="Times New Roman"/>
          <w:sz w:val="28"/>
          <w:szCs w:val="28"/>
        </w:rPr>
        <w:t>), бизнес-процесс – п</w:t>
      </w:r>
      <w:r w:rsidRPr="007C12E5">
        <w:rPr>
          <w:rFonts w:ascii="Times New Roman" w:hAnsi="Times New Roman" w:cs="Times New Roman"/>
          <w:sz w:val="28"/>
          <w:szCs w:val="28"/>
        </w:rPr>
        <w:t>одгот</w:t>
      </w:r>
      <w:r w:rsidR="003927B5">
        <w:rPr>
          <w:rFonts w:ascii="Times New Roman" w:hAnsi="Times New Roman" w:cs="Times New Roman"/>
          <w:sz w:val="28"/>
          <w:szCs w:val="28"/>
        </w:rPr>
        <w:t>овка и обеспечение производства</w:t>
      </w:r>
      <w:r w:rsidRPr="007C12E5">
        <w:rPr>
          <w:rFonts w:ascii="Times New Roman" w:hAnsi="Times New Roman" w:cs="Times New Roman"/>
          <w:sz w:val="28"/>
          <w:szCs w:val="28"/>
        </w:rPr>
        <w:t xml:space="preserve"> (</w:t>
      </w:r>
      <w:r w:rsidRPr="007C12E5">
        <w:rPr>
          <w:rFonts w:ascii="Times New Roman" w:eastAsia="Times New Roman" w:hAnsi="Times New Roman"/>
          <w:sz w:val="28"/>
          <w:szCs w:val="28"/>
        </w:rPr>
        <w:t xml:space="preserve">процесс подготовки и обеспечения основного производства в </w:t>
      </w:r>
      <w:r w:rsidR="003927B5">
        <w:rPr>
          <w:rFonts w:ascii="Times New Roman" w:eastAsia="Times New Roman" w:hAnsi="Times New Roman"/>
          <w:sz w:val="28"/>
          <w:szCs w:val="28"/>
        </w:rPr>
        <w:t xml:space="preserve">части: </w:t>
      </w:r>
      <w:r w:rsidRPr="007C12E5">
        <w:rPr>
          <w:rFonts w:ascii="Times New Roman" w:eastAsia="Times New Roman" w:hAnsi="Times New Roman"/>
          <w:sz w:val="28"/>
          <w:szCs w:val="28"/>
        </w:rPr>
        <w:t>инновационной деятельности (</w:t>
      </w:r>
      <w:r w:rsidR="003927B5">
        <w:rPr>
          <w:rFonts w:ascii="Times New Roman" w:eastAsia="Times New Roman" w:hAnsi="Times New Roman"/>
          <w:sz w:val="28"/>
          <w:szCs w:val="28"/>
        </w:rPr>
        <w:t>далее – НИОКР);</w:t>
      </w:r>
      <w:r w:rsidRPr="007C12E5">
        <w:rPr>
          <w:rFonts w:ascii="Times New Roman" w:eastAsia="Times New Roman" w:hAnsi="Times New Roman"/>
          <w:sz w:val="28"/>
          <w:szCs w:val="28"/>
        </w:rPr>
        <w:t xml:space="preserve"> строительства инфраструктуры (в т.</w:t>
      </w:r>
      <w:r w:rsidR="003927B5">
        <w:rPr>
          <w:rFonts w:ascii="Times New Roman" w:eastAsia="Times New Roman" w:hAnsi="Times New Roman"/>
          <w:sz w:val="28"/>
          <w:szCs w:val="28"/>
        </w:rPr>
        <w:t xml:space="preserve"> </w:t>
      </w:r>
      <w:r w:rsidRPr="007C12E5">
        <w:rPr>
          <w:rFonts w:ascii="Times New Roman" w:eastAsia="Times New Roman" w:hAnsi="Times New Roman"/>
          <w:sz w:val="28"/>
          <w:szCs w:val="28"/>
        </w:rPr>
        <w:t>ч. лесовозны</w:t>
      </w:r>
      <w:r w:rsidR="003927B5">
        <w:rPr>
          <w:rFonts w:ascii="Times New Roman" w:eastAsia="Times New Roman" w:hAnsi="Times New Roman"/>
          <w:sz w:val="28"/>
          <w:szCs w:val="28"/>
        </w:rPr>
        <w:t>х дорог);</w:t>
      </w:r>
      <w:r w:rsidRPr="007C12E5">
        <w:rPr>
          <w:rFonts w:ascii="Times New Roman" w:eastAsia="Times New Roman" w:hAnsi="Times New Roman"/>
          <w:sz w:val="28"/>
          <w:szCs w:val="28"/>
        </w:rPr>
        <w:t xml:space="preserve"> технологическо</w:t>
      </w:r>
      <w:r w:rsidR="003927B5">
        <w:rPr>
          <w:rFonts w:ascii="Times New Roman" w:eastAsia="Times New Roman" w:hAnsi="Times New Roman"/>
          <w:sz w:val="28"/>
          <w:szCs w:val="28"/>
        </w:rPr>
        <w:t>го</w:t>
      </w:r>
      <w:r w:rsidRPr="007C12E5">
        <w:rPr>
          <w:rFonts w:ascii="Times New Roman" w:eastAsia="Times New Roman" w:hAnsi="Times New Roman"/>
          <w:sz w:val="28"/>
          <w:szCs w:val="28"/>
        </w:rPr>
        <w:t xml:space="preserve"> обеспечени</w:t>
      </w:r>
      <w:r w:rsidR="003927B5">
        <w:rPr>
          <w:rFonts w:ascii="Times New Roman" w:eastAsia="Times New Roman" w:hAnsi="Times New Roman"/>
          <w:sz w:val="28"/>
          <w:szCs w:val="28"/>
        </w:rPr>
        <w:t xml:space="preserve">я; </w:t>
      </w:r>
      <w:r w:rsidRPr="007C12E5">
        <w:rPr>
          <w:rFonts w:ascii="Times New Roman" w:eastAsia="Times New Roman" w:hAnsi="Times New Roman"/>
          <w:sz w:val="28"/>
          <w:szCs w:val="28"/>
        </w:rPr>
        <w:t>ремонтно</w:t>
      </w:r>
      <w:r w:rsidR="003927B5">
        <w:rPr>
          <w:rFonts w:ascii="Times New Roman" w:eastAsia="Times New Roman" w:hAnsi="Times New Roman"/>
          <w:sz w:val="28"/>
          <w:szCs w:val="28"/>
        </w:rPr>
        <w:t>го</w:t>
      </w:r>
      <w:r w:rsidRPr="007C12E5">
        <w:rPr>
          <w:rFonts w:ascii="Times New Roman" w:eastAsia="Times New Roman" w:hAnsi="Times New Roman"/>
          <w:sz w:val="28"/>
          <w:szCs w:val="28"/>
        </w:rPr>
        <w:t xml:space="preserve"> и энергетическо</w:t>
      </w:r>
      <w:r w:rsidR="003927B5">
        <w:rPr>
          <w:rFonts w:ascii="Times New Roman" w:eastAsia="Times New Roman" w:hAnsi="Times New Roman"/>
          <w:sz w:val="28"/>
          <w:szCs w:val="28"/>
        </w:rPr>
        <w:t>го</w:t>
      </w:r>
      <w:r w:rsidRPr="007C12E5">
        <w:rPr>
          <w:rFonts w:ascii="Times New Roman" w:eastAsia="Times New Roman" w:hAnsi="Times New Roman"/>
          <w:sz w:val="28"/>
          <w:szCs w:val="28"/>
        </w:rPr>
        <w:t xml:space="preserve"> обеспечени</w:t>
      </w:r>
      <w:r w:rsidR="003927B5">
        <w:rPr>
          <w:rFonts w:ascii="Times New Roman" w:eastAsia="Times New Roman" w:hAnsi="Times New Roman"/>
          <w:sz w:val="28"/>
          <w:szCs w:val="28"/>
        </w:rPr>
        <w:t>я;</w:t>
      </w:r>
      <w:r w:rsidRPr="007C12E5">
        <w:rPr>
          <w:rFonts w:ascii="Times New Roman" w:eastAsia="Times New Roman" w:hAnsi="Times New Roman"/>
          <w:sz w:val="28"/>
          <w:szCs w:val="28"/>
        </w:rPr>
        <w:t xml:space="preserve"> транспортно</w:t>
      </w:r>
      <w:r w:rsidR="003927B5">
        <w:rPr>
          <w:rFonts w:ascii="Times New Roman" w:eastAsia="Times New Roman" w:hAnsi="Times New Roman"/>
          <w:sz w:val="28"/>
          <w:szCs w:val="28"/>
        </w:rPr>
        <w:t>го</w:t>
      </w:r>
      <w:r w:rsidRPr="007C12E5">
        <w:rPr>
          <w:rFonts w:ascii="Times New Roman" w:eastAsia="Times New Roman" w:hAnsi="Times New Roman"/>
          <w:sz w:val="28"/>
          <w:szCs w:val="28"/>
        </w:rPr>
        <w:t xml:space="preserve"> обеспечени</w:t>
      </w:r>
      <w:r w:rsidR="003927B5">
        <w:rPr>
          <w:rFonts w:ascii="Times New Roman" w:eastAsia="Times New Roman" w:hAnsi="Times New Roman"/>
          <w:sz w:val="28"/>
          <w:szCs w:val="28"/>
        </w:rPr>
        <w:t xml:space="preserve">я; </w:t>
      </w:r>
      <w:r w:rsidRPr="007C12E5">
        <w:rPr>
          <w:rFonts w:ascii="Times New Roman" w:eastAsia="Times New Roman" w:hAnsi="Times New Roman"/>
          <w:sz w:val="28"/>
          <w:szCs w:val="28"/>
        </w:rPr>
        <w:t>контрол</w:t>
      </w:r>
      <w:r w:rsidR="003927B5">
        <w:rPr>
          <w:rFonts w:ascii="Times New Roman" w:eastAsia="Times New Roman" w:hAnsi="Times New Roman"/>
          <w:sz w:val="28"/>
          <w:szCs w:val="28"/>
        </w:rPr>
        <w:t>я</w:t>
      </w:r>
      <w:r w:rsidRPr="007C12E5">
        <w:rPr>
          <w:rFonts w:ascii="Times New Roman" w:eastAsia="Times New Roman" w:hAnsi="Times New Roman"/>
          <w:sz w:val="28"/>
          <w:szCs w:val="28"/>
        </w:rPr>
        <w:t xml:space="preserve"> качества на всех стадия производства</w:t>
      </w:r>
      <w:r w:rsidRPr="007C12E5">
        <w:rPr>
          <w:rFonts w:ascii="Times New Roman" w:hAnsi="Times New Roman" w:cs="Times New Roman"/>
          <w:sz w:val="28"/>
          <w:szCs w:val="28"/>
        </w:rPr>
        <w:t>)</w:t>
      </w:r>
      <w:r w:rsidR="003927B5">
        <w:rPr>
          <w:rFonts w:ascii="Times New Roman" w:hAnsi="Times New Roman" w:cs="Times New Roman"/>
          <w:sz w:val="28"/>
          <w:szCs w:val="28"/>
        </w:rPr>
        <w:t>;</w:t>
      </w:r>
      <w:r w:rsidRPr="007C12E5">
        <w:rPr>
          <w:rFonts w:ascii="Times New Roman" w:hAnsi="Times New Roman" w:cs="Times New Roman"/>
          <w:sz w:val="28"/>
          <w:szCs w:val="28"/>
        </w:rPr>
        <w:t xml:space="preserve"> с</w:t>
      </w:r>
      <w:r w:rsidR="003927B5">
        <w:rPr>
          <w:rFonts w:ascii="Times New Roman" w:hAnsi="Times New Roman" w:cs="Times New Roman"/>
          <w:sz w:val="28"/>
          <w:szCs w:val="28"/>
        </w:rPr>
        <w:t>инергизм: т</w:t>
      </w:r>
      <w:r w:rsidRPr="007C12E5">
        <w:rPr>
          <w:rFonts w:ascii="Times New Roman" w:hAnsi="Times New Roman" w:cs="Times New Roman"/>
          <w:sz w:val="28"/>
          <w:szCs w:val="28"/>
        </w:rPr>
        <w:t>ехн</w:t>
      </w:r>
      <w:r w:rsidR="003927B5">
        <w:rPr>
          <w:rFonts w:ascii="Times New Roman" w:hAnsi="Times New Roman" w:cs="Times New Roman"/>
          <w:sz w:val="28"/>
          <w:szCs w:val="28"/>
        </w:rPr>
        <w:t>ологический (исследовательский), п</w:t>
      </w:r>
      <w:r w:rsidRPr="007C12E5">
        <w:rPr>
          <w:rFonts w:ascii="Times New Roman" w:hAnsi="Times New Roman" w:cs="Times New Roman"/>
          <w:sz w:val="28"/>
          <w:szCs w:val="28"/>
        </w:rPr>
        <w:t>роизводственный (вспомогатель</w:t>
      </w:r>
      <w:r w:rsidR="003927B5">
        <w:rPr>
          <w:rFonts w:ascii="Times New Roman" w:hAnsi="Times New Roman" w:cs="Times New Roman"/>
          <w:sz w:val="28"/>
          <w:szCs w:val="28"/>
        </w:rPr>
        <w:t>ный), инфраструктурный, транспортный</w:t>
      </w:r>
      <w:r w:rsidRPr="007C12E5">
        <w:rPr>
          <w:rFonts w:ascii="Times New Roman" w:hAnsi="Times New Roman" w:cs="Times New Roman"/>
          <w:sz w:val="28"/>
          <w:szCs w:val="28"/>
        </w:rPr>
        <w:t xml:space="preserve">. Показатели формирования конкурентных преимуществ, конкурентоспособности: уровень переработки древесины (%), затраты на строительство и содержание дорог (тыс. руб.), степень использования расчетной лесосеки (%), остаточная стоимость ОПФ </w:t>
      </w:r>
      <w:r w:rsidR="00052296">
        <w:rPr>
          <w:rFonts w:ascii="Times New Roman" w:hAnsi="Times New Roman" w:cs="Times New Roman"/>
          <w:sz w:val="28"/>
          <w:szCs w:val="28"/>
        </w:rPr>
        <w:t>–</w:t>
      </w:r>
      <w:r w:rsidRPr="007C12E5">
        <w:rPr>
          <w:rFonts w:ascii="Times New Roman" w:hAnsi="Times New Roman" w:cs="Times New Roman"/>
          <w:sz w:val="28"/>
          <w:szCs w:val="28"/>
        </w:rPr>
        <w:t xml:space="preserve"> основных производственных фондов (тыс. руб.), среднее расстояние вывозки (км.) и другие.</w:t>
      </w:r>
    </w:p>
    <w:p w:rsidR="00F81BC3" w:rsidRPr="007C12E5" w:rsidRDefault="00F81BC3" w:rsidP="00F81BC3">
      <w:pPr>
        <w:spacing w:after="0" w:line="240" w:lineRule="auto"/>
        <w:ind w:firstLine="709"/>
        <w:jc w:val="both"/>
        <w:rPr>
          <w:rFonts w:ascii="Times New Roman" w:hAnsi="Times New Roman" w:cs="Times New Roman"/>
          <w:sz w:val="28"/>
          <w:szCs w:val="28"/>
        </w:rPr>
      </w:pPr>
      <w:r w:rsidRPr="007C12E5">
        <w:rPr>
          <w:rFonts w:ascii="Times New Roman" w:hAnsi="Times New Roman" w:cs="Times New Roman"/>
          <w:sz w:val="28"/>
          <w:szCs w:val="28"/>
        </w:rPr>
        <w:t xml:space="preserve">- </w:t>
      </w:r>
      <w:r w:rsidRPr="007C12E5">
        <w:rPr>
          <w:rFonts w:ascii="Times New Roman" w:hAnsi="Times New Roman" w:cs="Times New Roman"/>
          <w:i/>
          <w:sz w:val="28"/>
          <w:szCs w:val="28"/>
        </w:rPr>
        <w:t>Эффективность маркетинга и реализации</w:t>
      </w:r>
      <w:r w:rsidRPr="007C12E5">
        <w:rPr>
          <w:rFonts w:ascii="Times New Roman" w:hAnsi="Times New Roman" w:cs="Times New Roman"/>
          <w:sz w:val="28"/>
          <w:szCs w:val="28"/>
        </w:rPr>
        <w:t xml:space="preserve"> (</w:t>
      </w:r>
      <w:r w:rsidR="00052296">
        <w:rPr>
          <w:rFonts w:ascii="Times New Roman" w:hAnsi="Times New Roman" w:cs="Times New Roman"/>
          <w:sz w:val="28"/>
          <w:szCs w:val="28"/>
        </w:rPr>
        <w:t>далее – Э</w:t>
      </w:r>
      <w:r w:rsidR="00052296" w:rsidRPr="00052296">
        <w:rPr>
          <w:rFonts w:ascii="Times New Roman" w:hAnsi="Times New Roman" w:cs="Times New Roman"/>
          <w:sz w:val="28"/>
          <w:szCs w:val="28"/>
          <w:vertAlign w:val="subscript"/>
        </w:rPr>
        <w:t>МР</w:t>
      </w:r>
      <w:r w:rsidR="00052296">
        <w:rPr>
          <w:rFonts w:ascii="Times New Roman" w:hAnsi="Times New Roman" w:cs="Times New Roman"/>
          <w:sz w:val="28"/>
          <w:szCs w:val="28"/>
        </w:rPr>
        <w:t>), бизнес-процесс – п</w:t>
      </w:r>
      <w:r w:rsidRPr="007C12E5">
        <w:rPr>
          <w:rFonts w:ascii="Times New Roman" w:hAnsi="Times New Roman" w:cs="Times New Roman"/>
          <w:sz w:val="28"/>
          <w:szCs w:val="28"/>
        </w:rPr>
        <w:t>ро</w:t>
      </w:r>
      <w:r w:rsidR="00052296">
        <w:rPr>
          <w:rFonts w:ascii="Times New Roman" w:hAnsi="Times New Roman" w:cs="Times New Roman"/>
          <w:sz w:val="28"/>
          <w:szCs w:val="28"/>
        </w:rPr>
        <w:t>движение и продажи</w:t>
      </w:r>
      <w:r w:rsidRPr="007C12E5">
        <w:rPr>
          <w:rFonts w:ascii="Times New Roman" w:hAnsi="Times New Roman" w:cs="Times New Roman"/>
          <w:sz w:val="28"/>
          <w:szCs w:val="28"/>
        </w:rPr>
        <w:t xml:space="preserve"> (</w:t>
      </w:r>
      <w:r w:rsidRPr="007C12E5">
        <w:rPr>
          <w:rFonts w:ascii="Times New Roman" w:eastAsia="Times New Roman" w:hAnsi="Times New Roman"/>
          <w:sz w:val="28"/>
          <w:szCs w:val="28"/>
        </w:rPr>
        <w:t>процесс реализации готовой продук</w:t>
      </w:r>
      <w:r w:rsidR="00052296">
        <w:rPr>
          <w:rFonts w:ascii="Times New Roman" w:eastAsia="Times New Roman" w:hAnsi="Times New Roman"/>
          <w:sz w:val="28"/>
          <w:szCs w:val="28"/>
        </w:rPr>
        <w:t>ции на внутренний и внешний рын</w:t>
      </w:r>
      <w:r w:rsidRPr="007C12E5">
        <w:rPr>
          <w:rFonts w:ascii="Times New Roman" w:eastAsia="Times New Roman" w:hAnsi="Times New Roman"/>
          <w:sz w:val="28"/>
          <w:szCs w:val="28"/>
        </w:rPr>
        <w:t>к</w:t>
      </w:r>
      <w:r w:rsidR="00052296">
        <w:rPr>
          <w:rFonts w:ascii="Times New Roman" w:eastAsia="Times New Roman" w:hAnsi="Times New Roman"/>
          <w:sz w:val="28"/>
          <w:szCs w:val="28"/>
        </w:rPr>
        <w:t>и</w:t>
      </w:r>
      <w:r w:rsidRPr="007C12E5">
        <w:rPr>
          <w:rFonts w:ascii="Times New Roman" w:eastAsia="Times New Roman" w:hAnsi="Times New Roman"/>
          <w:sz w:val="28"/>
          <w:szCs w:val="28"/>
        </w:rPr>
        <w:t>, маркетинговые исследования рынка, процессы продвижения продукции</w:t>
      </w:r>
      <w:r w:rsidR="00052296">
        <w:rPr>
          <w:rFonts w:ascii="Times New Roman" w:hAnsi="Times New Roman" w:cs="Times New Roman"/>
          <w:sz w:val="28"/>
          <w:szCs w:val="28"/>
        </w:rPr>
        <w:t>), синергизм: рыночный, маркетинговый, логистическо-складской, у</w:t>
      </w:r>
      <w:r w:rsidRPr="007C12E5">
        <w:rPr>
          <w:rFonts w:ascii="Times New Roman" w:hAnsi="Times New Roman" w:cs="Times New Roman"/>
          <w:sz w:val="28"/>
          <w:szCs w:val="28"/>
        </w:rPr>
        <w:t>правлен</w:t>
      </w:r>
      <w:r w:rsidR="00052296">
        <w:rPr>
          <w:rFonts w:ascii="Times New Roman" w:hAnsi="Times New Roman" w:cs="Times New Roman"/>
          <w:sz w:val="28"/>
          <w:szCs w:val="28"/>
        </w:rPr>
        <w:t>ческий (стратегические продажи)</w:t>
      </w:r>
      <w:r w:rsidRPr="007C12E5">
        <w:rPr>
          <w:rFonts w:ascii="Times New Roman" w:hAnsi="Times New Roman" w:cs="Times New Roman"/>
          <w:sz w:val="28"/>
          <w:szCs w:val="28"/>
        </w:rPr>
        <w:t xml:space="preserve">. Показатели формирования конкурентных преимуществ, конкурентоспособности: товарная продукция (реализация) круглого леса (тыс. руб.), </w:t>
      </w:r>
      <w:r w:rsidR="00824E07" w:rsidRPr="007C12E5">
        <w:rPr>
          <w:rFonts w:ascii="Times New Roman" w:hAnsi="Times New Roman" w:cs="Times New Roman"/>
          <w:sz w:val="28"/>
          <w:szCs w:val="28"/>
        </w:rPr>
        <w:t xml:space="preserve">товарная продукция (реализация) </w:t>
      </w:r>
      <w:r w:rsidRPr="007C12E5">
        <w:rPr>
          <w:rFonts w:ascii="Times New Roman" w:hAnsi="Times New Roman" w:cs="Times New Roman"/>
          <w:sz w:val="28"/>
          <w:szCs w:val="28"/>
        </w:rPr>
        <w:t>пиломатериалов (тыс. руб.), доля экспорта в товарной продукции (%), доля рынка (%), доля коммерческих затрат в товарной продукции (%) и другие.</w:t>
      </w:r>
    </w:p>
    <w:p w:rsidR="00D01889" w:rsidRPr="007C12E5" w:rsidRDefault="008E38B7" w:rsidP="008E38B7">
      <w:pPr>
        <w:spacing w:after="0" w:line="240" w:lineRule="auto"/>
        <w:ind w:firstLine="709"/>
        <w:jc w:val="both"/>
        <w:rPr>
          <w:rFonts w:ascii="Times New Roman" w:hAnsi="Times New Roman" w:cs="Times New Roman"/>
          <w:sz w:val="28"/>
          <w:szCs w:val="28"/>
        </w:rPr>
      </w:pPr>
      <w:r w:rsidRPr="007C12E5">
        <w:rPr>
          <w:rFonts w:ascii="Times New Roman" w:hAnsi="Times New Roman" w:cs="Times New Roman"/>
          <w:sz w:val="28"/>
          <w:szCs w:val="28"/>
        </w:rPr>
        <w:t xml:space="preserve">- </w:t>
      </w:r>
      <w:r w:rsidR="00B51967" w:rsidRPr="007C12E5">
        <w:rPr>
          <w:rFonts w:ascii="Times New Roman" w:hAnsi="Times New Roman" w:cs="Times New Roman"/>
          <w:i/>
          <w:sz w:val="28"/>
          <w:szCs w:val="28"/>
        </w:rPr>
        <w:t>Управленческая эффективность</w:t>
      </w:r>
      <w:r w:rsidR="00B51967" w:rsidRPr="007C12E5">
        <w:rPr>
          <w:rFonts w:ascii="Times New Roman" w:hAnsi="Times New Roman" w:cs="Times New Roman"/>
          <w:sz w:val="28"/>
          <w:szCs w:val="28"/>
        </w:rPr>
        <w:t xml:space="preserve"> (</w:t>
      </w:r>
      <w:r w:rsidR="00052296">
        <w:rPr>
          <w:rFonts w:ascii="Times New Roman" w:hAnsi="Times New Roman" w:cs="Times New Roman"/>
          <w:sz w:val="28"/>
          <w:szCs w:val="28"/>
        </w:rPr>
        <w:t>далее – У</w:t>
      </w:r>
      <w:r w:rsidR="00052296" w:rsidRPr="00052296">
        <w:rPr>
          <w:rFonts w:ascii="Times New Roman" w:hAnsi="Times New Roman" w:cs="Times New Roman"/>
          <w:sz w:val="28"/>
          <w:szCs w:val="28"/>
          <w:vertAlign w:val="subscript"/>
        </w:rPr>
        <w:t>Э</w:t>
      </w:r>
      <w:r w:rsidR="00B51967" w:rsidRPr="007C12E5">
        <w:rPr>
          <w:rFonts w:ascii="Times New Roman" w:hAnsi="Times New Roman" w:cs="Times New Roman"/>
          <w:sz w:val="28"/>
          <w:szCs w:val="28"/>
        </w:rPr>
        <w:t>), бизнес-процесс</w:t>
      </w:r>
      <w:r w:rsidR="00052296">
        <w:rPr>
          <w:rFonts w:ascii="Times New Roman" w:hAnsi="Times New Roman" w:cs="Times New Roman"/>
          <w:sz w:val="28"/>
          <w:szCs w:val="28"/>
        </w:rPr>
        <w:t xml:space="preserve"> – управление предприятием</w:t>
      </w:r>
      <w:r w:rsidR="00D01889" w:rsidRPr="007C12E5">
        <w:rPr>
          <w:rFonts w:ascii="Times New Roman" w:hAnsi="Times New Roman" w:cs="Times New Roman"/>
          <w:sz w:val="28"/>
          <w:szCs w:val="28"/>
        </w:rPr>
        <w:t xml:space="preserve"> (</w:t>
      </w:r>
      <w:r w:rsidR="00D01889" w:rsidRPr="007C12E5">
        <w:rPr>
          <w:rFonts w:ascii="Times New Roman" w:eastAsia="Times New Roman" w:hAnsi="Times New Roman"/>
          <w:sz w:val="28"/>
          <w:szCs w:val="28"/>
        </w:rPr>
        <w:t>пр</w:t>
      </w:r>
      <w:r w:rsidR="00052296">
        <w:rPr>
          <w:rFonts w:ascii="Times New Roman" w:eastAsia="Times New Roman" w:hAnsi="Times New Roman"/>
          <w:sz w:val="28"/>
          <w:szCs w:val="28"/>
        </w:rPr>
        <w:t>оцесс управления предприятием:</w:t>
      </w:r>
      <w:r w:rsidR="00D01889" w:rsidRPr="007C12E5">
        <w:rPr>
          <w:rFonts w:ascii="Times New Roman" w:eastAsia="Times New Roman" w:hAnsi="Times New Roman"/>
          <w:sz w:val="28"/>
          <w:szCs w:val="28"/>
        </w:rPr>
        <w:t xml:space="preserve"> стратегическ</w:t>
      </w:r>
      <w:r w:rsidR="00052296">
        <w:rPr>
          <w:rFonts w:ascii="Times New Roman" w:eastAsia="Times New Roman" w:hAnsi="Times New Roman"/>
          <w:sz w:val="28"/>
          <w:szCs w:val="28"/>
        </w:rPr>
        <w:t>ий;</w:t>
      </w:r>
      <w:r w:rsidR="00D01889" w:rsidRPr="007C12E5">
        <w:rPr>
          <w:rFonts w:ascii="Times New Roman" w:eastAsia="Times New Roman" w:hAnsi="Times New Roman"/>
          <w:sz w:val="28"/>
          <w:szCs w:val="28"/>
        </w:rPr>
        <w:t xml:space="preserve"> тактическ</w:t>
      </w:r>
      <w:r w:rsidR="00052296">
        <w:rPr>
          <w:rFonts w:ascii="Times New Roman" w:eastAsia="Times New Roman" w:hAnsi="Times New Roman"/>
          <w:sz w:val="28"/>
          <w:szCs w:val="28"/>
        </w:rPr>
        <w:t>ий;</w:t>
      </w:r>
      <w:r w:rsidR="00D01889" w:rsidRPr="007C12E5">
        <w:rPr>
          <w:rFonts w:ascii="Times New Roman" w:eastAsia="Times New Roman" w:hAnsi="Times New Roman"/>
          <w:sz w:val="28"/>
          <w:szCs w:val="28"/>
        </w:rPr>
        <w:t xml:space="preserve"> оперативн</w:t>
      </w:r>
      <w:r w:rsidR="00052296">
        <w:rPr>
          <w:rFonts w:ascii="Times New Roman" w:eastAsia="Times New Roman" w:hAnsi="Times New Roman"/>
          <w:sz w:val="28"/>
          <w:szCs w:val="28"/>
        </w:rPr>
        <w:t>ый; корпоративное управление; управление проектами,</w:t>
      </w:r>
      <w:r w:rsidR="00D01889" w:rsidRPr="007C12E5">
        <w:rPr>
          <w:rFonts w:ascii="Times New Roman" w:eastAsia="Times New Roman" w:hAnsi="Times New Roman"/>
          <w:sz w:val="28"/>
          <w:szCs w:val="28"/>
        </w:rPr>
        <w:t xml:space="preserve"> управлен</w:t>
      </w:r>
      <w:r w:rsidR="00052296">
        <w:rPr>
          <w:rFonts w:ascii="Times New Roman" w:eastAsia="Times New Roman" w:hAnsi="Times New Roman"/>
          <w:sz w:val="28"/>
          <w:szCs w:val="28"/>
        </w:rPr>
        <w:t xml:space="preserve">ие безопасностью предприятия: экономической; информационной; </w:t>
      </w:r>
      <w:r w:rsidR="00D01889" w:rsidRPr="007C12E5">
        <w:rPr>
          <w:rFonts w:ascii="Times New Roman" w:eastAsia="Times New Roman" w:hAnsi="Times New Roman"/>
          <w:sz w:val="28"/>
          <w:szCs w:val="28"/>
        </w:rPr>
        <w:t>юридической</w:t>
      </w:r>
      <w:r w:rsidR="00D01889" w:rsidRPr="007C12E5">
        <w:rPr>
          <w:rFonts w:ascii="Times New Roman" w:hAnsi="Times New Roman" w:cs="Times New Roman"/>
          <w:sz w:val="28"/>
          <w:szCs w:val="28"/>
        </w:rPr>
        <w:t>)</w:t>
      </w:r>
      <w:r w:rsidR="00B51967" w:rsidRPr="007C12E5">
        <w:rPr>
          <w:rFonts w:ascii="Times New Roman" w:hAnsi="Times New Roman" w:cs="Times New Roman"/>
          <w:sz w:val="28"/>
          <w:szCs w:val="28"/>
        </w:rPr>
        <w:t>, си</w:t>
      </w:r>
      <w:r w:rsidR="00052296">
        <w:rPr>
          <w:rFonts w:ascii="Times New Roman" w:hAnsi="Times New Roman" w:cs="Times New Roman"/>
          <w:sz w:val="28"/>
          <w:szCs w:val="28"/>
        </w:rPr>
        <w:t>нергизм: управленческий</w:t>
      </w:r>
      <w:r w:rsidR="00D01889" w:rsidRPr="007C12E5">
        <w:rPr>
          <w:rFonts w:ascii="Times New Roman" w:hAnsi="Times New Roman" w:cs="Times New Roman"/>
          <w:sz w:val="28"/>
          <w:szCs w:val="28"/>
        </w:rPr>
        <w:t xml:space="preserve">, </w:t>
      </w:r>
      <w:r w:rsidR="00052296">
        <w:rPr>
          <w:rFonts w:ascii="Times New Roman" w:hAnsi="Times New Roman" w:cs="Times New Roman"/>
          <w:sz w:val="28"/>
          <w:szCs w:val="28"/>
        </w:rPr>
        <w:t>в</w:t>
      </w:r>
      <w:r w:rsidR="00B51967" w:rsidRPr="007C12E5">
        <w:rPr>
          <w:rFonts w:ascii="Times New Roman" w:hAnsi="Times New Roman" w:cs="Times New Roman"/>
          <w:sz w:val="28"/>
          <w:szCs w:val="28"/>
        </w:rPr>
        <w:t>ладельче</w:t>
      </w:r>
      <w:r w:rsidR="00052296">
        <w:rPr>
          <w:rFonts w:ascii="Times New Roman" w:hAnsi="Times New Roman" w:cs="Times New Roman"/>
          <w:sz w:val="28"/>
          <w:szCs w:val="28"/>
        </w:rPr>
        <w:t>ский, с</w:t>
      </w:r>
      <w:r w:rsidR="00D01889" w:rsidRPr="007C12E5">
        <w:rPr>
          <w:rFonts w:ascii="Times New Roman" w:hAnsi="Times New Roman" w:cs="Times New Roman"/>
          <w:sz w:val="28"/>
          <w:szCs w:val="28"/>
        </w:rPr>
        <w:t>труктур</w:t>
      </w:r>
      <w:r w:rsidR="00052296">
        <w:rPr>
          <w:rFonts w:ascii="Times New Roman" w:hAnsi="Times New Roman" w:cs="Times New Roman"/>
          <w:sz w:val="28"/>
          <w:szCs w:val="28"/>
        </w:rPr>
        <w:t>ный, синергизм безопасности</w:t>
      </w:r>
      <w:r w:rsidR="00D01889" w:rsidRPr="007C12E5">
        <w:rPr>
          <w:rFonts w:ascii="Times New Roman" w:hAnsi="Times New Roman" w:cs="Times New Roman"/>
          <w:sz w:val="28"/>
          <w:szCs w:val="28"/>
        </w:rPr>
        <w:t>.</w:t>
      </w:r>
      <w:r w:rsidRPr="007C12E5">
        <w:rPr>
          <w:rFonts w:ascii="Times New Roman" w:hAnsi="Times New Roman" w:cs="Times New Roman"/>
          <w:sz w:val="28"/>
          <w:szCs w:val="28"/>
        </w:rPr>
        <w:t xml:space="preserve"> </w:t>
      </w:r>
      <w:r w:rsidR="00D01889" w:rsidRPr="007C12E5">
        <w:rPr>
          <w:rFonts w:ascii="Times New Roman" w:hAnsi="Times New Roman" w:cs="Times New Roman"/>
          <w:sz w:val="28"/>
          <w:szCs w:val="28"/>
        </w:rPr>
        <w:t>Показатели формирования конкурентных преимуществ, конкурентоспособности: чистая прибыль (млн. руб.), рентабельность реализации (</w:t>
      </w:r>
      <w:r w:rsidR="00D01889" w:rsidRPr="007C12E5">
        <w:rPr>
          <w:rFonts w:ascii="Times New Roman" w:hAnsi="Times New Roman" w:cs="Times New Roman"/>
          <w:sz w:val="28"/>
          <w:szCs w:val="28"/>
          <w:lang w:val="en-US"/>
        </w:rPr>
        <w:t>ROS</w:t>
      </w:r>
      <w:r w:rsidR="00D01889" w:rsidRPr="007C12E5">
        <w:rPr>
          <w:rFonts w:ascii="Times New Roman" w:hAnsi="Times New Roman" w:cs="Times New Roman"/>
          <w:sz w:val="28"/>
          <w:szCs w:val="28"/>
        </w:rPr>
        <w:t xml:space="preserve">, %), </w:t>
      </w:r>
      <w:r w:rsidR="00824E07" w:rsidRPr="007C12E5">
        <w:rPr>
          <w:rFonts w:ascii="Times New Roman" w:hAnsi="Times New Roman" w:cs="Times New Roman"/>
          <w:sz w:val="28"/>
          <w:szCs w:val="28"/>
        </w:rPr>
        <w:t xml:space="preserve">рентабельность </w:t>
      </w:r>
      <w:r w:rsidR="00D01889" w:rsidRPr="007C12E5">
        <w:rPr>
          <w:rFonts w:ascii="Times New Roman" w:hAnsi="Times New Roman" w:cs="Times New Roman"/>
          <w:sz w:val="28"/>
          <w:szCs w:val="28"/>
        </w:rPr>
        <w:t>собственного капитала (</w:t>
      </w:r>
      <w:r w:rsidR="00D01889" w:rsidRPr="007C12E5">
        <w:rPr>
          <w:rFonts w:ascii="Times New Roman" w:hAnsi="Times New Roman" w:cs="Times New Roman"/>
          <w:sz w:val="28"/>
          <w:szCs w:val="28"/>
          <w:lang w:val="en-US"/>
        </w:rPr>
        <w:t>ROE</w:t>
      </w:r>
      <w:r w:rsidR="00D01889" w:rsidRPr="007C12E5">
        <w:rPr>
          <w:rFonts w:ascii="Times New Roman" w:hAnsi="Times New Roman" w:cs="Times New Roman"/>
          <w:sz w:val="28"/>
          <w:szCs w:val="28"/>
        </w:rPr>
        <w:t xml:space="preserve">, %), </w:t>
      </w:r>
      <w:r w:rsidR="00824E07" w:rsidRPr="007C12E5">
        <w:rPr>
          <w:rFonts w:ascii="Times New Roman" w:hAnsi="Times New Roman" w:cs="Times New Roman"/>
          <w:sz w:val="28"/>
          <w:szCs w:val="28"/>
        </w:rPr>
        <w:t xml:space="preserve">рентабельность </w:t>
      </w:r>
      <w:r w:rsidR="0077675A" w:rsidRPr="007C12E5">
        <w:rPr>
          <w:rFonts w:ascii="Times New Roman" w:hAnsi="Times New Roman" w:cs="Times New Roman"/>
          <w:sz w:val="28"/>
          <w:szCs w:val="28"/>
        </w:rPr>
        <w:t>активов (</w:t>
      </w:r>
      <w:r w:rsidR="0077675A" w:rsidRPr="007C12E5">
        <w:rPr>
          <w:rFonts w:ascii="Times New Roman" w:hAnsi="Times New Roman" w:cs="Times New Roman"/>
          <w:sz w:val="28"/>
          <w:szCs w:val="28"/>
          <w:lang w:val="en-US"/>
        </w:rPr>
        <w:t>ROA</w:t>
      </w:r>
      <w:r w:rsidR="0077675A" w:rsidRPr="007C12E5">
        <w:rPr>
          <w:rFonts w:ascii="Times New Roman" w:hAnsi="Times New Roman" w:cs="Times New Roman"/>
          <w:sz w:val="28"/>
          <w:szCs w:val="28"/>
        </w:rPr>
        <w:t xml:space="preserve">, %), </w:t>
      </w:r>
      <w:r w:rsidR="00D01889" w:rsidRPr="007C12E5">
        <w:rPr>
          <w:rFonts w:ascii="Times New Roman" w:hAnsi="Times New Roman" w:cs="Times New Roman"/>
          <w:sz w:val="28"/>
          <w:szCs w:val="28"/>
        </w:rPr>
        <w:t>доля управленческих затрат в товарной продукции (%)</w:t>
      </w:r>
      <w:r w:rsidR="0077675A" w:rsidRPr="007C12E5">
        <w:rPr>
          <w:rFonts w:ascii="Times New Roman" w:hAnsi="Times New Roman" w:cs="Times New Roman"/>
          <w:sz w:val="28"/>
          <w:szCs w:val="28"/>
        </w:rPr>
        <w:t xml:space="preserve"> </w:t>
      </w:r>
      <w:r w:rsidR="00D01889" w:rsidRPr="007C12E5">
        <w:rPr>
          <w:rFonts w:ascii="Times New Roman" w:hAnsi="Times New Roman" w:cs="Times New Roman"/>
          <w:sz w:val="28"/>
          <w:szCs w:val="28"/>
        </w:rPr>
        <w:t>и др</w:t>
      </w:r>
      <w:r w:rsidR="00C90977" w:rsidRPr="007C12E5">
        <w:rPr>
          <w:rFonts w:ascii="Times New Roman" w:hAnsi="Times New Roman" w:cs="Times New Roman"/>
          <w:sz w:val="28"/>
          <w:szCs w:val="28"/>
        </w:rPr>
        <w:t>угие</w:t>
      </w:r>
      <w:r w:rsidR="00052296">
        <w:rPr>
          <w:rFonts w:ascii="Times New Roman" w:hAnsi="Times New Roman" w:cs="Times New Roman"/>
          <w:sz w:val="28"/>
          <w:szCs w:val="28"/>
        </w:rPr>
        <w:t>.</w:t>
      </w:r>
    </w:p>
    <w:p w:rsidR="005C26FA" w:rsidRPr="007C12E5" w:rsidRDefault="008E38B7" w:rsidP="008E38B7">
      <w:pPr>
        <w:spacing w:after="0" w:line="240" w:lineRule="auto"/>
        <w:ind w:firstLine="709"/>
        <w:jc w:val="both"/>
        <w:rPr>
          <w:rFonts w:ascii="Times New Roman" w:hAnsi="Times New Roman" w:cs="Times New Roman"/>
          <w:sz w:val="28"/>
          <w:szCs w:val="28"/>
        </w:rPr>
      </w:pPr>
      <w:r w:rsidRPr="007C12E5">
        <w:rPr>
          <w:rFonts w:ascii="Times New Roman" w:hAnsi="Times New Roman" w:cs="Times New Roman"/>
          <w:sz w:val="28"/>
          <w:szCs w:val="28"/>
        </w:rPr>
        <w:t xml:space="preserve">- </w:t>
      </w:r>
      <w:r w:rsidR="00B51967" w:rsidRPr="007C12E5">
        <w:rPr>
          <w:rFonts w:ascii="Times New Roman" w:hAnsi="Times New Roman" w:cs="Times New Roman"/>
          <w:i/>
          <w:sz w:val="28"/>
          <w:szCs w:val="28"/>
        </w:rPr>
        <w:t>Финансов</w:t>
      </w:r>
      <w:r w:rsidR="005C26FA" w:rsidRPr="007C12E5">
        <w:rPr>
          <w:rFonts w:ascii="Times New Roman" w:hAnsi="Times New Roman" w:cs="Times New Roman"/>
          <w:i/>
          <w:sz w:val="28"/>
          <w:szCs w:val="28"/>
        </w:rPr>
        <w:t>о-экономическая эффективность</w:t>
      </w:r>
      <w:r w:rsidR="00B51967" w:rsidRPr="007C12E5">
        <w:rPr>
          <w:rFonts w:ascii="Times New Roman" w:hAnsi="Times New Roman" w:cs="Times New Roman"/>
          <w:sz w:val="28"/>
          <w:szCs w:val="28"/>
        </w:rPr>
        <w:t xml:space="preserve"> (</w:t>
      </w:r>
      <w:r w:rsidR="00052296">
        <w:rPr>
          <w:rFonts w:ascii="Times New Roman" w:hAnsi="Times New Roman" w:cs="Times New Roman"/>
          <w:sz w:val="28"/>
          <w:szCs w:val="28"/>
        </w:rPr>
        <w:t>далее – ФЭ</w:t>
      </w:r>
      <w:r w:rsidR="00052296" w:rsidRPr="00052296">
        <w:rPr>
          <w:rFonts w:ascii="Times New Roman" w:hAnsi="Times New Roman" w:cs="Times New Roman"/>
          <w:sz w:val="28"/>
          <w:szCs w:val="28"/>
          <w:vertAlign w:val="subscript"/>
        </w:rPr>
        <w:t>Э</w:t>
      </w:r>
      <w:r w:rsidR="00052296">
        <w:rPr>
          <w:rFonts w:ascii="Times New Roman" w:hAnsi="Times New Roman" w:cs="Times New Roman"/>
          <w:sz w:val="28"/>
          <w:szCs w:val="28"/>
        </w:rPr>
        <w:t>), бизнес-процесс – ф</w:t>
      </w:r>
      <w:r w:rsidR="00B51967" w:rsidRPr="007C12E5">
        <w:rPr>
          <w:rFonts w:ascii="Times New Roman" w:hAnsi="Times New Roman" w:cs="Times New Roman"/>
          <w:sz w:val="28"/>
          <w:szCs w:val="28"/>
        </w:rPr>
        <w:t>инанс</w:t>
      </w:r>
      <w:r w:rsidR="005C26FA" w:rsidRPr="007C12E5">
        <w:rPr>
          <w:rFonts w:ascii="Times New Roman" w:hAnsi="Times New Roman" w:cs="Times New Roman"/>
          <w:sz w:val="28"/>
          <w:szCs w:val="28"/>
        </w:rPr>
        <w:t>о</w:t>
      </w:r>
      <w:r w:rsidR="00B51967" w:rsidRPr="007C12E5">
        <w:rPr>
          <w:rFonts w:ascii="Times New Roman" w:hAnsi="Times New Roman" w:cs="Times New Roman"/>
          <w:sz w:val="28"/>
          <w:szCs w:val="28"/>
        </w:rPr>
        <w:t>в</w:t>
      </w:r>
      <w:r w:rsidR="005C26FA" w:rsidRPr="007C12E5">
        <w:rPr>
          <w:rFonts w:ascii="Times New Roman" w:hAnsi="Times New Roman" w:cs="Times New Roman"/>
          <w:sz w:val="28"/>
          <w:szCs w:val="28"/>
        </w:rPr>
        <w:t>о-экономическое управление (</w:t>
      </w:r>
      <w:r w:rsidR="00052296">
        <w:rPr>
          <w:rFonts w:ascii="Times New Roman" w:eastAsia="Times New Roman" w:hAnsi="Times New Roman"/>
          <w:sz w:val="28"/>
          <w:szCs w:val="28"/>
        </w:rPr>
        <w:t xml:space="preserve">процесс управления: </w:t>
      </w:r>
      <w:r w:rsidR="005C26FA" w:rsidRPr="007C12E5">
        <w:rPr>
          <w:rFonts w:ascii="Times New Roman" w:eastAsia="Times New Roman" w:hAnsi="Times New Roman"/>
          <w:sz w:val="28"/>
          <w:szCs w:val="28"/>
        </w:rPr>
        <w:t xml:space="preserve">финансированием деятельности </w:t>
      </w:r>
      <w:r w:rsidR="00052296">
        <w:rPr>
          <w:rFonts w:ascii="Times New Roman" w:eastAsia="Times New Roman" w:hAnsi="Times New Roman"/>
          <w:sz w:val="28"/>
          <w:szCs w:val="28"/>
        </w:rPr>
        <w:t>–</w:t>
      </w:r>
      <w:r w:rsidR="005C26FA" w:rsidRPr="007C12E5">
        <w:rPr>
          <w:rFonts w:ascii="Times New Roman" w:eastAsia="Times New Roman" w:hAnsi="Times New Roman"/>
          <w:sz w:val="28"/>
          <w:szCs w:val="28"/>
        </w:rPr>
        <w:t xml:space="preserve"> фин</w:t>
      </w:r>
      <w:r w:rsidR="00052296">
        <w:rPr>
          <w:rFonts w:ascii="Times New Roman" w:eastAsia="Times New Roman" w:hAnsi="Times New Roman"/>
          <w:sz w:val="28"/>
          <w:szCs w:val="28"/>
        </w:rPr>
        <w:t xml:space="preserve">ансовые потоки, казначейство; </w:t>
      </w:r>
      <w:r w:rsidR="005C26FA" w:rsidRPr="007C12E5">
        <w:rPr>
          <w:rFonts w:ascii="Times New Roman" w:eastAsia="Times New Roman" w:hAnsi="Times New Roman"/>
          <w:sz w:val="28"/>
          <w:szCs w:val="28"/>
        </w:rPr>
        <w:t>инвестиционной деятельно</w:t>
      </w:r>
      <w:r w:rsidR="00052296">
        <w:rPr>
          <w:rFonts w:ascii="Times New Roman" w:eastAsia="Times New Roman" w:hAnsi="Times New Roman"/>
          <w:sz w:val="28"/>
          <w:szCs w:val="28"/>
        </w:rPr>
        <w:t xml:space="preserve">стью; </w:t>
      </w:r>
      <w:r w:rsidR="005C26FA" w:rsidRPr="007C12E5">
        <w:rPr>
          <w:rFonts w:ascii="Times New Roman" w:eastAsia="Times New Roman" w:hAnsi="Times New Roman"/>
          <w:sz w:val="28"/>
          <w:szCs w:val="28"/>
        </w:rPr>
        <w:t xml:space="preserve">планированием, бюджетированием, ключевыми показателями </w:t>
      </w:r>
      <w:r w:rsidR="005C26FA" w:rsidRPr="007C12E5">
        <w:rPr>
          <w:rFonts w:ascii="Times New Roman" w:eastAsia="Times New Roman" w:hAnsi="Times New Roman"/>
          <w:sz w:val="28"/>
          <w:szCs w:val="28"/>
        </w:rPr>
        <w:lastRenderedPageBreak/>
        <w:t>эффектив</w:t>
      </w:r>
      <w:r w:rsidR="00052296">
        <w:rPr>
          <w:rFonts w:ascii="Times New Roman" w:eastAsia="Times New Roman" w:hAnsi="Times New Roman"/>
          <w:sz w:val="28"/>
          <w:szCs w:val="28"/>
        </w:rPr>
        <w:t xml:space="preserve">ности; </w:t>
      </w:r>
      <w:r w:rsidR="005C26FA" w:rsidRPr="007C12E5">
        <w:rPr>
          <w:rFonts w:ascii="Times New Roman" w:eastAsia="Times New Roman" w:hAnsi="Times New Roman"/>
          <w:sz w:val="28"/>
          <w:szCs w:val="28"/>
        </w:rPr>
        <w:t>управленч</w:t>
      </w:r>
      <w:r w:rsidR="00052296">
        <w:rPr>
          <w:rFonts w:ascii="Times New Roman" w:eastAsia="Times New Roman" w:hAnsi="Times New Roman"/>
          <w:sz w:val="28"/>
          <w:szCs w:val="28"/>
        </w:rPr>
        <w:t xml:space="preserve">еским и бухгалтерским учетом; </w:t>
      </w:r>
      <w:r w:rsidR="005C26FA" w:rsidRPr="007C12E5">
        <w:rPr>
          <w:rFonts w:ascii="Times New Roman" w:eastAsia="Times New Roman" w:hAnsi="Times New Roman"/>
          <w:sz w:val="28"/>
          <w:szCs w:val="28"/>
        </w:rPr>
        <w:t>анализом финансово-хозяйственной деятельности</w:t>
      </w:r>
      <w:r w:rsidR="005C26FA" w:rsidRPr="007C12E5">
        <w:rPr>
          <w:rFonts w:ascii="Times New Roman" w:hAnsi="Times New Roman" w:cs="Times New Roman"/>
          <w:sz w:val="28"/>
          <w:szCs w:val="28"/>
        </w:rPr>
        <w:t>)</w:t>
      </w:r>
      <w:r w:rsidR="00052296">
        <w:rPr>
          <w:rFonts w:ascii="Times New Roman" w:hAnsi="Times New Roman" w:cs="Times New Roman"/>
          <w:sz w:val="28"/>
          <w:szCs w:val="28"/>
        </w:rPr>
        <w:t>, синергизм: ф</w:t>
      </w:r>
      <w:r w:rsidR="00B51967" w:rsidRPr="007C12E5">
        <w:rPr>
          <w:rFonts w:ascii="Times New Roman" w:hAnsi="Times New Roman" w:cs="Times New Roman"/>
          <w:sz w:val="28"/>
          <w:szCs w:val="28"/>
        </w:rPr>
        <w:t>инан</w:t>
      </w:r>
      <w:r w:rsidR="00052296">
        <w:rPr>
          <w:rFonts w:ascii="Times New Roman" w:hAnsi="Times New Roman" w:cs="Times New Roman"/>
          <w:sz w:val="28"/>
          <w:szCs w:val="28"/>
        </w:rPr>
        <w:t>совый, инвестиционный, у</w:t>
      </w:r>
      <w:r w:rsidR="005C26FA" w:rsidRPr="007C12E5">
        <w:rPr>
          <w:rFonts w:ascii="Times New Roman" w:hAnsi="Times New Roman" w:cs="Times New Roman"/>
          <w:sz w:val="28"/>
          <w:szCs w:val="28"/>
        </w:rPr>
        <w:t>правленческий (формирование стратегиче</w:t>
      </w:r>
      <w:r w:rsidR="00052296">
        <w:rPr>
          <w:rFonts w:ascii="Times New Roman" w:hAnsi="Times New Roman" w:cs="Times New Roman"/>
          <w:sz w:val="28"/>
          <w:szCs w:val="28"/>
        </w:rPr>
        <w:t>ских показателей эффективности)</w:t>
      </w:r>
      <w:r w:rsidR="00B51967" w:rsidRPr="007C12E5">
        <w:rPr>
          <w:rFonts w:ascii="Times New Roman" w:hAnsi="Times New Roman" w:cs="Times New Roman"/>
          <w:sz w:val="28"/>
          <w:szCs w:val="28"/>
        </w:rPr>
        <w:t>.</w:t>
      </w:r>
      <w:r w:rsidRPr="007C12E5">
        <w:rPr>
          <w:rFonts w:ascii="Times New Roman" w:hAnsi="Times New Roman" w:cs="Times New Roman"/>
          <w:sz w:val="28"/>
          <w:szCs w:val="28"/>
        </w:rPr>
        <w:t xml:space="preserve"> </w:t>
      </w:r>
      <w:r w:rsidR="005C26FA" w:rsidRPr="007C12E5">
        <w:rPr>
          <w:rFonts w:ascii="Times New Roman" w:hAnsi="Times New Roman" w:cs="Times New Roman"/>
          <w:sz w:val="28"/>
          <w:szCs w:val="28"/>
        </w:rPr>
        <w:t>Показатели формирования конкурентоспособности: объем инвестиций (млн. руб.), темп роста инвестиций (%), коэффициент финансовой независимости (автономии),</w:t>
      </w:r>
      <w:r w:rsidR="0077675A" w:rsidRPr="007C12E5">
        <w:rPr>
          <w:rFonts w:ascii="Times New Roman" w:hAnsi="Times New Roman" w:cs="Times New Roman"/>
          <w:sz w:val="28"/>
          <w:szCs w:val="28"/>
        </w:rPr>
        <w:t xml:space="preserve"> </w:t>
      </w:r>
      <w:r w:rsidR="005C26FA" w:rsidRPr="007C12E5">
        <w:rPr>
          <w:rFonts w:ascii="Times New Roman" w:hAnsi="Times New Roman" w:cs="Times New Roman"/>
          <w:sz w:val="28"/>
          <w:szCs w:val="28"/>
        </w:rPr>
        <w:t>текущей ликвидно</w:t>
      </w:r>
      <w:r w:rsidR="00C90977" w:rsidRPr="007C12E5">
        <w:rPr>
          <w:rFonts w:ascii="Times New Roman" w:hAnsi="Times New Roman" w:cs="Times New Roman"/>
          <w:sz w:val="28"/>
          <w:szCs w:val="28"/>
        </w:rPr>
        <w:t>сти, финансового левериджа и другие.</w:t>
      </w:r>
    </w:p>
    <w:p w:rsidR="005C26FA" w:rsidRPr="007C12E5" w:rsidRDefault="008E38B7" w:rsidP="008E38B7">
      <w:pPr>
        <w:spacing w:after="0" w:line="240" w:lineRule="auto"/>
        <w:ind w:firstLine="709"/>
        <w:jc w:val="both"/>
        <w:rPr>
          <w:rFonts w:ascii="Times New Roman" w:hAnsi="Times New Roman" w:cs="Times New Roman"/>
          <w:sz w:val="28"/>
          <w:szCs w:val="28"/>
        </w:rPr>
      </w:pPr>
      <w:r w:rsidRPr="007C12E5">
        <w:rPr>
          <w:rFonts w:ascii="Times New Roman" w:hAnsi="Times New Roman" w:cs="Times New Roman"/>
          <w:sz w:val="28"/>
          <w:szCs w:val="28"/>
        </w:rPr>
        <w:t xml:space="preserve">- </w:t>
      </w:r>
      <w:r w:rsidR="00B51967" w:rsidRPr="007C12E5">
        <w:rPr>
          <w:rFonts w:ascii="Times New Roman" w:hAnsi="Times New Roman" w:cs="Times New Roman"/>
          <w:i/>
          <w:sz w:val="28"/>
          <w:szCs w:val="28"/>
        </w:rPr>
        <w:t>Эффективность трудовых ресурсов</w:t>
      </w:r>
      <w:r w:rsidR="00B51967" w:rsidRPr="007C12E5">
        <w:rPr>
          <w:rFonts w:ascii="Times New Roman" w:hAnsi="Times New Roman" w:cs="Times New Roman"/>
          <w:sz w:val="28"/>
          <w:szCs w:val="28"/>
        </w:rPr>
        <w:t xml:space="preserve"> (</w:t>
      </w:r>
      <w:r w:rsidR="00052296">
        <w:rPr>
          <w:rFonts w:ascii="Times New Roman" w:hAnsi="Times New Roman" w:cs="Times New Roman"/>
          <w:sz w:val="28"/>
          <w:szCs w:val="28"/>
        </w:rPr>
        <w:t>далее – Э</w:t>
      </w:r>
      <w:r w:rsidR="00052296" w:rsidRPr="00052296">
        <w:rPr>
          <w:rFonts w:ascii="Times New Roman" w:hAnsi="Times New Roman" w:cs="Times New Roman"/>
          <w:sz w:val="28"/>
          <w:szCs w:val="28"/>
          <w:vertAlign w:val="subscript"/>
        </w:rPr>
        <w:t>ТР</w:t>
      </w:r>
      <w:r w:rsidR="00052296">
        <w:rPr>
          <w:rFonts w:ascii="Times New Roman" w:hAnsi="Times New Roman" w:cs="Times New Roman"/>
          <w:sz w:val="28"/>
          <w:szCs w:val="28"/>
        </w:rPr>
        <w:t>), бизнес-процесс – у</w:t>
      </w:r>
      <w:r w:rsidR="002F22F5" w:rsidRPr="007C12E5">
        <w:rPr>
          <w:rFonts w:ascii="Times New Roman" w:hAnsi="Times New Roman" w:cs="Times New Roman"/>
          <w:sz w:val="28"/>
          <w:szCs w:val="28"/>
        </w:rPr>
        <w:t>правление трудовыми ресурсами (</w:t>
      </w:r>
      <w:r w:rsidR="002F22F5" w:rsidRPr="007C12E5">
        <w:rPr>
          <w:rFonts w:ascii="Times New Roman" w:eastAsia="Times New Roman" w:hAnsi="Times New Roman"/>
          <w:sz w:val="28"/>
          <w:szCs w:val="28"/>
        </w:rPr>
        <w:t>процесс подготовки и обеспечения основного производства и упр</w:t>
      </w:r>
      <w:r w:rsidR="00052296">
        <w:rPr>
          <w:rFonts w:ascii="Times New Roman" w:eastAsia="Times New Roman" w:hAnsi="Times New Roman"/>
          <w:sz w:val="28"/>
          <w:szCs w:val="28"/>
        </w:rPr>
        <w:t xml:space="preserve">авления предприятием в части: </w:t>
      </w:r>
      <w:r w:rsidR="002F22F5" w:rsidRPr="007C12E5">
        <w:rPr>
          <w:rFonts w:ascii="Times New Roman" w:eastAsia="Times New Roman" w:hAnsi="Times New Roman"/>
          <w:sz w:val="28"/>
          <w:szCs w:val="28"/>
        </w:rPr>
        <w:t>воспроизводства т</w:t>
      </w:r>
      <w:r w:rsidR="00052296">
        <w:rPr>
          <w:rFonts w:ascii="Times New Roman" w:eastAsia="Times New Roman" w:hAnsi="Times New Roman"/>
          <w:sz w:val="28"/>
          <w:szCs w:val="28"/>
        </w:rPr>
        <w:t xml:space="preserve">рудовых ресурсов; </w:t>
      </w:r>
      <w:r w:rsidR="002F22F5" w:rsidRPr="007C12E5">
        <w:rPr>
          <w:rFonts w:ascii="Times New Roman" w:eastAsia="Times New Roman" w:hAnsi="Times New Roman"/>
          <w:sz w:val="28"/>
          <w:szCs w:val="28"/>
        </w:rPr>
        <w:t>управления квалификацией, обу</w:t>
      </w:r>
      <w:r w:rsidR="00052296">
        <w:rPr>
          <w:rFonts w:ascii="Times New Roman" w:eastAsia="Times New Roman" w:hAnsi="Times New Roman"/>
          <w:sz w:val="28"/>
          <w:szCs w:val="28"/>
        </w:rPr>
        <w:t xml:space="preserve">чения и развития персонала; </w:t>
      </w:r>
      <w:r w:rsidR="002F22F5" w:rsidRPr="007C12E5">
        <w:rPr>
          <w:rFonts w:ascii="Times New Roman" w:eastAsia="Times New Roman" w:hAnsi="Times New Roman"/>
          <w:sz w:val="28"/>
          <w:szCs w:val="28"/>
        </w:rPr>
        <w:t>управления мо</w:t>
      </w:r>
      <w:r w:rsidR="00052296">
        <w:rPr>
          <w:rFonts w:ascii="Times New Roman" w:eastAsia="Times New Roman" w:hAnsi="Times New Roman"/>
          <w:sz w:val="28"/>
          <w:szCs w:val="28"/>
        </w:rPr>
        <w:t xml:space="preserve">тивацией персонала; </w:t>
      </w:r>
      <w:r w:rsidR="002F22F5" w:rsidRPr="007C12E5">
        <w:rPr>
          <w:rFonts w:ascii="Times New Roman" w:eastAsia="Times New Roman" w:hAnsi="Times New Roman"/>
          <w:sz w:val="28"/>
          <w:szCs w:val="28"/>
        </w:rPr>
        <w:t>развития корпоративных ценностей и культуры</w:t>
      </w:r>
      <w:r w:rsidR="002F22F5" w:rsidRPr="007C12E5">
        <w:rPr>
          <w:rFonts w:ascii="Times New Roman" w:hAnsi="Times New Roman" w:cs="Times New Roman"/>
          <w:sz w:val="28"/>
          <w:szCs w:val="28"/>
        </w:rPr>
        <w:t>)</w:t>
      </w:r>
      <w:r w:rsidR="00B51967" w:rsidRPr="007C12E5">
        <w:rPr>
          <w:rFonts w:ascii="Times New Roman" w:hAnsi="Times New Roman" w:cs="Times New Roman"/>
          <w:sz w:val="28"/>
          <w:szCs w:val="28"/>
        </w:rPr>
        <w:t>, синер</w:t>
      </w:r>
      <w:r w:rsidR="00052296">
        <w:rPr>
          <w:rFonts w:ascii="Times New Roman" w:hAnsi="Times New Roman" w:cs="Times New Roman"/>
          <w:sz w:val="28"/>
          <w:szCs w:val="28"/>
        </w:rPr>
        <w:t>гизм: у</w:t>
      </w:r>
      <w:r w:rsidR="00B51967" w:rsidRPr="007C12E5">
        <w:rPr>
          <w:rFonts w:ascii="Times New Roman" w:hAnsi="Times New Roman" w:cs="Times New Roman"/>
          <w:sz w:val="28"/>
          <w:szCs w:val="28"/>
        </w:rPr>
        <w:t>правленческий</w:t>
      </w:r>
      <w:r w:rsidR="002F22F5" w:rsidRPr="007C12E5">
        <w:rPr>
          <w:rFonts w:ascii="Times New Roman" w:hAnsi="Times New Roman" w:cs="Times New Roman"/>
          <w:sz w:val="28"/>
          <w:szCs w:val="28"/>
        </w:rPr>
        <w:t xml:space="preserve"> (управление персоналом)</w:t>
      </w:r>
      <w:r w:rsidR="00052296">
        <w:rPr>
          <w:rFonts w:ascii="Times New Roman" w:hAnsi="Times New Roman" w:cs="Times New Roman"/>
          <w:sz w:val="28"/>
          <w:szCs w:val="28"/>
        </w:rPr>
        <w:t>, структурный, к</w:t>
      </w:r>
      <w:r w:rsidR="002F22F5" w:rsidRPr="007C12E5">
        <w:rPr>
          <w:rFonts w:ascii="Times New Roman" w:hAnsi="Times New Roman" w:cs="Times New Roman"/>
          <w:sz w:val="28"/>
          <w:szCs w:val="28"/>
        </w:rPr>
        <w:t>ультур</w:t>
      </w:r>
      <w:r w:rsidR="00052296">
        <w:rPr>
          <w:rFonts w:ascii="Times New Roman" w:hAnsi="Times New Roman" w:cs="Times New Roman"/>
          <w:sz w:val="28"/>
          <w:szCs w:val="28"/>
        </w:rPr>
        <w:t>ный</w:t>
      </w:r>
      <w:r w:rsidR="00B51967" w:rsidRPr="007C12E5">
        <w:rPr>
          <w:rFonts w:ascii="Times New Roman" w:hAnsi="Times New Roman" w:cs="Times New Roman"/>
          <w:sz w:val="28"/>
          <w:szCs w:val="28"/>
        </w:rPr>
        <w:t>.</w:t>
      </w:r>
      <w:r w:rsidR="00C5506C">
        <w:rPr>
          <w:rFonts w:ascii="Times New Roman" w:hAnsi="Times New Roman" w:cs="Times New Roman"/>
          <w:sz w:val="28"/>
          <w:szCs w:val="28"/>
        </w:rPr>
        <w:t xml:space="preserve"> </w:t>
      </w:r>
      <w:r w:rsidR="002F22F5" w:rsidRPr="007C12E5">
        <w:rPr>
          <w:rFonts w:ascii="Times New Roman" w:hAnsi="Times New Roman" w:cs="Times New Roman"/>
          <w:sz w:val="28"/>
          <w:szCs w:val="28"/>
        </w:rPr>
        <w:t>Показатели формирования конкурентных преимуществ, конкурентоспособности: среднесписочная численность (чел.), производительность труда (тыс. руб.), зарплат</w:t>
      </w:r>
      <w:r w:rsidR="00962F79">
        <w:rPr>
          <w:rFonts w:ascii="Times New Roman" w:hAnsi="Times New Roman" w:cs="Times New Roman"/>
          <w:sz w:val="28"/>
          <w:szCs w:val="28"/>
        </w:rPr>
        <w:t>о</w:t>
      </w:r>
      <w:r w:rsidR="002F22F5" w:rsidRPr="007C12E5">
        <w:rPr>
          <w:rFonts w:ascii="Times New Roman" w:hAnsi="Times New Roman" w:cs="Times New Roman"/>
          <w:sz w:val="28"/>
          <w:szCs w:val="28"/>
        </w:rPr>
        <w:t>отдача (руб.), фондовооруженность (тыс. руб./чел.), среднемесячная зарплата (тыс. руб.) и др</w:t>
      </w:r>
      <w:r w:rsidR="00824E07" w:rsidRPr="007C12E5">
        <w:rPr>
          <w:rFonts w:ascii="Times New Roman" w:hAnsi="Times New Roman" w:cs="Times New Roman"/>
          <w:sz w:val="28"/>
          <w:szCs w:val="28"/>
        </w:rPr>
        <w:t>угие</w:t>
      </w:r>
      <w:r w:rsidR="002F22F5" w:rsidRPr="007C12E5">
        <w:rPr>
          <w:rFonts w:ascii="Times New Roman" w:hAnsi="Times New Roman" w:cs="Times New Roman"/>
          <w:sz w:val="28"/>
          <w:szCs w:val="28"/>
        </w:rPr>
        <w:t>.</w:t>
      </w:r>
    </w:p>
    <w:p w:rsidR="006D082A" w:rsidRPr="007C12E5" w:rsidRDefault="008E38B7" w:rsidP="008E38B7">
      <w:pPr>
        <w:spacing w:after="0" w:line="240" w:lineRule="auto"/>
        <w:ind w:firstLine="709"/>
        <w:jc w:val="both"/>
        <w:rPr>
          <w:rFonts w:ascii="Times New Roman" w:hAnsi="Times New Roman" w:cs="Times New Roman"/>
          <w:sz w:val="28"/>
          <w:szCs w:val="28"/>
        </w:rPr>
      </w:pPr>
      <w:r w:rsidRPr="007C12E5">
        <w:rPr>
          <w:rFonts w:ascii="Times New Roman" w:hAnsi="Times New Roman" w:cs="Times New Roman"/>
          <w:sz w:val="28"/>
          <w:szCs w:val="28"/>
        </w:rPr>
        <w:t xml:space="preserve">- </w:t>
      </w:r>
      <w:r w:rsidR="00F2775B">
        <w:rPr>
          <w:rFonts w:ascii="Times New Roman" w:hAnsi="Times New Roman" w:cs="Times New Roman"/>
          <w:i/>
          <w:sz w:val="28"/>
          <w:szCs w:val="28"/>
        </w:rPr>
        <w:t>Социальная и б</w:t>
      </w:r>
      <w:r w:rsidR="006D082A" w:rsidRPr="007C12E5">
        <w:rPr>
          <w:rFonts w:ascii="Times New Roman" w:hAnsi="Times New Roman" w:cs="Times New Roman"/>
          <w:i/>
          <w:sz w:val="28"/>
          <w:szCs w:val="28"/>
        </w:rPr>
        <w:t xml:space="preserve">юджетная </w:t>
      </w:r>
      <w:r w:rsidR="00B51967" w:rsidRPr="007C12E5">
        <w:rPr>
          <w:rFonts w:ascii="Times New Roman" w:hAnsi="Times New Roman" w:cs="Times New Roman"/>
          <w:i/>
          <w:sz w:val="28"/>
          <w:szCs w:val="28"/>
        </w:rPr>
        <w:t>эффективность</w:t>
      </w:r>
      <w:r w:rsidR="00B51967" w:rsidRPr="007C12E5">
        <w:rPr>
          <w:rFonts w:ascii="Times New Roman" w:hAnsi="Times New Roman" w:cs="Times New Roman"/>
          <w:sz w:val="28"/>
          <w:szCs w:val="28"/>
        </w:rPr>
        <w:t xml:space="preserve"> (</w:t>
      </w:r>
      <w:r w:rsidR="00962F79">
        <w:rPr>
          <w:rFonts w:ascii="Times New Roman" w:hAnsi="Times New Roman" w:cs="Times New Roman"/>
          <w:sz w:val="28"/>
          <w:szCs w:val="28"/>
        </w:rPr>
        <w:t>далее – СБ</w:t>
      </w:r>
      <w:r w:rsidR="00962F79" w:rsidRPr="00962F79">
        <w:rPr>
          <w:rFonts w:ascii="Times New Roman" w:hAnsi="Times New Roman" w:cs="Times New Roman"/>
          <w:sz w:val="28"/>
          <w:szCs w:val="28"/>
          <w:vertAlign w:val="subscript"/>
        </w:rPr>
        <w:t>Э</w:t>
      </w:r>
      <w:r w:rsidR="00962F79">
        <w:rPr>
          <w:rFonts w:ascii="Times New Roman" w:hAnsi="Times New Roman" w:cs="Times New Roman"/>
          <w:sz w:val="28"/>
          <w:szCs w:val="28"/>
        </w:rPr>
        <w:t xml:space="preserve">), бизнес-процесс – </w:t>
      </w:r>
      <w:r w:rsidR="00962F79">
        <w:rPr>
          <w:rFonts w:ascii="Times New Roman" w:eastAsia="Times New Roman" w:hAnsi="Times New Roman"/>
          <w:sz w:val="28"/>
          <w:szCs w:val="28"/>
        </w:rPr>
        <w:t>у</w:t>
      </w:r>
      <w:r w:rsidR="006D082A" w:rsidRPr="007C12E5">
        <w:rPr>
          <w:rFonts w:ascii="Times New Roman" w:eastAsia="Times New Roman" w:hAnsi="Times New Roman"/>
          <w:sz w:val="28"/>
          <w:szCs w:val="28"/>
        </w:rPr>
        <w:t>правление социальной и бюджетной эффективностью</w:t>
      </w:r>
      <w:r w:rsidR="006D082A" w:rsidRPr="007C12E5">
        <w:rPr>
          <w:rFonts w:ascii="Times New Roman" w:hAnsi="Times New Roman" w:cs="Times New Roman"/>
          <w:sz w:val="28"/>
          <w:szCs w:val="28"/>
        </w:rPr>
        <w:t xml:space="preserve"> (</w:t>
      </w:r>
      <w:r w:rsidR="00962F79">
        <w:rPr>
          <w:rFonts w:ascii="Times New Roman" w:eastAsia="Times New Roman" w:hAnsi="Times New Roman"/>
          <w:sz w:val="28"/>
          <w:szCs w:val="28"/>
        </w:rPr>
        <w:t xml:space="preserve">процесс управления: </w:t>
      </w:r>
      <w:r w:rsidR="006D082A" w:rsidRPr="007C12E5">
        <w:rPr>
          <w:rFonts w:ascii="Times New Roman" w:eastAsia="Times New Roman" w:hAnsi="Times New Roman"/>
          <w:sz w:val="28"/>
          <w:szCs w:val="28"/>
        </w:rPr>
        <w:t>социальными отношения</w:t>
      </w:r>
      <w:r w:rsidR="00962F79">
        <w:rPr>
          <w:rFonts w:ascii="Times New Roman" w:eastAsia="Times New Roman" w:hAnsi="Times New Roman"/>
          <w:sz w:val="28"/>
          <w:szCs w:val="28"/>
        </w:rPr>
        <w:t>ми</w:t>
      </w:r>
      <w:r w:rsidR="006D082A" w:rsidRPr="007C12E5">
        <w:rPr>
          <w:rFonts w:ascii="Times New Roman" w:eastAsia="Times New Roman" w:hAnsi="Times New Roman"/>
          <w:sz w:val="28"/>
          <w:szCs w:val="28"/>
        </w:rPr>
        <w:t xml:space="preserve">, </w:t>
      </w:r>
      <w:r w:rsidR="00962F79">
        <w:rPr>
          <w:rFonts w:ascii="Times New Roman" w:eastAsia="Times New Roman" w:hAnsi="Times New Roman"/>
          <w:sz w:val="28"/>
          <w:szCs w:val="28"/>
        </w:rPr>
        <w:t xml:space="preserve">вопросами и ответственностью; </w:t>
      </w:r>
      <w:r w:rsidR="006D082A" w:rsidRPr="007C12E5">
        <w:rPr>
          <w:rFonts w:ascii="Times New Roman" w:eastAsia="Times New Roman" w:hAnsi="Times New Roman"/>
          <w:sz w:val="28"/>
          <w:szCs w:val="28"/>
        </w:rPr>
        <w:t>бюджетной эффективностью предприятия</w:t>
      </w:r>
      <w:r w:rsidR="006D082A" w:rsidRPr="007C12E5">
        <w:rPr>
          <w:rFonts w:ascii="Times New Roman" w:hAnsi="Times New Roman" w:cs="Times New Roman"/>
          <w:sz w:val="28"/>
          <w:szCs w:val="28"/>
        </w:rPr>
        <w:t>)</w:t>
      </w:r>
      <w:r w:rsidR="00962F79">
        <w:rPr>
          <w:rFonts w:ascii="Times New Roman" w:hAnsi="Times New Roman" w:cs="Times New Roman"/>
          <w:sz w:val="28"/>
          <w:szCs w:val="28"/>
        </w:rPr>
        <w:t>, синергизм: с</w:t>
      </w:r>
      <w:r w:rsidR="006D082A" w:rsidRPr="007C12E5">
        <w:rPr>
          <w:rFonts w:ascii="Times New Roman" w:hAnsi="Times New Roman" w:cs="Times New Roman"/>
          <w:sz w:val="28"/>
          <w:szCs w:val="28"/>
        </w:rPr>
        <w:t>оциальный</w:t>
      </w:r>
      <w:r w:rsidR="00B51967" w:rsidRPr="007C12E5">
        <w:rPr>
          <w:rFonts w:ascii="Times New Roman" w:hAnsi="Times New Roman" w:cs="Times New Roman"/>
          <w:sz w:val="28"/>
          <w:szCs w:val="28"/>
        </w:rPr>
        <w:t>.</w:t>
      </w:r>
      <w:r w:rsidRPr="007C12E5">
        <w:rPr>
          <w:rFonts w:ascii="Times New Roman" w:hAnsi="Times New Roman" w:cs="Times New Roman"/>
          <w:sz w:val="28"/>
          <w:szCs w:val="28"/>
        </w:rPr>
        <w:t xml:space="preserve"> </w:t>
      </w:r>
      <w:r w:rsidR="006D082A" w:rsidRPr="007C12E5">
        <w:rPr>
          <w:rFonts w:ascii="Times New Roman" w:hAnsi="Times New Roman" w:cs="Times New Roman"/>
          <w:sz w:val="28"/>
          <w:szCs w:val="28"/>
        </w:rPr>
        <w:t>Показатели</w:t>
      </w:r>
      <w:r w:rsidR="00962F79">
        <w:rPr>
          <w:rFonts w:ascii="Times New Roman" w:hAnsi="Times New Roman" w:cs="Times New Roman"/>
          <w:sz w:val="28"/>
          <w:szCs w:val="28"/>
        </w:rPr>
        <w:t>,</w:t>
      </w:r>
      <w:r w:rsidR="006D082A" w:rsidRPr="007C12E5">
        <w:rPr>
          <w:rFonts w:ascii="Times New Roman" w:hAnsi="Times New Roman" w:cs="Times New Roman"/>
          <w:sz w:val="28"/>
          <w:szCs w:val="28"/>
        </w:rPr>
        <w:t xml:space="preserve"> с точки зрения формирования конкурентных преимуществ, конкурентоспособности: коэффициент зарплаты предприятия и средней зарплаты в регионе (ед.), доля зарплаты в объеме реализации (%), коэффициент эксплуатации персонала (тыс. руб.), платежи за пользование лесным фондом (млн. руб.), бюджетная</w:t>
      </w:r>
      <w:r w:rsidR="00C90977" w:rsidRPr="007C12E5">
        <w:rPr>
          <w:rFonts w:ascii="Times New Roman" w:hAnsi="Times New Roman" w:cs="Times New Roman"/>
          <w:sz w:val="28"/>
          <w:szCs w:val="28"/>
        </w:rPr>
        <w:t xml:space="preserve"> эффективность (млн. руб.) и другие.</w:t>
      </w:r>
    </w:p>
    <w:p w:rsidR="00B51967" w:rsidRDefault="00A9212D" w:rsidP="0077675A">
      <w:pPr>
        <w:spacing w:after="0" w:line="240" w:lineRule="auto"/>
        <w:ind w:firstLine="709"/>
        <w:rPr>
          <w:rFonts w:ascii="Times New Roman" w:hAnsi="Times New Roman" w:cs="Times New Roman"/>
          <w:sz w:val="28"/>
          <w:szCs w:val="28"/>
        </w:rPr>
      </w:pPr>
      <w:r w:rsidRPr="007C12E5">
        <w:rPr>
          <w:rFonts w:ascii="Times New Roman" w:hAnsi="Times New Roman" w:cs="Times New Roman"/>
          <w:sz w:val="28"/>
          <w:szCs w:val="28"/>
        </w:rPr>
        <w:t>Общая м</w:t>
      </w:r>
      <w:r w:rsidR="00B51967" w:rsidRPr="007C12E5">
        <w:rPr>
          <w:rFonts w:ascii="Times New Roman" w:hAnsi="Times New Roman" w:cs="Times New Roman"/>
          <w:sz w:val="28"/>
          <w:szCs w:val="28"/>
        </w:rPr>
        <w:t xml:space="preserve">одель расчета </w:t>
      </w:r>
      <w:r w:rsidR="00135CFC" w:rsidRPr="007C12E5">
        <w:rPr>
          <w:rFonts w:ascii="Times New Roman" w:hAnsi="Times New Roman" w:cs="Times New Roman"/>
          <w:sz w:val="28"/>
          <w:szCs w:val="28"/>
        </w:rPr>
        <w:t xml:space="preserve">интегрированного комплексного многофакторного </w:t>
      </w:r>
      <w:r w:rsidR="00B51967" w:rsidRPr="007C12E5">
        <w:rPr>
          <w:rFonts w:ascii="Times New Roman" w:hAnsi="Times New Roman" w:cs="Times New Roman"/>
          <w:sz w:val="28"/>
          <w:szCs w:val="28"/>
        </w:rPr>
        <w:t xml:space="preserve">показателя </w:t>
      </w:r>
      <w:r w:rsidR="00135CFC" w:rsidRPr="007C12E5">
        <w:rPr>
          <w:rFonts w:ascii="Times New Roman" w:hAnsi="Times New Roman" w:cs="Times New Roman"/>
          <w:sz w:val="28"/>
          <w:szCs w:val="28"/>
        </w:rPr>
        <w:t>конкурентоспособности предприятия (</w:t>
      </w:r>
      <w:r w:rsidR="00962F79">
        <w:rPr>
          <w:rFonts w:ascii="Times New Roman" w:hAnsi="Times New Roman" w:cs="Times New Roman"/>
          <w:sz w:val="28"/>
          <w:szCs w:val="28"/>
        </w:rPr>
        <w:t>далее – КПС</w:t>
      </w:r>
      <w:r w:rsidR="00135CFC" w:rsidRPr="007C12E5">
        <w:rPr>
          <w:rFonts w:ascii="Times New Roman" w:eastAsiaTheme="minorEastAsia" w:hAnsi="Times New Roman" w:cs="Times New Roman"/>
          <w:sz w:val="28"/>
          <w:szCs w:val="28"/>
        </w:rPr>
        <w:t>)</w:t>
      </w:r>
      <w:r w:rsidR="00B51967" w:rsidRPr="007C12E5">
        <w:rPr>
          <w:rFonts w:ascii="Times New Roman" w:hAnsi="Times New Roman" w:cs="Times New Roman"/>
          <w:sz w:val="28"/>
          <w:szCs w:val="28"/>
        </w:rPr>
        <w:t xml:space="preserve"> </w:t>
      </w:r>
      <w:r w:rsidR="00C65F87">
        <w:rPr>
          <w:rFonts w:ascii="Times New Roman" w:hAnsi="Times New Roman" w:cs="Times New Roman"/>
          <w:sz w:val="28"/>
          <w:szCs w:val="28"/>
        </w:rPr>
        <w:t xml:space="preserve">имеет </w:t>
      </w:r>
      <w:r w:rsidR="00B51967" w:rsidRPr="007C12E5">
        <w:rPr>
          <w:rFonts w:ascii="Times New Roman" w:hAnsi="Times New Roman" w:cs="Times New Roman"/>
          <w:sz w:val="28"/>
          <w:szCs w:val="28"/>
        </w:rPr>
        <w:t>следующий вид:</w:t>
      </w:r>
    </w:p>
    <w:p w:rsidR="00F2775B" w:rsidRPr="007C12E5" w:rsidRDefault="00F2775B" w:rsidP="0077675A">
      <w:pPr>
        <w:spacing w:after="0" w:line="240" w:lineRule="auto"/>
        <w:ind w:firstLine="709"/>
        <w:rPr>
          <w:rFonts w:ascii="Times New Roman" w:hAnsi="Times New Roman" w:cs="Times New Roman"/>
          <w:sz w:val="28"/>
          <w:szCs w:val="28"/>
        </w:rPr>
      </w:pPr>
    </w:p>
    <w:p w:rsidR="00B51967" w:rsidRPr="007C12E5" w:rsidRDefault="0077675A" w:rsidP="00B51967">
      <w:pPr>
        <w:spacing w:after="0" w:line="240" w:lineRule="auto"/>
        <w:jc w:val="right"/>
        <w:rPr>
          <w:rFonts w:ascii="Times New Roman" w:hAnsi="Times New Roman" w:cs="Times New Roman"/>
          <w:sz w:val="28"/>
          <w:szCs w:val="28"/>
        </w:rPr>
      </w:pPr>
      <m:oMath>
        <m:r>
          <w:rPr>
            <w:rFonts w:ascii="Cambria Math" w:eastAsia="Times New Roman" w:hAnsi="Cambria Math" w:cs="Times New Roman"/>
            <w:sz w:val="28"/>
            <w:szCs w:val="28"/>
          </w:rPr>
          <m:t>КСП=</m:t>
        </m:r>
        <m:f>
          <m:fPr>
            <m:type m:val="lin"/>
            <m:ctrlPr>
              <w:rPr>
                <w:rFonts w:ascii="Cambria Math" w:eastAsia="Times New Roman" w:hAnsi="Cambria Math" w:cs="Times New Roman"/>
                <w:i/>
                <w:sz w:val="28"/>
                <w:szCs w:val="28"/>
              </w:rPr>
            </m:ctrlPr>
          </m:fPr>
          <m:num>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ПЭ+</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Э</m:t>
                    </m:r>
                  </m:e>
                  <m:sub>
                    <m:r>
                      <w:rPr>
                        <w:rFonts w:ascii="Cambria Math" w:eastAsia="Times New Roman" w:hAnsi="Cambria Math" w:cs="Times New Roman"/>
                        <w:sz w:val="28"/>
                        <w:szCs w:val="28"/>
                      </w:rPr>
                      <m:t>СН</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Э</m:t>
                    </m:r>
                  </m:e>
                  <m:sub>
                    <m:r>
                      <w:rPr>
                        <w:rFonts w:ascii="Cambria Math" w:eastAsia="Times New Roman" w:hAnsi="Cambria Math" w:cs="Times New Roman"/>
                        <w:sz w:val="28"/>
                        <w:szCs w:val="28"/>
                      </w:rPr>
                      <m:t>ЛД</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Э</m:t>
                    </m:r>
                  </m:e>
                  <m:sub>
                    <m:r>
                      <w:rPr>
                        <w:rFonts w:ascii="Cambria Math" w:eastAsia="Times New Roman" w:hAnsi="Cambria Math" w:cs="Times New Roman"/>
                        <w:sz w:val="28"/>
                        <w:szCs w:val="28"/>
                      </w:rPr>
                      <m:t>ПОП</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Э</m:t>
                    </m:r>
                  </m:e>
                  <m:sub>
                    <m:r>
                      <w:rPr>
                        <w:rFonts w:ascii="Cambria Math" w:eastAsia="Times New Roman" w:hAnsi="Cambria Math" w:cs="Times New Roman"/>
                        <w:sz w:val="28"/>
                        <w:szCs w:val="28"/>
                      </w:rPr>
                      <m:t>МР</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У</m:t>
                    </m:r>
                  </m:e>
                  <m:sub>
                    <m:r>
                      <w:rPr>
                        <w:rFonts w:ascii="Cambria Math" w:eastAsia="Times New Roman" w:hAnsi="Cambria Math" w:cs="Times New Roman"/>
                        <w:sz w:val="28"/>
                        <w:szCs w:val="28"/>
                      </w:rPr>
                      <m:t>Э</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ФЭ</m:t>
                    </m:r>
                  </m:e>
                  <m:sub>
                    <m:r>
                      <w:rPr>
                        <w:rFonts w:ascii="Cambria Math" w:eastAsia="Times New Roman" w:hAnsi="Cambria Math" w:cs="Times New Roman"/>
                        <w:sz w:val="28"/>
                        <w:szCs w:val="28"/>
                      </w:rPr>
                      <m:t>Э</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Э</m:t>
                    </m:r>
                  </m:e>
                  <m:sub>
                    <m:r>
                      <w:rPr>
                        <w:rFonts w:ascii="Cambria Math" w:eastAsia="Times New Roman" w:hAnsi="Cambria Math" w:cs="Times New Roman"/>
                        <w:sz w:val="28"/>
                        <w:szCs w:val="28"/>
                      </w:rPr>
                      <m:t>ТР</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СБ</m:t>
                    </m:r>
                  </m:e>
                  <m:sub>
                    <m:r>
                      <w:rPr>
                        <w:rFonts w:ascii="Cambria Math" w:eastAsia="Times New Roman" w:hAnsi="Cambria Math" w:cs="Times New Roman"/>
                        <w:sz w:val="28"/>
                        <w:szCs w:val="28"/>
                      </w:rPr>
                      <m:t>Э</m:t>
                    </m:r>
                  </m:sub>
                </m:sSub>
              </m:e>
            </m:d>
          </m:num>
          <m:den>
            <m:r>
              <w:rPr>
                <w:rFonts w:ascii="Cambria Math" w:eastAsia="Times New Roman" w:hAnsi="Cambria Math" w:cs="Times New Roman"/>
                <w:sz w:val="28"/>
                <w:szCs w:val="28"/>
              </w:rPr>
              <m:t>N</m:t>
            </m:r>
          </m:den>
        </m:f>
      </m:oMath>
      <w:r w:rsidR="00962F79">
        <w:rPr>
          <w:rFonts w:ascii="Times New Roman" w:eastAsiaTheme="minorEastAsia" w:hAnsi="Times New Roman" w:cs="Times New Roman"/>
          <w:sz w:val="28"/>
          <w:szCs w:val="28"/>
        </w:rPr>
        <w:t>,</w:t>
      </w:r>
      <w:r w:rsidRPr="007C12E5">
        <w:rPr>
          <w:rFonts w:ascii="Times New Roman" w:hAnsi="Times New Roman" w:cs="Times New Roman"/>
          <w:sz w:val="28"/>
          <w:szCs w:val="28"/>
        </w:rPr>
        <w:tab/>
      </w:r>
      <w:r w:rsidRPr="007C12E5">
        <w:rPr>
          <w:rFonts w:ascii="Times New Roman" w:hAnsi="Times New Roman" w:cs="Times New Roman"/>
          <w:sz w:val="28"/>
          <w:szCs w:val="28"/>
        </w:rPr>
        <w:tab/>
      </w:r>
      <w:r w:rsidR="00B51967" w:rsidRPr="007C12E5">
        <w:rPr>
          <w:rFonts w:ascii="Times New Roman" w:hAnsi="Times New Roman" w:cs="Times New Roman"/>
          <w:sz w:val="28"/>
          <w:szCs w:val="28"/>
        </w:rPr>
        <w:t>(</w:t>
      </w:r>
      <w:r w:rsidRPr="007C12E5">
        <w:rPr>
          <w:rFonts w:ascii="Times New Roman" w:hAnsi="Times New Roman" w:cs="Times New Roman"/>
          <w:sz w:val="28"/>
          <w:szCs w:val="28"/>
        </w:rPr>
        <w:t>2</w:t>
      </w:r>
      <w:r w:rsidR="00B51967" w:rsidRPr="007C12E5">
        <w:rPr>
          <w:rFonts w:ascii="Times New Roman" w:hAnsi="Times New Roman" w:cs="Times New Roman"/>
          <w:sz w:val="28"/>
          <w:szCs w:val="28"/>
        </w:rPr>
        <w:t>)</w:t>
      </w:r>
    </w:p>
    <w:p w:rsidR="00F2775B" w:rsidRDefault="00F2775B" w:rsidP="0077675A">
      <w:pPr>
        <w:spacing w:after="0" w:line="240" w:lineRule="auto"/>
        <w:ind w:firstLine="709"/>
        <w:rPr>
          <w:rFonts w:ascii="Times New Roman" w:hAnsi="Times New Roman" w:cs="Times New Roman"/>
          <w:sz w:val="28"/>
          <w:szCs w:val="28"/>
        </w:rPr>
      </w:pPr>
    </w:p>
    <w:p w:rsidR="00B51967" w:rsidRPr="007C12E5" w:rsidRDefault="00B51967" w:rsidP="0077675A">
      <w:pPr>
        <w:spacing w:after="0" w:line="240" w:lineRule="auto"/>
        <w:ind w:firstLine="709"/>
        <w:rPr>
          <w:rFonts w:ascii="Times New Roman" w:hAnsi="Times New Roman" w:cs="Times New Roman"/>
          <w:sz w:val="28"/>
          <w:szCs w:val="28"/>
        </w:rPr>
      </w:pPr>
      <w:r w:rsidRPr="007C12E5">
        <w:rPr>
          <w:rFonts w:ascii="Times New Roman" w:hAnsi="Times New Roman" w:cs="Times New Roman"/>
          <w:sz w:val="28"/>
          <w:szCs w:val="28"/>
        </w:rPr>
        <w:t xml:space="preserve">где </w:t>
      </w:r>
      <m:oMath>
        <m:r>
          <w:rPr>
            <w:rFonts w:ascii="Cambria Math" w:eastAsia="Times New Roman" w:hAnsi="Cambria Math" w:cs="Times New Roman"/>
            <w:sz w:val="28"/>
            <w:szCs w:val="28"/>
          </w:rPr>
          <m:t>N</m:t>
        </m:r>
      </m:oMath>
      <w:r w:rsidRPr="007C12E5">
        <w:rPr>
          <w:rFonts w:ascii="Times New Roman" w:hAnsi="Times New Roman" w:cs="Times New Roman"/>
          <w:sz w:val="28"/>
          <w:szCs w:val="28"/>
        </w:rPr>
        <w:t xml:space="preserve"> – количество по</w:t>
      </w:r>
      <w:r w:rsidR="0077675A" w:rsidRPr="007C12E5">
        <w:rPr>
          <w:rFonts w:ascii="Times New Roman" w:hAnsi="Times New Roman" w:cs="Times New Roman"/>
          <w:sz w:val="28"/>
          <w:szCs w:val="28"/>
        </w:rPr>
        <w:t>казателей.</w:t>
      </w:r>
    </w:p>
    <w:p w:rsidR="00F2775B" w:rsidRDefault="00F2775B" w:rsidP="006F7921">
      <w:pPr>
        <w:spacing w:after="0" w:line="240" w:lineRule="auto"/>
        <w:ind w:firstLine="709"/>
        <w:jc w:val="both"/>
        <w:rPr>
          <w:rFonts w:ascii="Times New Roman" w:hAnsi="Times New Roman" w:cs="Times New Roman"/>
          <w:sz w:val="28"/>
          <w:szCs w:val="28"/>
        </w:rPr>
      </w:pPr>
    </w:p>
    <w:p w:rsidR="00F4024E" w:rsidRDefault="00F2775B" w:rsidP="006F79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Предлагаемая </w:t>
      </w:r>
      <w:r w:rsidR="006F7921" w:rsidRPr="007C12E5">
        <w:rPr>
          <w:rFonts w:ascii="Times New Roman" w:hAnsi="Times New Roman" w:cs="Times New Roman"/>
          <w:sz w:val="28"/>
          <w:szCs w:val="28"/>
        </w:rPr>
        <w:t xml:space="preserve">методика оценки конкурентоспособности предприятий лесного комплекса отражает в себе все предъявляемые современные требования. Показатели </w:t>
      </w:r>
      <w:r>
        <w:rPr>
          <w:rFonts w:ascii="Times New Roman" w:hAnsi="Times New Roman" w:cs="Times New Roman"/>
          <w:sz w:val="28"/>
          <w:szCs w:val="28"/>
        </w:rPr>
        <w:t>носят</w:t>
      </w:r>
      <w:r w:rsidR="006F7921" w:rsidRPr="007C12E5">
        <w:rPr>
          <w:rFonts w:ascii="Times New Roman" w:hAnsi="Times New Roman" w:cs="Times New Roman"/>
          <w:sz w:val="28"/>
          <w:szCs w:val="28"/>
        </w:rPr>
        <w:t xml:space="preserve"> комплексный, системный, нормативный </w:t>
      </w:r>
      <w:r>
        <w:rPr>
          <w:rFonts w:ascii="Times New Roman" w:hAnsi="Times New Roman" w:cs="Times New Roman"/>
          <w:sz w:val="28"/>
          <w:szCs w:val="28"/>
        </w:rPr>
        <w:t>характер</w:t>
      </w:r>
      <w:r w:rsidR="006F7921" w:rsidRPr="007C12E5">
        <w:rPr>
          <w:rFonts w:ascii="Times New Roman" w:hAnsi="Times New Roman" w:cs="Times New Roman"/>
          <w:sz w:val="28"/>
          <w:szCs w:val="28"/>
        </w:rPr>
        <w:t>, учитывают отраслевые и региональные особенности оценки, содержат в себе факторы оценки внутренней конкурентоспособности (потенциала) и адаптации предприятия к внешней конкурентной среде. Показатели выстроены в разрезе бизнес-процессов предпр</w:t>
      </w:r>
      <w:bookmarkStart w:id="0" w:name="_GoBack"/>
      <w:bookmarkEnd w:id="0"/>
      <w:r w:rsidR="006F7921" w:rsidRPr="007C12E5">
        <w:rPr>
          <w:rFonts w:ascii="Times New Roman" w:hAnsi="Times New Roman" w:cs="Times New Roman"/>
          <w:sz w:val="28"/>
          <w:szCs w:val="28"/>
        </w:rPr>
        <w:t>иятия, отражают влияние синергизмов и факторов конкурентоспособности на конкурентные преимущества.</w:t>
      </w:r>
    </w:p>
    <w:p w:rsidR="00C5506C" w:rsidRDefault="00C5506C" w:rsidP="006F7921">
      <w:pPr>
        <w:spacing w:after="0" w:line="240" w:lineRule="auto"/>
        <w:ind w:firstLine="709"/>
        <w:jc w:val="both"/>
        <w:rPr>
          <w:rFonts w:ascii="Times New Roman" w:hAnsi="Times New Roman" w:cs="Times New Roman"/>
          <w:sz w:val="28"/>
          <w:szCs w:val="28"/>
        </w:rPr>
      </w:pPr>
    </w:p>
    <w:p w:rsidR="006F7921" w:rsidRPr="007C12E5" w:rsidRDefault="006F7921" w:rsidP="006F7921">
      <w:pPr>
        <w:spacing w:after="0" w:line="240" w:lineRule="auto"/>
        <w:jc w:val="both"/>
        <w:rPr>
          <w:rFonts w:ascii="Times New Roman" w:hAnsi="Times New Roman" w:cs="Times New Roman"/>
          <w:sz w:val="28"/>
          <w:szCs w:val="28"/>
        </w:rPr>
      </w:pPr>
    </w:p>
    <w:p w:rsidR="006C5134" w:rsidRPr="00296CCE" w:rsidRDefault="00296CCE" w:rsidP="006C5134">
      <w:pPr>
        <w:spacing w:after="0" w:line="240" w:lineRule="auto"/>
        <w:ind w:right="-1"/>
        <w:jc w:val="center"/>
        <w:rPr>
          <w:rFonts w:ascii="Times New Roman" w:hAnsi="Times New Roman" w:cs="Times New Roman"/>
          <w:b/>
          <w:i/>
          <w:sz w:val="28"/>
          <w:szCs w:val="28"/>
        </w:rPr>
      </w:pPr>
      <w:r w:rsidRPr="00296CCE">
        <w:rPr>
          <w:rFonts w:ascii="Times New Roman" w:hAnsi="Times New Roman" w:cs="Times New Roman"/>
          <w:b/>
          <w:i/>
          <w:sz w:val="28"/>
          <w:szCs w:val="28"/>
        </w:rPr>
        <w:lastRenderedPageBreak/>
        <w:t>Литература и источники:</w:t>
      </w:r>
    </w:p>
    <w:p w:rsidR="006C5134" w:rsidRPr="007A33A6" w:rsidRDefault="006C5134" w:rsidP="00FA4E17">
      <w:pPr>
        <w:tabs>
          <w:tab w:val="left" w:pos="0"/>
        </w:tabs>
        <w:spacing w:after="0" w:line="240" w:lineRule="auto"/>
        <w:ind w:right="-1"/>
        <w:jc w:val="both"/>
        <w:rPr>
          <w:rFonts w:ascii="Times New Roman" w:hAnsi="Times New Roman" w:cs="Times New Roman"/>
          <w:sz w:val="28"/>
          <w:szCs w:val="28"/>
        </w:rPr>
      </w:pPr>
    </w:p>
    <w:p w:rsidR="0032561E" w:rsidRPr="005B19F6" w:rsidRDefault="00BE0EFC" w:rsidP="00962F79">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 xml:space="preserve">1. </w:t>
      </w:r>
      <w:r w:rsidR="0032561E" w:rsidRPr="005B19F6">
        <w:rPr>
          <w:rFonts w:ascii="Times New Roman" w:hAnsi="Times New Roman" w:cs="Times New Roman"/>
          <w:i/>
          <w:sz w:val="28"/>
          <w:szCs w:val="28"/>
        </w:rPr>
        <w:t>Гришин</w:t>
      </w:r>
      <w:r w:rsidR="00962F79" w:rsidRPr="005B19F6">
        <w:rPr>
          <w:rFonts w:ascii="Times New Roman" w:hAnsi="Times New Roman" w:cs="Times New Roman"/>
          <w:i/>
          <w:sz w:val="28"/>
          <w:szCs w:val="28"/>
        </w:rPr>
        <w:t>,</w:t>
      </w:r>
      <w:r w:rsidR="0032561E" w:rsidRPr="005B19F6">
        <w:rPr>
          <w:rFonts w:ascii="Times New Roman" w:hAnsi="Times New Roman" w:cs="Times New Roman"/>
          <w:i/>
          <w:sz w:val="28"/>
          <w:szCs w:val="28"/>
        </w:rPr>
        <w:t xml:space="preserve"> Ю.</w:t>
      </w:r>
      <w:r w:rsidR="00962F79"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П. Системно-синергетический процессный подход к оценке конкурентоспособности / В.</w:t>
      </w:r>
      <w:r w:rsidR="00962F79"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К. Резанов, Ю.</w:t>
      </w:r>
      <w:r w:rsidR="00962F79"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П. Гришин // Экономика, управление, общество: история и современность</w:t>
      </w:r>
      <w:r w:rsidR="00D14B8D"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материалы XIII Всероссийской научно-практической конференции. – Хабаровск</w:t>
      </w:r>
      <w:r w:rsidR="00962F79"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Дальневосточный институт – филиал РАНХиГС, 2015.</w:t>
      </w:r>
    </w:p>
    <w:p w:rsidR="0032561E" w:rsidRPr="005B19F6" w:rsidRDefault="00BE0EFC" w:rsidP="00962F79">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 xml:space="preserve">2. </w:t>
      </w:r>
      <w:r w:rsidR="0032561E" w:rsidRPr="005B19F6">
        <w:rPr>
          <w:rFonts w:ascii="Times New Roman" w:hAnsi="Times New Roman" w:cs="Times New Roman"/>
          <w:i/>
          <w:sz w:val="28"/>
          <w:szCs w:val="28"/>
        </w:rPr>
        <w:t>Беленов</w:t>
      </w:r>
      <w:r w:rsidR="00962F79" w:rsidRPr="005B19F6">
        <w:rPr>
          <w:rFonts w:ascii="Times New Roman" w:hAnsi="Times New Roman" w:cs="Times New Roman"/>
          <w:i/>
          <w:sz w:val="28"/>
          <w:szCs w:val="28"/>
        </w:rPr>
        <w:t>,</w:t>
      </w:r>
      <w:r w:rsidR="0032561E" w:rsidRPr="005B19F6">
        <w:rPr>
          <w:rFonts w:ascii="Times New Roman" w:hAnsi="Times New Roman" w:cs="Times New Roman"/>
          <w:i/>
          <w:sz w:val="28"/>
          <w:szCs w:val="28"/>
        </w:rPr>
        <w:t xml:space="preserve"> О.</w:t>
      </w:r>
      <w:r w:rsidR="00962F79"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Н. Конкурентоспособность стран и регионов : учебное пособие / О.</w:t>
      </w:r>
      <w:r w:rsidR="00962F79"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Н. Беленов, А.</w:t>
      </w:r>
      <w:r w:rsidR="00962F79"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А. Анучин. – М.</w:t>
      </w:r>
      <w:r w:rsidR="00962F79"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КНОРУС, 2011. – 144 с.</w:t>
      </w:r>
    </w:p>
    <w:p w:rsidR="0032561E" w:rsidRPr="005B19F6" w:rsidRDefault="00BE0EFC" w:rsidP="00962F79">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 xml:space="preserve">3. </w:t>
      </w:r>
      <w:r w:rsidR="0032561E" w:rsidRPr="005B19F6">
        <w:rPr>
          <w:rFonts w:ascii="Times New Roman" w:hAnsi="Times New Roman" w:cs="Times New Roman"/>
          <w:i/>
          <w:sz w:val="28"/>
          <w:szCs w:val="28"/>
        </w:rPr>
        <w:t>Гришин</w:t>
      </w:r>
      <w:r w:rsidR="00962F79" w:rsidRPr="005B19F6">
        <w:rPr>
          <w:rFonts w:ascii="Times New Roman" w:hAnsi="Times New Roman" w:cs="Times New Roman"/>
          <w:i/>
          <w:sz w:val="28"/>
          <w:szCs w:val="28"/>
        </w:rPr>
        <w:t>,</w:t>
      </w:r>
      <w:r w:rsidR="0032561E" w:rsidRPr="005B19F6">
        <w:rPr>
          <w:rFonts w:ascii="Times New Roman" w:hAnsi="Times New Roman" w:cs="Times New Roman"/>
          <w:i/>
          <w:sz w:val="28"/>
          <w:szCs w:val="28"/>
        </w:rPr>
        <w:t xml:space="preserve"> Ю.</w:t>
      </w:r>
      <w:r w:rsidR="00962F79"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П. Взаимосвязь факторов конкурентоспособности и синергизмов бизнес-процессов</w:t>
      </w:r>
      <w:r w:rsidR="00962F79"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w:t>
      </w:r>
      <w:r w:rsidR="00962F79"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В.</w:t>
      </w:r>
      <w:r w:rsidR="00962F79"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К. Резанов,</w:t>
      </w:r>
      <w:r w:rsidR="00962F79"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Ю.</w:t>
      </w:r>
      <w:r w:rsidR="00962F79"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П. Гришин</w:t>
      </w:r>
      <w:r w:rsidR="00962F79"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//Состояние лесов и актуальные проблемы лесоуправления : материалы Всероссийской конференции с международным участием</w:t>
      </w:r>
      <w:r w:rsidR="00962F79"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w:t>
      </w:r>
      <w:r w:rsidR="00962F79"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отв. ред. А.</w:t>
      </w:r>
      <w:r w:rsidR="00962F79"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П.</w:t>
      </w:r>
      <w:r w:rsidR="00962F79"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Ковалев.</w:t>
      </w:r>
      <w:r w:rsidR="00E27D53"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w:t>
      </w:r>
      <w:r w:rsidR="00962F79"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Хабаровск : И</w:t>
      </w:r>
      <w:r w:rsidR="000931BF" w:rsidRPr="005B19F6">
        <w:rPr>
          <w:rFonts w:ascii="Times New Roman" w:hAnsi="Times New Roman" w:cs="Times New Roman"/>
          <w:i/>
          <w:sz w:val="28"/>
          <w:szCs w:val="28"/>
        </w:rPr>
        <w:t xml:space="preserve">зд-во ФБУ «ДальНИИЛХ», 2013. </w:t>
      </w:r>
      <w:r w:rsidR="00962F79" w:rsidRPr="005B19F6">
        <w:rPr>
          <w:rFonts w:ascii="Times New Roman" w:hAnsi="Times New Roman" w:cs="Times New Roman"/>
          <w:i/>
          <w:sz w:val="28"/>
          <w:szCs w:val="28"/>
        </w:rPr>
        <w:t>–</w:t>
      </w:r>
      <w:r w:rsidR="000931BF" w:rsidRPr="005B19F6">
        <w:rPr>
          <w:rFonts w:ascii="Times New Roman" w:hAnsi="Times New Roman" w:cs="Times New Roman"/>
          <w:i/>
          <w:sz w:val="28"/>
          <w:szCs w:val="28"/>
        </w:rPr>
        <w:t xml:space="preserve"> С. 72 </w:t>
      </w:r>
      <w:r w:rsidR="00962F79"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76.</w:t>
      </w:r>
    </w:p>
    <w:p w:rsidR="0032561E" w:rsidRPr="005B19F6" w:rsidRDefault="00BE0EFC" w:rsidP="00962F79">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 xml:space="preserve">4. </w:t>
      </w:r>
      <w:r w:rsidR="0032561E" w:rsidRPr="005B19F6">
        <w:rPr>
          <w:rFonts w:ascii="Times New Roman" w:hAnsi="Times New Roman" w:cs="Times New Roman"/>
          <w:i/>
          <w:sz w:val="28"/>
          <w:szCs w:val="28"/>
        </w:rPr>
        <w:t>Гришин</w:t>
      </w:r>
      <w:r w:rsidR="00962F79" w:rsidRPr="005B19F6">
        <w:rPr>
          <w:rFonts w:ascii="Times New Roman" w:hAnsi="Times New Roman" w:cs="Times New Roman"/>
          <w:i/>
          <w:sz w:val="28"/>
          <w:szCs w:val="28"/>
        </w:rPr>
        <w:t>,</w:t>
      </w:r>
      <w:r w:rsidR="0032561E" w:rsidRPr="005B19F6">
        <w:rPr>
          <w:rFonts w:ascii="Times New Roman" w:hAnsi="Times New Roman" w:cs="Times New Roman"/>
          <w:i/>
          <w:sz w:val="28"/>
          <w:szCs w:val="28"/>
        </w:rPr>
        <w:t xml:space="preserve"> Ю.</w:t>
      </w:r>
      <w:r w:rsidR="00962F79"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xml:space="preserve">П. Классификация факторов конкурентоспособности предприятий лесного комплекса Хабаровского края </w:t>
      </w:r>
      <w:r w:rsidR="00962F79" w:rsidRPr="005B19F6">
        <w:rPr>
          <w:rFonts w:ascii="Times New Roman" w:hAnsi="Times New Roman" w:cs="Times New Roman"/>
          <w:i/>
          <w:sz w:val="28"/>
          <w:szCs w:val="28"/>
        </w:rPr>
        <w:t xml:space="preserve">/ Ю. П. Гришин </w:t>
      </w:r>
      <w:r w:rsidR="0032561E" w:rsidRPr="005B19F6">
        <w:rPr>
          <w:rFonts w:ascii="Times New Roman" w:hAnsi="Times New Roman" w:cs="Times New Roman"/>
          <w:i/>
          <w:sz w:val="28"/>
          <w:szCs w:val="28"/>
        </w:rPr>
        <w:t>// Власть и управление на Востоке России</w:t>
      </w:r>
      <w:r w:rsidR="00D14B8D" w:rsidRPr="005B19F6">
        <w:rPr>
          <w:rFonts w:ascii="Times New Roman" w:hAnsi="Times New Roman" w:cs="Times New Roman"/>
          <w:i/>
          <w:sz w:val="28"/>
          <w:szCs w:val="28"/>
        </w:rPr>
        <w:t xml:space="preserve">. – </w:t>
      </w:r>
      <w:r w:rsidR="000931BF" w:rsidRPr="005B19F6">
        <w:rPr>
          <w:rFonts w:ascii="Times New Roman" w:hAnsi="Times New Roman" w:cs="Times New Roman"/>
          <w:i/>
          <w:sz w:val="28"/>
          <w:szCs w:val="28"/>
        </w:rPr>
        <w:t xml:space="preserve">2013. </w:t>
      </w:r>
      <w:r w:rsidR="00962F79" w:rsidRPr="005B19F6">
        <w:rPr>
          <w:rFonts w:ascii="Times New Roman" w:hAnsi="Times New Roman" w:cs="Times New Roman"/>
          <w:i/>
          <w:sz w:val="28"/>
          <w:szCs w:val="28"/>
        </w:rPr>
        <w:t>–</w:t>
      </w:r>
      <w:r w:rsidR="000931BF" w:rsidRPr="005B19F6">
        <w:rPr>
          <w:rFonts w:ascii="Times New Roman" w:hAnsi="Times New Roman" w:cs="Times New Roman"/>
          <w:i/>
          <w:sz w:val="28"/>
          <w:szCs w:val="28"/>
        </w:rPr>
        <w:t xml:space="preserve"> № 4 (65). </w:t>
      </w:r>
      <w:r w:rsidR="00962F79" w:rsidRPr="005B19F6">
        <w:rPr>
          <w:rFonts w:ascii="Times New Roman" w:hAnsi="Times New Roman" w:cs="Times New Roman"/>
          <w:i/>
          <w:sz w:val="28"/>
          <w:szCs w:val="28"/>
        </w:rPr>
        <w:t>–</w:t>
      </w:r>
      <w:r w:rsidR="000931BF" w:rsidRPr="005B19F6">
        <w:rPr>
          <w:rFonts w:ascii="Times New Roman" w:hAnsi="Times New Roman" w:cs="Times New Roman"/>
          <w:i/>
          <w:sz w:val="28"/>
          <w:szCs w:val="28"/>
        </w:rPr>
        <w:t xml:space="preserve"> С. 179 </w:t>
      </w:r>
      <w:r w:rsidR="00962F79"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186.</w:t>
      </w:r>
    </w:p>
    <w:p w:rsidR="0032561E" w:rsidRPr="005B19F6" w:rsidRDefault="00BE0EFC" w:rsidP="00962F79">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 xml:space="preserve">5. </w:t>
      </w:r>
      <w:r w:rsidR="0032561E" w:rsidRPr="005B19F6">
        <w:rPr>
          <w:rFonts w:ascii="Times New Roman" w:hAnsi="Times New Roman" w:cs="Times New Roman"/>
          <w:i/>
          <w:sz w:val="28"/>
          <w:szCs w:val="28"/>
        </w:rPr>
        <w:t>Резанов</w:t>
      </w:r>
      <w:r w:rsidR="00962F79" w:rsidRPr="005B19F6">
        <w:rPr>
          <w:rFonts w:ascii="Times New Roman" w:hAnsi="Times New Roman" w:cs="Times New Roman"/>
          <w:i/>
          <w:sz w:val="28"/>
          <w:szCs w:val="28"/>
        </w:rPr>
        <w:t>,</w:t>
      </w:r>
      <w:r w:rsidR="0032561E" w:rsidRPr="005B19F6">
        <w:rPr>
          <w:rFonts w:ascii="Times New Roman" w:hAnsi="Times New Roman" w:cs="Times New Roman"/>
          <w:i/>
          <w:sz w:val="28"/>
          <w:szCs w:val="28"/>
        </w:rPr>
        <w:t xml:space="preserve"> В.</w:t>
      </w:r>
      <w:r w:rsidR="00962F79"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xml:space="preserve">К. Особенности факторов конкурентоспособности предприятий лесного комплекса Хабаровского края </w:t>
      </w:r>
      <w:r w:rsidR="00962F79" w:rsidRPr="005B19F6">
        <w:rPr>
          <w:rFonts w:ascii="Times New Roman" w:hAnsi="Times New Roman" w:cs="Times New Roman"/>
          <w:i/>
          <w:sz w:val="28"/>
          <w:szCs w:val="28"/>
        </w:rPr>
        <w:t xml:space="preserve">/ В. К. Резанов, Ю. П. Гришин </w:t>
      </w:r>
      <w:r w:rsidR="0032561E" w:rsidRPr="005B19F6">
        <w:rPr>
          <w:rFonts w:ascii="Times New Roman" w:hAnsi="Times New Roman" w:cs="Times New Roman"/>
          <w:i/>
          <w:sz w:val="28"/>
          <w:szCs w:val="28"/>
        </w:rPr>
        <w:t>// Вестник Тихоокеан. го</w:t>
      </w:r>
      <w:r w:rsidR="000931BF" w:rsidRPr="005B19F6">
        <w:rPr>
          <w:rFonts w:ascii="Times New Roman" w:hAnsi="Times New Roman" w:cs="Times New Roman"/>
          <w:i/>
          <w:sz w:val="28"/>
          <w:szCs w:val="28"/>
        </w:rPr>
        <w:t xml:space="preserve">с. ун-та. – 2013. </w:t>
      </w:r>
      <w:r w:rsidR="005521BE" w:rsidRPr="005B19F6">
        <w:rPr>
          <w:rFonts w:ascii="Times New Roman" w:hAnsi="Times New Roman" w:cs="Times New Roman"/>
          <w:i/>
          <w:sz w:val="28"/>
          <w:szCs w:val="28"/>
        </w:rPr>
        <w:t>–</w:t>
      </w:r>
      <w:r w:rsidR="000931BF" w:rsidRPr="005B19F6">
        <w:rPr>
          <w:rFonts w:ascii="Times New Roman" w:hAnsi="Times New Roman" w:cs="Times New Roman"/>
          <w:i/>
          <w:sz w:val="28"/>
          <w:szCs w:val="28"/>
        </w:rPr>
        <w:t xml:space="preserve"> № 3 (30) – С</w:t>
      </w:r>
      <w:r w:rsidR="0032561E" w:rsidRPr="005B19F6">
        <w:rPr>
          <w:rFonts w:ascii="Times New Roman" w:hAnsi="Times New Roman" w:cs="Times New Roman"/>
          <w:i/>
          <w:sz w:val="28"/>
          <w:szCs w:val="28"/>
        </w:rPr>
        <w:t>. 219</w:t>
      </w:r>
      <w:r w:rsidR="00962F79" w:rsidRPr="005B19F6">
        <w:rPr>
          <w:rFonts w:ascii="Times New Roman" w:hAnsi="Times New Roman" w:cs="Times New Roman"/>
          <w:i/>
          <w:sz w:val="28"/>
          <w:szCs w:val="28"/>
        </w:rPr>
        <w:t xml:space="preserve"> – </w:t>
      </w:r>
      <w:r w:rsidR="0032561E" w:rsidRPr="005B19F6">
        <w:rPr>
          <w:rFonts w:ascii="Times New Roman" w:hAnsi="Times New Roman" w:cs="Times New Roman"/>
          <w:i/>
          <w:sz w:val="28"/>
          <w:szCs w:val="28"/>
        </w:rPr>
        <w:t>228.</w:t>
      </w:r>
    </w:p>
    <w:p w:rsidR="0032561E" w:rsidRPr="005B19F6" w:rsidRDefault="00BE0EFC" w:rsidP="00962F79">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 xml:space="preserve">6. </w:t>
      </w:r>
      <w:r w:rsidR="0032561E" w:rsidRPr="005B19F6">
        <w:rPr>
          <w:rFonts w:ascii="Times New Roman" w:hAnsi="Times New Roman" w:cs="Times New Roman"/>
          <w:i/>
          <w:sz w:val="28"/>
          <w:szCs w:val="28"/>
        </w:rPr>
        <w:t>Гришин</w:t>
      </w:r>
      <w:r w:rsidR="00962F79" w:rsidRPr="005B19F6">
        <w:rPr>
          <w:rFonts w:ascii="Times New Roman" w:hAnsi="Times New Roman" w:cs="Times New Roman"/>
          <w:i/>
          <w:sz w:val="28"/>
          <w:szCs w:val="28"/>
        </w:rPr>
        <w:t>,</w:t>
      </w:r>
      <w:r w:rsidR="0032561E" w:rsidRPr="005B19F6">
        <w:rPr>
          <w:rFonts w:ascii="Times New Roman" w:hAnsi="Times New Roman" w:cs="Times New Roman"/>
          <w:i/>
          <w:sz w:val="28"/>
          <w:szCs w:val="28"/>
        </w:rPr>
        <w:t xml:space="preserve"> Ю.</w:t>
      </w:r>
      <w:r w:rsidR="00962F79"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П. Особенности оценки конкурентоспособности предприятий лесного комплекса Хабаровского края / Ю.</w:t>
      </w:r>
      <w:r w:rsidR="00962F79"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П. Гришин // Современные проблемы устойчивого развития предприятий, отраслей, комплексов, территорий</w:t>
      </w:r>
      <w:r w:rsidR="00962F79"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xml:space="preserve">: </w:t>
      </w:r>
      <w:r w:rsidR="00962F79" w:rsidRPr="005B19F6">
        <w:rPr>
          <w:rFonts w:ascii="Times New Roman" w:hAnsi="Times New Roman" w:cs="Times New Roman"/>
          <w:i/>
          <w:sz w:val="28"/>
          <w:szCs w:val="28"/>
        </w:rPr>
        <w:t>м</w:t>
      </w:r>
      <w:r w:rsidR="0032561E" w:rsidRPr="005B19F6">
        <w:rPr>
          <w:rFonts w:ascii="Times New Roman" w:hAnsi="Times New Roman" w:cs="Times New Roman"/>
          <w:i/>
          <w:sz w:val="28"/>
          <w:szCs w:val="28"/>
        </w:rPr>
        <w:t>ат</w:t>
      </w:r>
      <w:r w:rsidR="00962F79" w:rsidRPr="005B19F6">
        <w:rPr>
          <w:rFonts w:ascii="Times New Roman" w:hAnsi="Times New Roman" w:cs="Times New Roman"/>
          <w:i/>
          <w:sz w:val="28"/>
          <w:szCs w:val="28"/>
        </w:rPr>
        <w:t>ериалы</w:t>
      </w:r>
      <w:r w:rsidR="0032561E" w:rsidRPr="005B19F6">
        <w:rPr>
          <w:rFonts w:ascii="Times New Roman" w:hAnsi="Times New Roman" w:cs="Times New Roman"/>
          <w:i/>
          <w:sz w:val="28"/>
          <w:szCs w:val="28"/>
        </w:rPr>
        <w:t xml:space="preserve"> </w:t>
      </w:r>
      <w:r w:rsidR="00962F79" w:rsidRPr="005B19F6">
        <w:rPr>
          <w:rFonts w:ascii="Times New Roman" w:hAnsi="Times New Roman" w:cs="Times New Roman"/>
          <w:i/>
          <w:sz w:val="28"/>
          <w:szCs w:val="28"/>
        </w:rPr>
        <w:t>М</w:t>
      </w:r>
      <w:r w:rsidR="0032561E" w:rsidRPr="005B19F6">
        <w:rPr>
          <w:rFonts w:ascii="Times New Roman" w:hAnsi="Times New Roman" w:cs="Times New Roman"/>
          <w:i/>
          <w:sz w:val="28"/>
          <w:szCs w:val="28"/>
        </w:rPr>
        <w:t>еждунар</w:t>
      </w:r>
      <w:r w:rsidR="00962F79" w:rsidRPr="005B19F6">
        <w:rPr>
          <w:rFonts w:ascii="Times New Roman" w:hAnsi="Times New Roman" w:cs="Times New Roman"/>
          <w:i/>
          <w:sz w:val="28"/>
          <w:szCs w:val="28"/>
        </w:rPr>
        <w:t>одной</w:t>
      </w:r>
      <w:r w:rsidR="0032561E" w:rsidRPr="005B19F6">
        <w:rPr>
          <w:rFonts w:ascii="Times New Roman" w:hAnsi="Times New Roman" w:cs="Times New Roman"/>
          <w:i/>
          <w:sz w:val="28"/>
          <w:szCs w:val="28"/>
        </w:rPr>
        <w:t xml:space="preserve"> науч</w:t>
      </w:r>
      <w:r w:rsidR="00962F79" w:rsidRPr="005B19F6">
        <w:rPr>
          <w:rFonts w:ascii="Times New Roman" w:hAnsi="Times New Roman" w:cs="Times New Roman"/>
          <w:i/>
          <w:sz w:val="28"/>
          <w:szCs w:val="28"/>
        </w:rPr>
        <w:t>но</w:t>
      </w:r>
      <w:r w:rsidR="0032561E" w:rsidRPr="005B19F6">
        <w:rPr>
          <w:rFonts w:ascii="Times New Roman" w:hAnsi="Times New Roman" w:cs="Times New Roman"/>
          <w:i/>
          <w:sz w:val="28"/>
          <w:szCs w:val="28"/>
        </w:rPr>
        <w:t>-практ</w:t>
      </w:r>
      <w:r w:rsidR="00962F79" w:rsidRPr="005B19F6">
        <w:rPr>
          <w:rFonts w:ascii="Times New Roman" w:hAnsi="Times New Roman" w:cs="Times New Roman"/>
          <w:i/>
          <w:sz w:val="28"/>
          <w:szCs w:val="28"/>
        </w:rPr>
        <w:t>ической</w:t>
      </w:r>
      <w:r w:rsidR="0032561E" w:rsidRPr="005B19F6">
        <w:rPr>
          <w:rFonts w:ascii="Times New Roman" w:hAnsi="Times New Roman" w:cs="Times New Roman"/>
          <w:i/>
          <w:sz w:val="28"/>
          <w:szCs w:val="28"/>
        </w:rPr>
        <w:t xml:space="preserve"> конф</w:t>
      </w:r>
      <w:r w:rsidR="00962F79" w:rsidRPr="005B19F6">
        <w:rPr>
          <w:rFonts w:ascii="Times New Roman" w:hAnsi="Times New Roman" w:cs="Times New Roman"/>
          <w:i/>
          <w:sz w:val="28"/>
          <w:szCs w:val="28"/>
        </w:rPr>
        <w:t>еренции.</w:t>
      </w:r>
      <w:r w:rsidR="0032561E" w:rsidRPr="005B19F6">
        <w:rPr>
          <w:rFonts w:ascii="Times New Roman" w:hAnsi="Times New Roman" w:cs="Times New Roman"/>
          <w:i/>
          <w:sz w:val="28"/>
          <w:szCs w:val="28"/>
        </w:rPr>
        <w:t xml:space="preserve"> – Хабаровск</w:t>
      </w:r>
      <w:r w:rsidR="00962F79"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xml:space="preserve">: Изд-во Тихоокеан. гос. ун-та, 2012. – Кн. 2. </w:t>
      </w:r>
      <w:r w:rsidR="005521BE" w:rsidRPr="005B19F6">
        <w:rPr>
          <w:rFonts w:ascii="Times New Roman" w:hAnsi="Times New Roman" w:cs="Times New Roman"/>
          <w:i/>
          <w:sz w:val="28"/>
          <w:szCs w:val="28"/>
        </w:rPr>
        <w:t>–</w:t>
      </w:r>
      <w:r w:rsidR="0032561E" w:rsidRPr="005B19F6">
        <w:rPr>
          <w:rFonts w:ascii="Times New Roman" w:hAnsi="Times New Roman" w:cs="Times New Roman"/>
          <w:i/>
          <w:sz w:val="28"/>
          <w:szCs w:val="28"/>
        </w:rPr>
        <w:t xml:space="preserve"> </w:t>
      </w:r>
      <w:r w:rsidR="000931BF" w:rsidRPr="005B19F6">
        <w:rPr>
          <w:rFonts w:ascii="Times New Roman" w:hAnsi="Times New Roman" w:cs="Times New Roman"/>
          <w:i/>
          <w:sz w:val="28"/>
          <w:szCs w:val="28"/>
        </w:rPr>
        <w:t>С</w:t>
      </w:r>
      <w:r w:rsidR="0032561E" w:rsidRPr="005B19F6">
        <w:rPr>
          <w:rFonts w:ascii="Times New Roman" w:hAnsi="Times New Roman" w:cs="Times New Roman"/>
          <w:i/>
          <w:sz w:val="28"/>
          <w:szCs w:val="28"/>
        </w:rPr>
        <w:t>. 322</w:t>
      </w:r>
      <w:r w:rsidR="00962F79" w:rsidRPr="005B19F6">
        <w:rPr>
          <w:rFonts w:ascii="Times New Roman" w:hAnsi="Times New Roman" w:cs="Times New Roman"/>
          <w:i/>
          <w:sz w:val="28"/>
          <w:szCs w:val="28"/>
        </w:rPr>
        <w:t xml:space="preserve"> – </w:t>
      </w:r>
      <w:r w:rsidR="0032561E" w:rsidRPr="005B19F6">
        <w:rPr>
          <w:rFonts w:ascii="Times New Roman" w:hAnsi="Times New Roman" w:cs="Times New Roman"/>
          <w:i/>
          <w:sz w:val="28"/>
          <w:szCs w:val="28"/>
        </w:rPr>
        <w:t>326</w:t>
      </w:r>
      <w:r w:rsidR="00962F79" w:rsidRPr="005B19F6">
        <w:rPr>
          <w:rFonts w:ascii="Times New Roman" w:hAnsi="Times New Roman" w:cs="Times New Roman"/>
          <w:i/>
          <w:sz w:val="28"/>
          <w:szCs w:val="28"/>
        </w:rPr>
        <w:t>.</w:t>
      </w:r>
    </w:p>
    <w:p w:rsidR="0032561E" w:rsidRPr="005B19F6" w:rsidRDefault="00BE0EFC" w:rsidP="00962F79">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 xml:space="preserve">7. </w:t>
      </w:r>
      <w:r w:rsidR="003141BD" w:rsidRPr="005B19F6">
        <w:rPr>
          <w:rFonts w:ascii="Times New Roman" w:hAnsi="Times New Roman" w:cs="Times New Roman"/>
          <w:i/>
          <w:sz w:val="28"/>
          <w:szCs w:val="28"/>
        </w:rPr>
        <w:t>Резанов</w:t>
      </w:r>
      <w:r w:rsidR="00962F79" w:rsidRPr="005B19F6">
        <w:rPr>
          <w:rFonts w:ascii="Times New Roman" w:hAnsi="Times New Roman" w:cs="Times New Roman"/>
          <w:i/>
          <w:sz w:val="28"/>
          <w:szCs w:val="28"/>
        </w:rPr>
        <w:t>,</w:t>
      </w:r>
      <w:r w:rsidR="003141BD" w:rsidRPr="005B19F6">
        <w:rPr>
          <w:rFonts w:ascii="Times New Roman" w:hAnsi="Times New Roman" w:cs="Times New Roman"/>
          <w:i/>
          <w:sz w:val="28"/>
          <w:szCs w:val="28"/>
        </w:rPr>
        <w:t xml:space="preserve"> В.</w:t>
      </w:r>
      <w:r w:rsidR="00962F79" w:rsidRPr="005B19F6">
        <w:rPr>
          <w:rFonts w:ascii="Times New Roman" w:hAnsi="Times New Roman" w:cs="Times New Roman"/>
          <w:i/>
          <w:sz w:val="28"/>
          <w:szCs w:val="28"/>
        </w:rPr>
        <w:t xml:space="preserve"> </w:t>
      </w:r>
      <w:r w:rsidR="003141BD" w:rsidRPr="005B19F6">
        <w:rPr>
          <w:rFonts w:ascii="Times New Roman" w:hAnsi="Times New Roman" w:cs="Times New Roman"/>
          <w:i/>
          <w:sz w:val="28"/>
          <w:szCs w:val="28"/>
        </w:rPr>
        <w:t>К. Интегрированная модель системы сбалансированных показателей лесного комплекса (синтез подходов, комплексный анализ, интегральная оценка) / В.</w:t>
      </w:r>
      <w:r w:rsidR="00962F79" w:rsidRPr="005B19F6">
        <w:rPr>
          <w:rFonts w:ascii="Times New Roman" w:hAnsi="Times New Roman" w:cs="Times New Roman"/>
          <w:i/>
          <w:sz w:val="28"/>
          <w:szCs w:val="28"/>
        </w:rPr>
        <w:t xml:space="preserve"> </w:t>
      </w:r>
      <w:r w:rsidR="003141BD" w:rsidRPr="005B19F6">
        <w:rPr>
          <w:rFonts w:ascii="Times New Roman" w:hAnsi="Times New Roman" w:cs="Times New Roman"/>
          <w:i/>
          <w:sz w:val="28"/>
          <w:szCs w:val="28"/>
        </w:rPr>
        <w:t>К. Резанов, М.</w:t>
      </w:r>
      <w:r w:rsidR="00962F79" w:rsidRPr="005B19F6">
        <w:rPr>
          <w:rFonts w:ascii="Times New Roman" w:hAnsi="Times New Roman" w:cs="Times New Roman"/>
          <w:i/>
          <w:sz w:val="28"/>
          <w:szCs w:val="28"/>
        </w:rPr>
        <w:t xml:space="preserve"> </w:t>
      </w:r>
      <w:r w:rsidR="003141BD" w:rsidRPr="005B19F6">
        <w:rPr>
          <w:rFonts w:ascii="Times New Roman" w:hAnsi="Times New Roman" w:cs="Times New Roman"/>
          <w:i/>
          <w:sz w:val="28"/>
          <w:szCs w:val="28"/>
        </w:rPr>
        <w:t xml:space="preserve">В. Шабалина. – Хабаровск : Изд-во Тихоокеан. гос. ун-та, 2011. – 239 с. </w:t>
      </w:r>
    </w:p>
    <w:p w:rsidR="0032561E" w:rsidRPr="005B19F6" w:rsidRDefault="00BE0EFC" w:rsidP="00962F79">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 xml:space="preserve">8. </w:t>
      </w:r>
      <w:r w:rsidR="0032561E" w:rsidRPr="005B19F6">
        <w:rPr>
          <w:rFonts w:ascii="Times New Roman" w:hAnsi="Times New Roman" w:cs="Times New Roman"/>
          <w:i/>
          <w:sz w:val="28"/>
          <w:szCs w:val="28"/>
        </w:rPr>
        <w:t>Резанов</w:t>
      </w:r>
      <w:r w:rsidR="00962F79" w:rsidRPr="005B19F6">
        <w:rPr>
          <w:rFonts w:ascii="Times New Roman" w:hAnsi="Times New Roman" w:cs="Times New Roman"/>
          <w:i/>
          <w:sz w:val="28"/>
          <w:szCs w:val="28"/>
        </w:rPr>
        <w:t>,</w:t>
      </w:r>
      <w:r w:rsidR="0032561E" w:rsidRPr="005B19F6">
        <w:rPr>
          <w:rFonts w:ascii="Times New Roman" w:hAnsi="Times New Roman" w:cs="Times New Roman"/>
          <w:i/>
          <w:sz w:val="28"/>
          <w:szCs w:val="28"/>
        </w:rPr>
        <w:t xml:space="preserve"> В.</w:t>
      </w:r>
      <w:r w:rsidR="00962F79"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К. Алгоритмы и механизмы управления интеграционным развитием лесного комплекса / В.</w:t>
      </w:r>
      <w:r w:rsidR="00962F79"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К. Резанов, В.</w:t>
      </w:r>
      <w:r w:rsidR="00962F79"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М. Шихалев. – Хабаровск</w:t>
      </w:r>
      <w:r w:rsidR="00962F79"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Изд-во ТОГУ, 2010. – 304 с.</w:t>
      </w:r>
    </w:p>
    <w:p w:rsidR="0032561E" w:rsidRPr="005B19F6" w:rsidRDefault="00BE0EFC" w:rsidP="00962F79">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 xml:space="preserve">9. </w:t>
      </w:r>
      <w:r w:rsidR="0032561E" w:rsidRPr="005B19F6">
        <w:rPr>
          <w:rFonts w:ascii="Times New Roman" w:hAnsi="Times New Roman" w:cs="Times New Roman"/>
          <w:i/>
          <w:sz w:val="28"/>
          <w:szCs w:val="28"/>
        </w:rPr>
        <w:t>Управление концентрацией в лесном комплексе многолесного района: от укрупнения к усилению интеграции производства / Под ред. В.</w:t>
      </w:r>
      <w:r w:rsidR="00D14B8D"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К. Резанова. – Хабаровск</w:t>
      </w:r>
      <w:r w:rsidR="00D14B8D"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Изд-во Тихоокеан. гос. ун-та, 2007. – 304 с.</w:t>
      </w:r>
    </w:p>
    <w:p w:rsidR="0032561E" w:rsidRPr="005B19F6" w:rsidRDefault="00BE0EFC" w:rsidP="00962F79">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 xml:space="preserve">10. </w:t>
      </w:r>
      <w:r w:rsidR="0032561E" w:rsidRPr="005B19F6">
        <w:rPr>
          <w:rFonts w:ascii="Times New Roman" w:hAnsi="Times New Roman" w:cs="Times New Roman"/>
          <w:i/>
          <w:sz w:val="28"/>
          <w:szCs w:val="28"/>
        </w:rPr>
        <w:t>Резанов</w:t>
      </w:r>
      <w:r w:rsidR="00D14B8D" w:rsidRPr="005B19F6">
        <w:rPr>
          <w:rFonts w:ascii="Times New Roman" w:hAnsi="Times New Roman" w:cs="Times New Roman"/>
          <w:i/>
          <w:sz w:val="28"/>
          <w:szCs w:val="28"/>
        </w:rPr>
        <w:t>,</w:t>
      </w:r>
      <w:r w:rsidR="0032561E" w:rsidRPr="005B19F6">
        <w:rPr>
          <w:rFonts w:ascii="Times New Roman" w:hAnsi="Times New Roman" w:cs="Times New Roman"/>
          <w:i/>
          <w:sz w:val="28"/>
          <w:szCs w:val="28"/>
        </w:rPr>
        <w:t xml:space="preserve"> В.</w:t>
      </w:r>
      <w:r w:rsidR="00D14B8D"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xml:space="preserve">К. Общий подход к оценке конкурентоспособности предприятий лесного комплекса / </w:t>
      </w:r>
      <w:r w:rsidR="00D14B8D" w:rsidRPr="005B19F6">
        <w:rPr>
          <w:rFonts w:ascii="Times New Roman" w:hAnsi="Times New Roman" w:cs="Times New Roman"/>
          <w:i/>
          <w:sz w:val="28"/>
          <w:szCs w:val="28"/>
        </w:rPr>
        <w:t xml:space="preserve">В. К. </w:t>
      </w:r>
      <w:r w:rsidR="0032561E" w:rsidRPr="005B19F6">
        <w:rPr>
          <w:rFonts w:ascii="Times New Roman" w:hAnsi="Times New Roman" w:cs="Times New Roman"/>
          <w:i/>
          <w:sz w:val="28"/>
          <w:szCs w:val="28"/>
        </w:rPr>
        <w:t xml:space="preserve">Резанов, </w:t>
      </w:r>
      <w:r w:rsidR="00D14B8D" w:rsidRPr="005B19F6">
        <w:rPr>
          <w:rFonts w:ascii="Times New Roman" w:hAnsi="Times New Roman" w:cs="Times New Roman"/>
          <w:i/>
          <w:sz w:val="28"/>
          <w:szCs w:val="28"/>
        </w:rPr>
        <w:t>Е. А.</w:t>
      </w:r>
      <w:r w:rsidR="0032561E" w:rsidRPr="005B19F6">
        <w:rPr>
          <w:rFonts w:ascii="Times New Roman" w:hAnsi="Times New Roman" w:cs="Times New Roman"/>
          <w:i/>
          <w:sz w:val="28"/>
          <w:szCs w:val="28"/>
        </w:rPr>
        <w:t>Уразова // Леса и лесное хозяйство в современных условиях</w:t>
      </w:r>
      <w:r w:rsidR="00D14B8D"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xml:space="preserve">: </w:t>
      </w:r>
      <w:r w:rsidR="00D14B8D" w:rsidRPr="005B19F6">
        <w:rPr>
          <w:rFonts w:ascii="Times New Roman" w:hAnsi="Times New Roman" w:cs="Times New Roman"/>
          <w:i/>
          <w:sz w:val="28"/>
          <w:szCs w:val="28"/>
        </w:rPr>
        <w:t>м</w:t>
      </w:r>
      <w:r w:rsidR="0032561E" w:rsidRPr="005B19F6">
        <w:rPr>
          <w:rFonts w:ascii="Times New Roman" w:hAnsi="Times New Roman" w:cs="Times New Roman"/>
          <w:i/>
          <w:sz w:val="28"/>
          <w:szCs w:val="28"/>
        </w:rPr>
        <w:t>ат</w:t>
      </w:r>
      <w:r w:rsidR="00D14B8D" w:rsidRPr="005B19F6">
        <w:rPr>
          <w:rFonts w:ascii="Times New Roman" w:hAnsi="Times New Roman" w:cs="Times New Roman"/>
          <w:i/>
          <w:sz w:val="28"/>
          <w:szCs w:val="28"/>
        </w:rPr>
        <w:t>ериалы</w:t>
      </w:r>
      <w:r w:rsidR="0032561E" w:rsidRPr="005B19F6">
        <w:rPr>
          <w:rFonts w:ascii="Times New Roman" w:hAnsi="Times New Roman" w:cs="Times New Roman"/>
          <w:i/>
          <w:sz w:val="28"/>
          <w:szCs w:val="28"/>
        </w:rPr>
        <w:t xml:space="preserve"> </w:t>
      </w:r>
      <w:r w:rsidR="00D14B8D" w:rsidRPr="005B19F6">
        <w:rPr>
          <w:rFonts w:ascii="Times New Roman" w:hAnsi="Times New Roman" w:cs="Times New Roman"/>
          <w:i/>
          <w:sz w:val="28"/>
          <w:szCs w:val="28"/>
        </w:rPr>
        <w:t>В</w:t>
      </w:r>
      <w:r w:rsidR="0032561E" w:rsidRPr="005B19F6">
        <w:rPr>
          <w:rFonts w:ascii="Times New Roman" w:hAnsi="Times New Roman" w:cs="Times New Roman"/>
          <w:i/>
          <w:sz w:val="28"/>
          <w:szCs w:val="28"/>
        </w:rPr>
        <w:t>серос</w:t>
      </w:r>
      <w:r w:rsidR="00D14B8D" w:rsidRPr="005B19F6">
        <w:rPr>
          <w:rFonts w:ascii="Times New Roman" w:hAnsi="Times New Roman" w:cs="Times New Roman"/>
          <w:i/>
          <w:sz w:val="28"/>
          <w:szCs w:val="28"/>
        </w:rPr>
        <w:t>сийской</w:t>
      </w:r>
      <w:r w:rsidR="0032561E" w:rsidRPr="005B19F6">
        <w:rPr>
          <w:rFonts w:ascii="Times New Roman" w:hAnsi="Times New Roman" w:cs="Times New Roman"/>
          <w:i/>
          <w:sz w:val="28"/>
          <w:szCs w:val="28"/>
        </w:rPr>
        <w:t xml:space="preserve"> конф</w:t>
      </w:r>
      <w:r w:rsidR="00D14B8D" w:rsidRPr="005B19F6">
        <w:rPr>
          <w:rFonts w:ascii="Times New Roman" w:hAnsi="Times New Roman" w:cs="Times New Roman"/>
          <w:i/>
          <w:sz w:val="28"/>
          <w:szCs w:val="28"/>
        </w:rPr>
        <w:t>еренции</w:t>
      </w:r>
      <w:r w:rsidR="0032561E" w:rsidRPr="005B19F6">
        <w:rPr>
          <w:rFonts w:ascii="Times New Roman" w:hAnsi="Times New Roman" w:cs="Times New Roman"/>
          <w:i/>
          <w:sz w:val="28"/>
          <w:szCs w:val="28"/>
        </w:rPr>
        <w:t xml:space="preserve"> с междунар</w:t>
      </w:r>
      <w:r w:rsidR="00D14B8D" w:rsidRPr="005B19F6">
        <w:rPr>
          <w:rFonts w:ascii="Times New Roman" w:hAnsi="Times New Roman" w:cs="Times New Roman"/>
          <w:i/>
          <w:sz w:val="28"/>
          <w:szCs w:val="28"/>
        </w:rPr>
        <w:t>одным</w:t>
      </w:r>
      <w:r w:rsidR="0032561E" w:rsidRPr="005B19F6">
        <w:rPr>
          <w:rFonts w:ascii="Times New Roman" w:hAnsi="Times New Roman" w:cs="Times New Roman"/>
          <w:i/>
          <w:sz w:val="28"/>
          <w:szCs w:val="28"/>
        </w:rPr>
        <w:t xml:space="preserve"> участием</w:t>
      </w:r>
      <w:r w:rsidR="00D14B8D" w:rsidRPr="005B19F6">
        <w:rPr>
          <w:rFonts w:ascii="Times New Roman" w:hAnsi="Times New Roman" w:cs="Times New Roman"/>
          <w:i/>
          <w:sz w:val="28"/>
          <w:szCs w:val="28"/>
        </w:rPr>
        <w:t>.</w:t>
      </w:r>
      <w:r w:rsidR="0032561E" w:rsidRPr="005B19F6">
        <w:rPr>
          <w:rFonts w:ascii="Times New Roman" w:hAnsi="Times New Roman" w:cs="Times New Roman"/>
          <w:i/>
          <w:sz w:val="28"/>
          <w:szCs w:val="28"/>
        </w:rPr>
        <w:t xml:space="preserve"> – Хабаровск</w:t>
      </w:r>
      <w:r w:rsidR="00D14B8D"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xml:space="preserve">: Изд-во ФГУ «ДальНИИЛХ», 2011. – </w:t>
      </w:r>
      <w:r w:rsidR="000931BF" w:rsidRPr="005B19F6">
        <w:rPr>
          <w:rFonts w:ascii="Times New Roman" w:hAnsi="Times New Roman" w:cs="Times New Roman"/>
          <w:i/>
          <w:sz w:val="28"/>
          <w:szCs w:val="28"/>
        </w:rPr>
        <w:t>С</w:t>
      </w:r>
      <w:r w:rsidR="0032561E" w:rsidRPr="005B19F6">
        <w:rPr>
          <w:rFonts w:ascii="Times New Roman" w:hAnsi="Times New Roman" w:cs="Times New Roman"/>
          <w:i/>
          <w:sz w:val="28"/>
          <w:szCs w:val="28"/>
        </w:rPr>
        <w:t>. 295</w:t>
      </w:r>
      <w:r w:rsidR="00D14B8D" w:rsidRPr="005B19F6">
        <w:rPr>
          <w:rFonts w:ascii="Times New Roman" w:hAnsi="Times New Roman" w:cs="Times New Roman"/>
          <w:i/>
          <w:sz w:val="28"/>
          <w:szCs w:val="28"/>
        </w:rPr>
        <w:t xml:space="preserve"> – </w:t>
      </w:r>
      <w:r w:rsidR="0032561E" w:rsidRPr="005B19F6">
        <w:rPr>
          <w:rFonts w:ascii="Times New Roman" w:hAnsi="Times New Roman" w:cs="Times New Roman"/>
          <w:i/>
          <w:sz w:val="28"/>
          <w:szCs w:val="28"/>
        </w:rPr>
        <w:t>298.</w:t>
      </w:r>
    </w:p>
    <w:p w:rsidR="0032561E" w:rsidRPr="005B19F6" w:rsidRDefault="00BE0EFC" w:rsidP="00962F79">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 xml:space="preserve">11. </w:t>
      </w:r>
      <w:r w:rsidR="0032561E" w:rsidRPr="005B19F6">
        <w:rPr>
          <w:rFonts w:ascii="Times New Roman" w:hAnsi="Times New Roman" w:cs="Times New Roman"/>
          <w:i/>
          <w:sz w:val="28"/>
          <w:szCs w:val="28"/>
        </w:rPr>
        <w:t>Гришин</w:t>
      </w:r>
      <w:r w:rsidR="00D14B8D" w:rsidRPr="005B19F6">
        <w:rPr>
          <w:rFonts w:ascii="Times New Roman" w:hAnsi="Times New Roman" w:cs="Times New Roman"/>
          <w:i/>
          <w:sz w:val="28"/>
          <w:szCs w:val="28"/>
        </w:rPr>
        <w:t>,</w:t>
      </w:r>
      <w:r w:rsidR="0032561E" w:rsidRPr="005B19F6">
        <w:rPr>
          <w:rFonts w:ascii="Times New Roman" w:hAnsi="Times New Roman" w:cs="Times New Roman"/>
          <w:i/>
          <w:sz w:val="28"/>
          <w:szCs w:val="28"/>
        </w:rPr>
        <w:t xml:space="preserve"> Ю.</w:t>
      </w:r>
      <w:r w:rsidR="00D14B8D"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xml:space="preserve">П. Угроза вхождения в отрасль лесного комплекса хабаровского края новых конкурентов </w:t>
      </w:r>
      <w:r w:rsidR="00D14B8D" w:rsidRPr="005B19F6">
        <w:rPr>
          <w:rFonts w:ascii="Times New Roman" w:hAnsi="Times New Roman" w:cs="Times New Roman"/>
          <w:i/>
          <w:sz w:val="28"/>
          <w:szCs w:val="28"/>
        </w:rPr>
        <w:t xml:space="preserve">/ Ю. П. Гришин </w:t>
      </w:r>
      <w:r w:rsidR="0032561E" w:rsidRPr="005B19F6">
        <w:rPr>
          <w:rFonts w:ascii="Times New Roman" w:hAnsi="Times New Roman" w:cs="Times New Roman"/>
          <w:i/>
          <w:sz w:val="28"/>
          <w:szCs w:val="28"/>
        </w:rPr>
        <w:t>// Экономика, управление, общество: история и современность: материалы XII Всероссийской научно-</w:t>
      </w:r>
      <w:r w:rsidR="0032561E" w:rsidRPr="005B19F6">
        <w:rPr>
          <w:rFonts w:ascii="Times New Roman" w:hAnsi="Times New Roman" w:cs="Times New Roman"/>
          <w:i/>
          <w:sz w:val="28"/>
          <w:szCs w:val="28"/>
        </w:rPr>
        <w:lastRenderedPageBreak/>
        <w:t>практической конференции. – Хабаровск</w:t>
      </w:r>
      <w:r w:rsidR="00D14B8D"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xml:space="preserve">: Дальневосточный институт – филиал РАНХиГС, 2014. </w:t>
      </w:r>
      <w:r w:rsidR="005521BE" w:rsidRPr="005B19F6">
        <w:rPr>
          <w:rFonts w:ascii="Times New Roman" w:hAnsi="Times New Roman" w:cs="Times New Roman"/>
          <w:i/>
          <w:sz w:val="28"/>
          <w:szCs w:val="28"/>
        </w:rPr>
        <w:t>–</w:t>
      </w:r>
      <w:r w:rsidR="0032561E" w:rsidRPr="005B19F6">
        <w:rPr>
          <w:rFonts w:ascii="Times New Roman" w:hAnsi="Times New Roman" w:cs="Times New Roman"/>
          <w:i/>
          <w:sz w:val="28"/>
          <w:szCs w:val="28"/>
        </w:rPr>
        <w:t xml:space="preserve"> </w:t>
      </w:r>
      <w:r w:rsidR="000931BF" w:rsidRPr="005B19F6">
        <w:rPr>
          <w:rFonts w:ascii="Times New Roman" w:hAnsi="Times New Roman" w:cs="Times New Roman"/>
          <w:i/>
          <w:sz w:val="28"/>
          <w:szCs w:val="28"/>
        </w:rPr>
        <w:t>С. 63</w:t>
      </w:r>
      <w:r w:rsidR="00D14B8D" w:rsidRPr="005B19F6">
        <w:rPr>
          <w:rFonts w:ascii="Times New Roman" w:hAnsi="Times New Roman" w:cs="Times New Roman"/>
          <w:i/>
          <w:sz w:val="28"/>
          <w:szCs w:val="28"/>
        </w:rPr>
        <w:t xml:space="preserve"> – </w:t>
      </w:r>
      <w:r w:rsidR="0032561E" w:rsidRPr="005B19F6">
        <w:rPr>
          <w:rFonts w:ascii="Times New Roman" w:hAnsi="Times New Roman" w:cs="Times New Roman"/>
          <w:i/>
          <w:sz w:val="28"/>
          <w:szCs w:val="28"/>
        </w:rPr>
        <w:t>75.</w:t>
      </w:r>
    </w:p>
    <w:p w:rsidR="0032561E" w:rsidRPr="005B19F6" w:rsidRDefault="00BE0EFC" w:rsidP="00962F79">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 xml:space="preserve">12. </w:t>
      </w:r>
      <w:r w:rsidR="0032561E" w:rsidRPr="005B19F6">
        <w:rPr>
          <w:rFonts w:ascii="Times New Roman" w:hAnsi="Times New Roman" w:cs="Times New Roman"/>
          <w:i/>
          <w:sz w:val="28"/>
          <w:szCs w:val="28"/>
        </w:rPr>
        <w:t>Гришин</w:t>
      </w:r>
      <w:r w:rsidR="00D14B8D" w:rsidRPr="005B19F6">
        <w:rPr>
          <w:rFonts w:ascii="Times New Roman" w:hAnsi="Times New Roman" w:cs="Times New Roman"/>
          <w:i/>
          <w:sz w:val="28"/>
          <w:szCs w:val="28"/>
        </w:rPr>
        <w:t>,</w:t>
      </w:r>
      <w:r w:rsidR="0032561E" w:rsidRPr="005B19F6">
        <w:rPr>
          <w:rFonts w:ascii="Times New Roman" w:hAnsi="Times New Roman" w:cs="Times New Roman"/>
          <w:i/>
          <w:sz w:val="28"/>
          <w:szCs w:val="28"/>
        </w:rPr>
        <w:t xml:space="preserve"> Ю.</w:t>
      </w:r>
      <w:r w:rsidR="00D14B8D"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П. Структурный анализ отрасли конкуренции предприятий лесного комплекса хабаровского края / В.</w:t>
      </w:r>
      <w:r w:rsidR="00D14B8D"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К. Резанов, Ю.</w:t>
      </w:r>
      <w:r w:rsidR="00D14B8D"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П. Гришин // Экономика, управление, общество: история и современность: материалы XII Всероссийской научно-практической конференции. – Хабаровск</w:t>
      </w:r>
      <w:r w:rsidR="00D14B8D"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Дальневосточный инст</w:t>
      </w:r>
      <w:r w:rsidR="000931BF" w:rsidRPr="005B19F6">
        <w:rPr>
          <w:rFonts w:ascii="Times New Roman" w:hAnsi="Times New Roman" w:cs="Times New Roman"/>
          <w:i/>
          <w:sz w:val="28"/>
          <w:szCs w:val="28"/>
        </w:rPr>
        <w:t xml:space="preserve">итут – филиал РАНХиГС, 2014. </w:t>
      </w:r>
      <w:r w:rsidR="005521BE" w:rsidRPr="005B19F6">
        <w:rPr>
          <w:rFonts w:ascii="Times New Roman" w:hAnsi="Times New Roman" w:cs="Times New Roman"/>
          <w:i/>
          <w:sz w:val="28"/>
          <w:szCs w:val="28"/>
        </w:rPr>
        <w:t>–</w:t>
      </w:r>
      <w:r w:rsidR="000931BF" w:rsidRPr="005B19F6">
        <w:rPr>
          <w:rFonts w:ascii="Times New Roman" w:hAnsi="Times New Roman" w:cs="Times New Roman"/>
          <w:i/>
          <w:sz w:val="28"/>
          <w:szCs w:val="28"/>
        </w:rPr>
        <w:t xml:space="preserve"> С</w:t>
      </w:r>
      <w:r w:rsidR="0032561E" w:rsidRPr="005B19F6">
        <w:rPr>
          <w:rFonts w:ascii="Times New Roman" w:hAnsi="Times New Roman" w:cs="Times New Roman"/>
          <w:i/>
          <w:sz w:val="28"/>
          <w:szCs w:val="28"/>
        </w:rPr>
        <w:t>. 225</w:t>
      </w:r>
      <w:r w:rsidR="00D14B8D"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xml:space="preserve"> 235.</w:t>
      </w:r>
    </w:p>
    <w:p w:rsidR="0032561E" w:rsidRPr="005B19F6" w:rsidRDefault="00BE0EFC" w:rsidP="00962F79">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 xml:space="preserve">13. </w:t>
      </w:r>
      <w:r w:rsidR="0032561E" w:rsidRPr="005B19F6">
        <w:rPr>
          <w:rFonts w:ascii="Times New Roman" w:hAnsi="Times New Roman" w:cs="Times New Roman"/>
          <w:i/>
          <w:sz w:val="28"/>
          <w:szCs w:val="28"/>
        </w:rPr>
        <w:t>Гришин</w:t>
      </w:r>
      <w:r w:rsidR="00D14B8D" w:rsidRPr="005B19F6">
        <w:rPr>
          <w:rFonts w:ascii="Times New Roman" w:hAnsi="Times New Roman" w:cs="Times New Roman"/>
          <w:i/>
          <w:sz w:val="28"/>
          <w:szCs w:val="28"/>
        </w:rPr>
        <w:t>,</w:t>
      </w:r>
      <w:r w:rsidR="0032561E" w:rsidRPr="005B19F6">
        <w:rPr>
          <w:rFonts w:ascii="Times New Roman" w:hAnsi="Times New Roman" w:cs="Times New Roman"/>
          <w:i/>
          <w:sz w:val="28"/>
          <w:szCs w:val="28"/>
        </w:rPr>
        <w:t xml:space="preserve"> Ю.</w:t>
      </w:r>
      <w:r w:rsidR="00D14B8D"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П. Особенности влияния синергизмов на конкурентоспособность вертикально-интегрированных компаний в лесопромышленном комплексе Хабаровского края / Ю.</w:t>
      </w:r>
      <w:r w:rsidR="00D14B8D"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П. Гришин, В.</w:t>
      </w:r>
      <w:r w:rsidR="00D14B8D"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К. Резанов // Экономика, управление, общество: история и современность: мат</w:t>
      </w:r>
      <w:r w:rsidR="00D14B8D" w:rsidRPr="005B19F6">
        <w:rPr>
          <w:rFonts w:ascii="Times New Roman" w:hAnsi="Times New Roman" w:cs="Times New Roman"/>
          <w:i/>
          <w:sz w:val="28"/>
          <w:szCs w:val="28"/>
        </w:rPr>
        <w:t>ериалы</w:t>
      </w:r>
      <w:r w:rsidR="0032561E" w:rsidRPr="005B19F6">
        <w:rPr>
          <w:rFonts w:ascii="Times New Roman" w:hAnsi="Times New Roman" w:cs="Times New Roman"/>
          <w:i/>
          <w:sz w:val="28"/>
          <w:szCs w:val="28"/>
        </w:rPr>
        <w:t xml:space="preserve"> </w:t>
      </w:r>
      <w:r w:rsidR="00D14B8D" w:rsidRPr="005B19F6">
        <w:rPr>
          <w:rFonts w:ascii="Times New Roman" w:hAnsi="Times New Roman" w:cs="Times New Roman"/>
          <w:i/>
          <w:sz w:val="28"/>
          <w:szCs w:val="28"/>
        </w:rPr>
        <w:t>Д</w:t>
      </w:r>
      <w:r w:rsidR="0032561E" w:rsidRPr="005B19F6">
        <w:rPr>
          <w:rFonts w:ascii="Times New Roman" w:hAnsi="Times New Roman" w:cs="Times New Roman"/>
          <w:i/>
          <w:sz w:val="28"/>
          <w:szCs w:val="28"/>
        </w:rPr>
        <w:t>есятой всерос</w:t>
      </w:r>
      <w:r w:rsidR="00D14B8D" w:rsidRPr="005B19F6">
        <w:rPr>
          <w:rFonts w:ascii="Times New Roman" w:hAnsi="Times New Roman" w:cs="Times New Roman"/>
          <w:i/>
          <w:sz w:val="28"/>
          <w:szCs w:val="28"/>
        </w:rPr>
        <w:t>сийской</w:t>
      </w:r>
      <w:r w:rsidR="0032561E" w:rsidRPr="005B19F6">
        <w:rPr>
          <w:rFonts w:ascii="Times New Roman" w:hAnsi="Times New Roman" w:cs="Times New Roman"/>
          <w:i/>
          <w:sz w:val="28"/>
          <w:szCs w:val="28"/>
        </w:rPr>
        <w:t xml:space="preserve"> научн</w:t>
      </w:r>
      <w:r w:rsidR="00D14B8D" w:rsidRPr="005B19F6">
        <w:rPr>
          <w:rFonts w:ascii="Times New Roman" w:hAnsi="Times New Roman" w:cs="Times New Roman"/>
          <w:i/>
          <w:sz w:val="28"/>
          <w:szCs w:val="28"/>
        </w:rPr>
        <w:t>о</w:t>
      </w:r>
      <w:r w:rsidR="0032561E" w:rsidRPr="005B19F6">
        <w:rPr>
          <w:rFonts w:ascii="Times New Roman" w:hAnsi="Times New Roman" w:cs="Times New Roman"/>
          <w:i/>
          <w:sz w:val="28"/>
          <w:szCs w:val="28"/>
        </w:rPr>
        <w:t>-практ</w:t>
      </w:r>
      <w:r w:rsidR="00D14B8D" w:rsidRPr="005B19F6">
        <w:rPr>
          <w:rFonts w:ascii="Times New Roman" w:hAnsi="Times New Roman" w:cs="Times New Roman"/>
          <w:i/>
          <w:sz w:val="28"/>
          <w:szCs w:val="28"/>
        </w:rPr>
        <w:t>ической</w:t>
      </w:r>
      <w:r w:rsidR="0032561E" w:rsidRPr="005B19F6">
        <w:rPr>
          <w:rFonts w:ascii="Times New Roman" w:hAnsi="Times New Roman" w:cs="Times New Roman"/>
          <w:i/>
          <w:sz w:val="28"/>
          <w:szCs w:val="28"/>
        </w:rPr>
        <w:t xml:space="preserve"> конф</w:t>
      </w:r>
      <w:r w:rsidR="00D14B8D" w:rsidRPr="005B19F6">
        <w:rPr>
          <w:rFonts w:ascii="Times New Roman" w:hAnsi="Times New Roman" w:cs="Times New Roman"/>
          <w:i/>
          <w:sz w:val="28"/>
          <w:szCs w:val="28"/>
        </w:rPr>
        <w:t>еренции</w:t>
      </w:r>
      <w:r w:rsidR="0032561E" w:rsidRPr="005B19F6">
        <w:rPr>
          <w:rFonts w:ascii="Times New Roman" w:hAnsi="Times New Roman" w:cs="Times New Roman"/>
          <w:i/>
          <w:sz w:val="28"/>
          <w:szCs w:val="28"/>
        </w:rPr>
        <w:t xml:space="preserve"> молод</w:t>
      </w:r>
      <w:r w:rsidR="00D14B8D" w:rsidRPr="005B19F6">
        <w:rPr>
          <w:rFonts w:ascii="Times New Roman" w:hAnsi="Times New Roman" w:cs="Times New Roman"/>
          <w:i/>
          <w:sz w:val="28"/>
          <w:szCs w:val="28"/>
        </w:rPr>
        <w:t>ых</w:t>
      </w:r>
      <w:r w:rsidR="0032561E" w:rsidRPr="005B19F6">
        <w:rPr>
          <w:rFonts w:ascii="Times New Roman" w:hAnsi="Times New Roman" w:cs="Times New Roman"/>
          <w:i/>
          <w:sz w:val="28"/>
          <w:szCs w:val="28"/>
        </w:rPr>
        <w:t xml:space="preserve"> исследов</w:t>
      </w:r>
      <w:r w:rsidR="00D14B8D" w:rsidRPr="005B19F6">
        <w:rPr>
          <w:rFonts w:ascii="Times New Roman" w:hAnsi="Times New Roman" w:cs="Times New Roman"/>
          <w:i/>
          <w:sz w:val="28"/>
          <w:szCs w:val="28"/>
        </w:rPr>
        <w:t>ателей</w:t>
      </w:r>
      <w:r w:rsidR="0032561E" w:rsidRPr="005B19F6">
        <w:rPr>
          <w:rFonts w:ascii="Times New Roman" w:hAnsi="Times New Roman" w:cs="Times New Roman"/>
          <w:i/>
          <w:sz w:val="28"/>
          <w:szCs w:val="28"/>
        </w:rPr>
        <w:t>, аспирант</w:t>
      </w:r>
      <w:r w:rsidR="00D14B8D" w:rsidRPr="005B19F6">
        <w:rPr>
          <w:rFonts w:ascii="Times New Roman" w:hAnsi="Times New Roman" w:cs="Times New Roman"/>
          <w:i/>
          <w:sz w:val="28"/>
          <w:szCs w:val="28"/>
        </w:rPr>
        <w:t>ов</w:t>
      </w:r>
      <w:r w:rsidR="0032561E" w:rsidRPr="005B19F6">
        <w:rPr>
          <w:rFonts w:ascii="Times New Roman" w:hAnsi="Times New Roman" w:cs="Times New Roman"/>
          <w:i/>
          <w:sz w:val="28"/>
          <w:szCs w:val="28"/>
        </w:rPr>
        <w:t xml:space="preserve"> и соискат</w:t>
      </w:r>
      <w:r w:rsidR="00D14B8D" w:rsidRPr="005B19F6">
        <w:rPr>
          <w:rFonts w:ascii="Times New Roman" w:hAnsi="Times New Roman" w:cs="Times New Roman"/>
          <w:i/>
          <w:sz w:val="28"/>
          <w:szCs w:val="28"/>
        </w:rPr>
        <w:t>елей.</w:t>
      </w:r>
      <w:r w:rsidR="0032561E" w:rsidRPr="005B19F6">
        <w:rPr>
          <w:rFonts w:ascii="Times New Roman" w:hAnsi="Times New Roman" w:cs="Times New Roman"/>
          <w:i/>
          <w:sz w:val="28"/>
          <w:szCs w:val="28"/>
        </w:rPr>
        <w:t xml:space="preserve"> – Хабаровск</w:t>
      </w:r>
      <w:r w:rsidR="00D14B8D"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ДВИ</w:t>
      </w:r>
      <w:r w:rsidR="00D14B8D" w:rsidRPr="005B19F6">
        <w:rPr>
          <w:rFonts w:ascii="Times New Roman" w:hAnsi="Times New Roman" w:cs="Times New Roman"/>
          <w:i/>
          <w:sz w:val="28"/>
          <w:szCs w:val="28"/>
        </w:rPr>
        <w:t xml:space="preserve">У – </w:t>
      </w:r>
      <w:r w:rsidR="0032561E" w:rsidRPr="005B19F6">
        <w:rPr>
          <w:rFonts w:ascii="Times New Roman" w:hAnsi="Times New Roman" w:cs="Times New Roman"/>
          <w:i/>
          <w:sz w:val="28"/>
          <w:szCs w:val="28"/>
        </w:rPr>
        <w:t xml:space="preserve">филиал РАНХиГС, 2012. – </w:t>
      </w:r>
      <w:r w:rsidR="000931BF" w:rsidRPr="005B19F6">
        <w:rPr>
          <w:rFonts w:ascii="Times New Roman" w:hAnsi="Times New Roman" w:cs="Times New Roman"/>
          <w:i/>
          <w:sz w:val="28"/>
          <w:szCs w:val="28"/>
        </w:rPr>
        <w:t>С</w:t>
      </w:r>
      <w:r w:rsidR="0032561E" w:rsidRPr="005B19F6">
        <w:rPr>
          <w:rFonts w:ascii="Times New Roman" w:hAnsi="Times New Roman" w:cs="Times New Roman"/>
          <w:i/>
          <w:sz w:val="28"/>
          <w:szCs w:val="28"/>
        </w:rPr>
        <w:t>. 124</w:t>
      </w:r>
      <w:r w:rsidR="00D14B8D" w:rsidRPr="005B19F6">
        <w:rPr>
          <w:rFonts w:ascii="Times New Roman" w:hAnsi="Times New Roman" w:cs="Times New Roman"/>
          <w:i/>
          <w:sz w:val="28"/>
          <w:szCs w:val="28"/>
        </w:rPr>
        <w:t xml:space="preserve"> – </w:t>
      </w:r>
      <w:r w:rsidR="0032561E" w:rsidRPr="005B19F6">
        <w:rPr>
          <w:rFonts w:ascii="Times New Roman" w:hAnsi="Times New Roman" w:cs="Times New Roman"/>
          <w:i/>
          <w:sz w:val="28"/>
          <w:szCs w:val="28"/>
        </w:rPr>
        <w:t>132.</w:t>
      </w:r>
    </w:p>
    <w:p w:rsidR="0032561E" w:rsidRPr="005B19F6" w:rsidRDefault="00BE0EFC" w:rsidP="00962F79">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 xml:space="preserve">14. </w:t>
      </w:r>
      <w:r w:rsidR="0032561E" w:rsidRPr="005B19F6">
        <w:rPr>
          <w:rFonts w:ascii="Times New Roman" w:hAnsi="Times New Roman" w:cs="Times New Roman"/>
          <w:i/>
          <w:sz w:val="28"/>
          <w:szCs w:val="28"/>
        </w:rPr>
        <w:t>Гришин</w:t>
      </w:r>
      <w:r w:rsidR="00D14B8D" w:rsidRPr="005B19F6">
        <w:rPr>
          <w:rFonts w:ascii="Times New Roman" w:hAnsi="Times New Roman" w:cs="Times New Roman"/>
          <w:i/>
          <w:sz w:val="28"/>
          <w:szCs w:val="28"/>
        </w:rPr>
        <w:t>,</w:t>
      </w:r>
      <w:r w:rsidR="0032561E" w:rsidRPr="005B19F6">
        <w:rPr>
          <w:rFonts w:ascii="Times New Roman" w:hAnsi="Times New Roman" w:cs="Times New Roman"/>
          <w:i/>
          <w:sz w:val="28"/>
          <w:szCs w:val="28"/>
        </w:rPr>
        <w:t xml:space="preserve"> Ю.</w:t>
      </w:r>
      <w:r w:rsidR="00D14B8D"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П. Системно-синергетический подход к оценке конкурентоспособности предприятий лесного комплекса / В.</w:t>
      </w:r>
      <w:r w:rsidR="00D14B8D"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К. Резанов, Ю.</w:t>
      </w:r>
      <w:r w:rsidR="00D14B8D"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П. Гришин // Современные проблемы устойчивого развития предприятий, отраслей, комплексов, территорий</w:t>
      </w:r>
      <w:r w:rsidR="00D14B8D"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xml:space="preserve">: </w:t>
      </w:r>
      <w:r w:rsidR="00D14B8D" w:rsidRPr="005B19F6">
        <w:rPr>
          <w:rFonts w:ascii="Times New Roman" w:hAnsi="Times New Roman" w:cs="Times New Roman"/>
          <w:i/>
          <w:sz w:val="28"/>
          <w:szCs w:val="28"/>
        </w:rPr>
        <w:t>материалы Международной научно-практической конференции.</w:t>
      </w:r>
      <w:r w:rsidR="0032561E" w:rsidRPr="005B19F6">
        <w:rPr>
          <w:rFonts w:ascii="Times New Roman" w:hAnsi="Times New Roman" w:cs="Times New Roman"/>
          <w:i/>
          <w:sz w:val="28"/>
          <w:szCs w:val="28"/>
        </w:rPr>
        <w:t xml:space="preserve"> – Хабаровск</w:t>
      </w:r>
      <w:r w:rsidR="00D14B8D"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xml:space="preserve">: Изд-во Тихоокеан. гос. ун-та, 2012. – Кн. 2. </w:t>
      </w:r>
      <w:r w:rsidR="005521BE" w:rsidRPr="005B19F6">
        <w:rPr>
          <w:rFonts w:ascii="Times New Roman" w:hAnsi="Times New Roman" w:cs="Times New Roman"/>
          <w:i/>
          <w:sz w:val="28"/>
          <w:szCs w:val="28"/>
        </w:rPr>
        <w:t>–</w:t>
      </w:r>
      <w:r w:rsidR="0032561E" w:rsidRPr="005B19F6">
        <w:rPr>
          <w:rFonts w:ascii="Times New Roman" w:hAnsi="Times New Roman" w:cs="Times New Roman"/>
          <w:i/>
          <w:sz w:val="28"/>
          <w:szCs w:val="28"/>
        </w:rPr>
        <w:t xml:space="preserve"> </w:t>
      </w:r>
      <w:r w:rsidR="000931BF" w:rsidRPr="005B19F6">
        <w:rPr>
          <w:rFonts w:ascii="Times New Roman" w:hAnsi="Times New Roman" w:cs="Times New Roman"/>
          <w:i/>
          <w:sz w:val="28"/>
          <w:szCs w:val="28"/>
        </w:rPr>
        <w:t>С</w:t>
      </w:r>
      <w:r w:rsidR="0032561E" w:rsidRPr="005B19F6">
        <w:rPr>
          <w:rFonts w:ascii="Times New Roman" w:hAnsi="Times New Roman" w:cs="Times New Roman"/>
          <w:i/>
          <w:sz w:val="28"/>
          <w:szCs w:val="28"/>
        </w:rPr>
        <w:t>. 363</w:t>
      </w:r>
      <w:r w:rsidR="00D14B8D" w:rsidRPr="005B19F6">
        <w:rPr>
          <w:rFonts w:ascii="Times New Roman" w:hAnsi="Times New Roman" w:cs="Times New Roman"/>
          <w:i/>
          <w:sz w:val="28"/>
          <w:szCs w:val="28"/>
        </w:rPr>
        <w:t xml:space="preserve"> – </w:t>
      </w:r>
      <w:r w:rsidR="0032561E" w:rsidRPr="005B19F6">
        <w:rPr>
          <w:rFonts w:ascii="Times New Roman" w:hAnsi="Times New Roman" w:cs="Times New Roman"/>
          <w:i/>
          <w:sz w:val="28"/>
          <w:szCs w:val="28"/>
        </w:rPr>
        <w:t>367</w:t>
      </w:r>
      <w:r w:rsidR="00D14B8D" w:rsidRPr="005B19F6">
        <w:rPr>
          <w:rFonts w:ascii="Times New Roman" w:hAnsi="Times New Roman" w:cs="Times New Roman"/>
          <w:i/>
          <w:sz w:val="28"/>
          <w:szCs w:val="28"/>
        </w:rPr>
        <w:t>.</w:t>
      </w:r>
    </w:p>
    <w:p w:rsidR="0032561E" w:rsidRPr="005B19F6" w:rsidRDefault="00BE0EFC" w:rsidP="00962F79">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 xml:space="preserve">15. </w:t>
      </w:r>
      <w:r w:rsidR="0032561E" w:rsidRPr="005B19F6">
        <w:rPr>
          <w:rFonts w:ascii="Times New Roman" w:hAnsi="Times New Roman" w:cs="Times New Roman"/>
          <w:i/>
          <w:sz w:val="28"/>
          <w:szCs w:val="28"/>
        </w:rPr>
        <w:t>Резанов</w:t>
      </w:r>
      <w:r w:rsidR="00D14B8D" w:rsidRPr="005B19F6">
        <w:rPr>
          <w:rFonts w:ascii="Times New Roman" w:hAnsi="Times New Roman" w:cs="Times New Roman"/>
          <w:i/>
          <w:sz w:val="28"/>
          <w:szCs w:val="28"/>
        </w:rPr>
        <w:t>,</w:t>
      </w:r>
      <w:r w:rsidR="0032561E" w:rsidRPr="005B19F6">
        <w:rPr>
          <w:rFonts w:ascii="Times New Roman" w:hAnsi="Times New Roman" w:cs="Times New Roman"/>
          <w:i/>
          <w:sz w:val="28"/>
          <w:szCs w:val="28"/>
        </w:rPr>
        <w:t xml:space="preserve"> В.</w:t>
      </w:r>
      <w:r w:rsidR="00D14B8D"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К. Систематизация синергизмов управления как основополагающий элемент модели управления интеграционными процессами в лесопромышленном комплексе многолесного региона / В.</w:t>
      </w:r>
      <w:r w:rsidR="00D14B8D"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К. Резанов, В.</w:t>
      </w:r>
      <w:r w:rsidR="00D14B8D"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xml:space="preserve">В. Шихалев // Современные проблемы экономического развития предприятий, отраслей, комплексов, территорий: </w:t>
      </w:r>
      <w:r w:rsidR="00D14B8D" w:rsidRPr="005B19F6">
        <w:rPr>
          <w:rFonts w:ascii="Times New Roman" w:hAnsi="Times New Roman" w:cs="Times New Roman"/>
          <w:i/>
          <w:sz w:val="28"/>
          <w:szCs w:val="28"/>
        </w:rPr>
        <w:t>материалы Международной научно-практической конференции.</w:t>
      </w:r>
      <w:r w:rsidR="0032561E" w:rsidRPr="005B19F6">
        <w:rPr>
          <w:rFonts w:ascii="Times New Roman" w:hAnsi="Times New Roman" w:cs="Times New Roman"/>
          <w:i/>
          <w:sz w:val="28"/>
          <w:szCs w:val="28"/>
        </w:rPr>
        <w:t xml:space="preserve"> </w:t>
      </w:r>
      <w:r w:rsidR="005521BE"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Хабаровск</w:t>
      </w:r>
      <w:r w:rsidR="00D14B8D"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xml:space="preserve">: изд-во ТОГУ, 2006 – </w:t>
      </w:r>
      <w:r w:rsidR="000931BF" w:rsidRPr="005B19F6">
        <w:rPr>
          <w:rFonts w:ascii="Times New Roman" w:hAnsi="Times New Roman" w:cs="Times New Roman"/>
          <w:i/>
          <w:sz w:val="28"/>
          <w:szCs w:val="28"/>
        </w:rPr>
        <w:t>С</w:t>
      </w:r>
      <w:r w:rsidR="0032561E" w:rsidRPr="005B19F6">
        <w:rPr>
          <w:rFonts w:ascii="Times New Roman" w:hAnsi="Times New Roman" w:cs="Times New Roman"/>
          <w:i/>
          <w:sz w:val="28"/>
          <w:szCs w:val="28"/>
        </w:rPr>
        <w:t>. 301</w:t>
      </w:r>
      <w:r w:rsidR="00D14B8D" w:rsidRPr="005B19F6">
        <w:rPr>
          <w:rFonts w:ascii="Times New Roman" w:hAnsi="Times New Roman" w:cs="Times New Roman"/>
          <w:i/>
          <w:sz w:val="28"/>
          <w:szCs w:val="28"/>
        </w:rPr>
        <w:t xml:space="preserve"> – </w:t>
      </w:r>
      <w:r w:rsidR="0032561E" w:rsidRPr="005B19F6">
        <w:rPr>
          <w:rFonts w:ascii="Times New Roman" w:hAnsi="Times New Roman" w:cs="Times New Roman"/>
          <w:i/>
          <w:sz w:val="28"/>
          <w:szCs w:val="28"/>
        </w:rPr>
        <w:t>307.</w:t>
      </w:r>
    </w:p>
    <w:p w:rsidR="0032561E" w:rsidRPr="005B19F6" w:rsidRDefault="00BE0EFC" w:rsidP="00962F79">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 xml:space="preserve">16. </w:t>
      </w:r>
      <w:r w:rsidR="0032561E" w:rsidRPr="005B19F6">
        <w:rPr>
          <w:rFonts w:ascii="Times New Roman" w:hAnsi="Times New Roman" w:cs="Times New Roman"/>
          <w:i/>
          <w:sz w:val="28"/>
          <w:szCs w:val="28"/>
        </w:rPr>
        <w:t>Фатхутдинов</w:t>
      </w:r>
      <w:r w:rsidR="00D14B8D" w:rsidRPr="005B19F6">
        <w:rPr>
          <w:rFonts w:ascii="Times New Roman" w:hAnsi="Times New Roman" w:cs="Times New Roman"/>
          <w:i/>
          <w:sz w:val="28"/>
          <w:szCs w:val="28"/>
        </w:rPr>
        <w:t>,</w:t>
      </w:r>
      <w:r w:rsidR="0032561E" w:rsidRPr="005B19F6">
        <w:rPr>
          <w:rFonts w:ascii="Times New Roman" w:hAnsi="Times New Roman" w:cs="Times New Roman"/>
          <w:i/>
          <w:sz w:val="28"/>
          <w:szCs w:val="28"/>
        </w:rPr>
        <w:t xml:space="preserve"> Р. А. Стратегический менеджмент</w:t>
      </w:r>
      <w:r w:rsidR="00D14B8D" w:rsidRPr="005B19F6">
        <w:rPr>
          <w:rFonts w:ascii="Times New Roman" w:hAnsi="Times New Roman" w:cs="Times New Roman"/>
          <w:i/>
          <w:sz w:val="28"/>
          <w:szCs w:val="28"/>
        </w:rPr>
        <w:t xml:space="preserve"> : у</w:t>
      </w:r>
      <w:r w:rsidR="0032561E" w:rsidRPr="005B19F6">
        <w:rPr>
          <w:rFonts w:ascii="Times New Roman" w:hAnsi="Times New Roman" w:cs="Times New Roman"/>
          <w:i/>
          <w:sz w:val="28"/>
          <w:szCs w:val="28"/>
        </w:rPr>
        <w:t>чебник</w:t>
      </w:r>
      <w:r w:rsidR="00D14B8D" w:rsidRPr="005B19F6">
        <w:rPr>
          <w:rFonts w:ascii="Times New Roman" w:hAnsi="Times New Roman" w:cs="Times New Roman"/>
          <w:i/>
          <w:sz w:val="28"/>
          <w:szCs w:val="28"/>
        </w:rPr>
        <w:t xml:space="preserve"> / Р. А. Фатхутдинов</w:t>
      </w:r>
      <w:r w:rsidR="0032561E" w:rsidRPr="005B19F6">
        <w:rPr>
          <w:rFonts w:ascii="Times New Roman" w:hAnsi="Times New Roman" w:cs="Times New Roman"/>
          <w:i/>
          <w:sz w:val="28"/>
          <w:szCs w:val="28"/>
        </w:rPr>
        <w:t>. – 9-е изд., испр. и доп. – М.</w:t>
      </w:r>
      <w:r w:rsidR="00D14B8D"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Издательство «Дело» АНХ, 2008. – 448 с.</w:t>
      </w:r>
    </w:p>
    <w:p w:rsidR="0032561E" w:rsidRPr="005B19F6" w:rsidRDefault="00BE0EFC" w:rsidP="00962F79">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 xml:space="preserve">17. </w:t>
      </w:r>
      <w:r w:rsidR="0032561E" w:rsidRPr="005B19F6">
        <w:rPr>
          <w:rFonts w:ascii="Times New Roman" w:hAnsi="Times New Roman" w:cs="Times New Roman"/>
          <w:i/>
          <w:sz w:val="28"/>
          <w:szCs w:val="28"/>
        </w:rPr>
        <w:t>Фатхутдинов</w:t>
      </w:r>
      <w:r w:rsidR="00D14B8D" w:rsidRPr="005B19F6">
        <w:rPr>
          <w:rFonts w:ascii="Times New Roman" w:hAnsi="Times New Roman" w:cs="Times New Roman"/>
          <w:i/>
          <w:sz w:val="28"/>
          <w:szCs w:val="28"/>
        </w:rPr>
        <w:t>,</w:t>
      </w:r>
      <w:r w:rsidR="0032561E" w:rsidRPr="005B19F6">
        <w:rPr>
          <w:rFonts w:ascii="Times New Roman" w:hAnsi="Times New Roman" w:cs="Times New Roman"/>
          <w:i/>
          <w:sz w:val="28"/>
          <w:szCs w:val="28"/>
        </w:rPr>
        <w:t xml:space="preserve"> Р. А. Стратегическая конкурентоспособность</w:t>
      </w:r>
      <w:r w:rsidR="00D14B8D"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xml:space="preserve"> </w:t>
      </w:r>
      <w:r w:rsidR="00D14B8D" w:rsidRPr="005B19F6">
        <w:rPr>
          <w:rFonts w:ascii="Times New Roman" w:hAnsi="Times New Roman" w:cs="Times New Roman"/>
          <w:i/>
          <w:sz w:val="28"/>
          <w:szCs w:val="28"/>
        </w:rPr>
        <w:t>у</w:t>
      </w:r>
      <w:r w:rsidR="0032561E" w:rsidRPr="005B19F6">
        <w:rPr>
          <w:rFonts w:ascii="Times New Roman" w:hAnsi="Times New Roman" w:cs="Times New Roman"/>
          <w:i/>
          <w:sz w:val="28"/>
          <w:szCs w:val="28"/>
        </w:rPr>
        <w:t>чебник / Р. А. Фатхутдинов. – М.</w:t>
      </w:r>
      <w:r w:rsidR="00D14B8D"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изд-во Экономика, 2005. – 512 с. (Серия – «Высшее образование»).</w:t>
      </w:r>
    </w:p>
    <w:p w:rsidR="0032561E" w:rsidRPr="005B19F6" w:rsidRDefault="00BE0EFC" w:rsidP="00962F79">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 xml:space="preserve">18. </w:t>
      </w:r>
      <w:r w:rsidR="0032561E" w:rsidRPr="005B19F6">
        <w:rPr>
          <w:rFonts w:ascii="Times New Roman" w:hAnsi="Times New Roman" w:cs="Times New Roman"/>
          <w:i/>
          <w:sz w:val="28"/>
          <w:szCs w:val="28"/>
        </w:rPr>
        <w:t>Бутко</w:t>
      </w:r>
      <w:r w:rsidR="005B19F6" w:rsidRPr="005B19F6">
        <w:rPr>
          <w:rFonts w:ascii="Times New Roman" w:hAnsi="Times New Roman" w:cs="Times New Roman"/>
          <w:i/>
          <w:sz w:val="28"/>
          <w:szCs w:val="28"/>
        </w:rPr>
        <w:t>,</w:t>
      </w:r>
      <w:r w:rsidR="0032561E" w:rsidRPr="005B19F6">
        <w:rPr>
          <w:rFonts w:ascii="Times New Roman" w:hAnsi="Times New Roman" w:cs="Times New Roman"/>
          <w:i/>
          <w:sz w:val="28"/>
          <w:szCs w:val="28"/>
        </w:rPr>
        <w:t xml:space="preserve"> Г.</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П. Стратегия управления конкурентоспособностью предприятий лесопромышленного комплекса региона</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xml:space="preserve">: </w:t>
      </w:r>
      <w:r w:rsidR="005B19F6" w:rsidRPr="005B19F6">
        <w:rPr>
          <w:rFonts w:ascii="Times New Roman" w:hAnsi="Times New Roman" w:cs="Times New Roman"/>
          <w:i/>
          <w:sz w:val="28"/>
          <w:szCs w:val="28"/>
        </w:rPr>
        <w:t>м</w:t>
      </w:r>
      <w:r w:rsidR="0032561E" w:rsidRPr="005B19F6">
        <w:rPr>
          <w:rFonts w:ascii="Times New Roman" w:hAnsi="Times New Roman" w:cs="Times New Roman"/>
          <w:i/>
          <w:sz w:val="28"/>
          <w:szCs w:val="28"/>
        </w:rPr>
        <w:t>онография / Г.</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П. Бутко. – Екатеринбург</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УрО РАН, 2002. – 200 с.</w:t>
      </w:r>
    </w:p>
    <w:p w:rsidR="0032561E" w:rsidRPr="005B19F6" w:rsidRDefault="00BE0EFC" w:rsidP="00962F79">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 xml:space="preserve">19. </w:t>
      </w:r>
      <w:r w:rsidR="0032561E" w:rsidRPr="005B19F6">
        <w:rPr>
          <w:rFonts w:ascii="Times New Roman" w:hAnsi="Times New Roman" w:cs="Times New Roman"/>
          <w:i/>
          <w:sz w:val="28"/>
          <w:szCs w:val="28"/>
        </w:rPr>
        <w:t>Ворожбит</w:t>
      </w:r>
      <w:r w:rsidR="005B19F6" w:rsidRPr="005B19F6">
        <w:rPr>
          <w:rFonts w:ascii="Times New Roman" w:hAnsi="Times New Roman" w:cs="Times New Roman"/>
          <w:i/>
          <w:sz w:val="28"/>
          <w:szCs w:val="28"/>
        </w:rPr>
        <w:t>,</w:t>
      </w:r>
      <w:r w:rsidR="0032561E" w:rsidRPr="005B19F6">
        <w:rPr>
          <w:rFonts w:ascii="Times New Roman" w:hAnsi="Times New Roman" w:cs="Times New Roman"/>
          <w:i/>
          <w:sz w:val="28"/>
          <w:szCs w:val="28"/>
        </w:rPr>
        <w:t xml:space="preserve"> О.</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Ю. Конкурентоспособность рыбной продукции: теория, методология, практика</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xml:space="preserve">: </w:t>
      </w:r>
      <w:r w:rsidR="005B19F6" w:rsidRPr="005B19F6">
        <w:rPr>
          <w:rFonts w:ascii="Times New Roman" w:hAnsi="Times New Roman" w:cs="Times New Roman"/>
          <w:i/>
          <w:sz w:val="28"/>
          <w:szCs w:val="28"/>
        </w:rPr>
        <w:t>м</w:t>
      </w:r>
      <w:r w:rsidR="0032561E" w:rsidRPr="005B19F6">
        <w:rPr>
          <w:rFonts w:ascii="Times New Roman" w:hAnsi="Times New Roman" w:cs="Times New Roman"/>
          <w:i/>
          <w:sz w:val="28"/>
          <w:szCs w:val="28"/>
        </w:rPr>
        <w:t>онография / О.</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Ю. Ворожбит. – Владивосток</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Дальнаука, 2007. – 180 с.</w:t>
      </w:r>
    </w:p>
    <w:p w:rsidR="0032561E" w:rsidRPr="005B19F6" w:rsidRDefault="00BE0EFC" w:rsidP="00962F79">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 xml:space="preserve">20. </w:t>
      </w:r>
      <w:r w:rsidR="0032561E" w:rsidRPr="005B19F6">
        <w:rPr>
          <w:rFonts w:ascii="Times New Roman" w:hAnsi="Times New Roman" w:cs="Times New Roman"/>
          <w:i/>
          <w:sz w:val="28"/>
          <w:szCs w:val="28"/>
        </w:rPr>
        <w:t>Бутко Г.</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П. Экономическая стратегия управления конкурентоспособностью предприятий лесопромышленного комплекса Уральского региона</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автореф. дис</w:t>
      </w:r>
      <w:r w:rsidR="005B19F6" w:rsidRPr="005B19F6">
        <w:rPr>
          <w:rFonts w:ascii="Times New Roman" w:hAnsi="Times New Roman" w:cs="Times New Roman"/>
          <w:i/>
          <w:sz w:val="28"/>
          <w:szCs w:val="28"/>
        </w:rPr>
        <w:t>с</w:t>
      </w:r>
      <w:r w:rsidR="0032561E" w:rsidRPr="005B19F6">
        <w:rPr>
          <w:rFonts w:ascii="Times New Roman" w:hAnsi="Times New Roman" w:cs="Times New Roman"/>
          <w:i/>
          <w:sz w:val="28"/>
          <w:szCs w:val="28"/>
        </w:rPr>
        <w:t>. … д</w:t>
      </w:r>
      <w:r w:rsidR="005B19F6" w:rsidRPr="005B19F6">
        <w:rPr>
          <w:rFonts w:ascii="Times New Roman" w:hAnsi="Times New Roman" w:cs="Times New Roman"/>
          <w:i/>
          <w:sz w:val="28"/>
          <w:szCs w:val="28"/>
        </w:rPr>
        <w:t>-ра</w:t>
      </w:r>
      <w:r w:rsidR="0032561E" w:rsidRPr="005B19F6">
        <w:rPr>
          <w:rFonts w:ascii="Times New Roman" w:hAnsi="Times New Roman" w:cs="Times New Roman"/>
          <w:i/>
          <w:sz w:val="28"/>
          <w:szCs w:val="28"/>
        </w:rPr>
        <w:t xml:space="preserve"> э</w:t>
      </w:r>
      <w:r w:rsidR="005B19F6" w:rsidRPr="005B19F6">
        <w:rPr>
          <w:rFonts w:ascii="Times New Roman" w:hAnsi="Times New Roman" w:cs="Times New Roman"/>
          <w:i/>
          <w:sz w:val="28"/>
          <w:szCs w:val="28"/>
        </w:rPr>
        <w:t>кон</w:t>
      </w:r>
      <w:r w:rsidR="0032561E" w:rsidRPr="005B19F6">
        <w:rPr>
          <w:rFonts w:ascii="Times New Roman" w:hAnsi="Times New Roman" w:cs="Times New Roman"/>
          <w:i/>
          <w:sz w:val="28"/>
          <w:szCs w:val="28"/>
        </w:rPr>
        <w:t>. н</w:t>
      </w:r>
      <w:r w:rsidR="005B19F6" w:rsidRPr="005B19F6">
        <w:rPr>
          <w:rFonts w:ascii="Times New Roman" w:hAnsi="Times New Roman" w:cs="Times New Roman"/>
          <w:i/>
          <w:sz w:val="28"/>
          <w:szCs w:val="28"/>
        </w:rPr>
        <w:t>аук</w:t>
      </w:r>
      <w:r w:rsidR="0032561E" w:rsidRPr="005B19F6">
        <w:rPr>
          <w:rFonts w:ascii="Times New Roman" w:hAnsi="Times New Roman" w:cs="Times New Roman"/>
          <w:i/>
          <w:sz w:val="28"/>
          <w:szCs w:val="28"/>
        </w:rPr>
        <w:t xml:space="preserve"> / Г.</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П. Бутко. – Санкт-Петербург</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Санкт-Петербургская гос. лесотехн</w:t>
      </w:r>
      <w:r w:rsidR="000931BF"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академ. им. С.</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М.</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Кирова, 2002. – 39 с.</w:t>
      </w:r>
    </w:p>
    <w:p w:rsidR="0032561E" w:rsidRPr="005B19F6" w:rsidRDefault="00BE0EFC" w:rsidP="00962F79">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lastRenderedPageBreak/>
        <w:t xml:space="preserve">21. </w:t>
      </w:r>
      <w:r w:rsidR="0032561E" w:rsidRPr="005B19F6">
        <w:rPr>
          <w:rFonts w:ascii="Times New Roman" w:hAnsi="Times New Roman" w:cs="Times New Roman"/>
          <w:i/>
          <w:sz w:val="28"/>
          <w:szCs w:val="28"/>
        </w:rPr>
        <w:t>Инвестиционная привлекательность лесного комплекса региона: типологическая оценка и дифференцированное управление / под ред. В.</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К. Резанова. – Владивосток</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Дальнаука, 2010. – 432</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с.</w:t>
      </w:r>
    </w:p>
    <w:p w:rsidR="0032561E" w:rsidRPr="005B19F6" w:rsidRDefault="00BE0EFC" w:rsidP="00962F79">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 xml:space="preserve">22. </w:t>
      </w:r>
      <w:r w:rsidR="0032561E" w:rsidRPr="005B19F6">
        <w:rPr>
          <w:rFonts w:ascii="Times New Roman" w:hAnsi="Times New Roman" w:cs="Times New Roman"/>
          <w:i/>
          <w:sz w:val="28"/>
          <w:szCs w:val="28"/>
        </w:rPr>
        <w:t>Безрукова</w:t>
      </w:r>
      <w:r w:rsidR="005B19F6" w:rsidRPr="005B19F6">
        <w:rPr>
          <w:rFonts w:ascii="Times New Roman" w:hAnsi="Times New Roman" w:cs="Times New Roman"/>
          <w:i/>
          <w:sz w:val="28"/>
          <w:szCs w:val="28"/>
        </w:rPr>
        <w:t>,</w:t>
      </w:r>
      <w:r w:rsidR="0032561E" w:rsidRPr="005B19F6">
        <w:rPr>
          <w:rFonts w:ascii="Times New Roman" w:hAnsi="Times New Roman" w:cs="Times New Roman"/>
          <w:i/>
          <w:sz w:val="28"/>
          <w:szCs w:val="28"/>
        </w:rPr>
        <w:t xml:space="preserve"> Т.</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Л. Управление конкурентоспособностью предпринимательских структур / Т.</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Л. Безрукова, С.</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С. Морковина, Е.</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И. Сапронов. – М.</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Изд-во «КноРус», 2008. – 184 с.</w:t>
      </w:r>
    </w:p>
    <w:p w:rsidR="0032561E" w:rsidRPr="005B19F6" w:rsidRDefault="00BE0EFC" w:rsidP="00962F79">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 xml:space="preserve">23. </w:t>
      </w:r>
      <w:r w:rsidR="0032561E" w:rsidRPr="005B19F6">
        <w:rPr>
          <w:rFonts w:ascii="Times New Roman" w:hAnsi="Times New Roman" w:cs="Times New Roman"/>
          <w:i/>
          <w:sz w:val="28"/>
          <w:szCs w:val="28"/>
        </w:rPr>
        <w:t>Елин</w:t>
      </w:r>
      <w:r w:rsidR="005B19F6" w:rsidRPr="005B19F6">
        <w:rPr>
          <w:rFonts w:ascii="Times New Roman" w:hAnsi="Times New Roman" w:cs="Times New Roman"/>
          <w:i/>
          <w:sz w:val="28"/>
          <w:szCs w:val="28"/>
        </w:rPr>
        <w:t>,</w:t>
      </w:r>
      <w:r w:rsidR="0032561E" w:rsidRPr="005B19F6">
        <w:rPr>
          <w:rFonts w:ascii="Times New Roman" w:hAnsi="Times New Roman" w:cs="Times New Roman"/>
          <w:i/>
          <w:sz w:val="28"/>
          <w:szCs w:val="28"/>
        </w:rPr>
        <w:t xml:space="preserve"> К.</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В. Управление конкурентными преимуществами на основе концепции контроллинга / К.</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В. Елин, И.</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В. Брянцева. – Хабаровск</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xml:space="preserve">: Изд-во Тихоокеан. </w:t>
      </w:r>
      <w:r w:rsidR="005B19F6" w:rsidRPr="005B19F6">
        <w:rPr>
          <w:rFonts w:ascii="Times New Roman" w:hAnsi="Times New Roman" w:cs="Times New Roman"/>
          <w:i/>
          <w:sz w:val="28"/>
          <w:szCs w:val="28"/>
        </w:rPr>
        <w:t>г</w:t>
      </w:r>
      <w:r w:rsidR="0032561E" w:rsidRPr="005B19F6">
        <w:rPr>
          <w:rFonts w:ascii="Times New Roman" w:hAnsi="Times New Roman" w:cs="Times New Roman"/>
          <w:i/>
          <w:sz w:val="28"/>
          <w:szCs w:val="28"/>
        </w:rPr>
        <w:t xml:space="preserve">ос. </w:t>
      </w:r>
      <w:r w:rsidR="005B19F6" w:rsidRPr="005B19F6">
        <w:rPr>
          <w:rFonts w:ascii="Times New Roman" w:hAnsi="Times New Roman" w:cs="Times New Roman"/>
          <w:i/>
          <w:sz w:val="28"/>
          <w:szCs w:val="28"/>
        </w:rPr>
        <w:t>у</w:t>
      </w:r>
      <w:r w:rsidR="0032561E" w:rsidRPr="005B19F6">
        <w:rPr>
          <w:rFonts w:ascii="Times New Roman" w:hAnsi="Times New Roman" w:cs="Times New Roman"/>
          <w:i/>
          <w:sz w:val="28"/>
          <w:szCs w:val="28"/>
        </w:rPr>
        <w:t>н-та, 2013. – 183 с.</w:t>
      </w:r>
    </w:p>
    <w:p w:rsidR="0032561E" w:rsidRPr="005B19F6" w:rsidRDefault="00BE0EFC" w:rsidP="00962F79">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 xml:space="preserve">24. </w:t>
      </w:r>
      <w:r w:rsidR="0032561E" w:rsidRPr="005B19F6">
        <w:rPr>
          <w:rFonts w:ascii="Times New Roman" w:hAnsi="Times New Roman" w:cs="Times New Roman"/>
          <w:i/>
          <w:sz w:val="28"/>
          <w:szCs w:val="28"/>
        </w:rPr>
        <w:t>Глазков</w:t>
      </w:r>
      <w:r w:rsidR="005B19F6" w:rsidRPr="005B19F6">
        <w:rPr>
          <w:rFonts w:ascii="Times New Roman" w:hAnsi="Times New Roman" w:cs="Times New Roman"/>
          <w:i/>
          <w:sz w:val="28"/>
          <w:szCs w:val="28"/>
        </w:rPr>
        <w:t>,</w:t>
      </w:r>
      <w:r w:rsidR="0032561E" w:rsidRPr="005B19F6">
        <w:rPr>
          <w:rFonts w:ascii="Times New Roman" w:hAnsi="Times New Roman" w:cs="Times New Roman"/>
          <w:i/>
          <w:sz w:val="28"/>
          <w:szCs w:val="28"/>
        </w:rPr>
        <w:t xml:space="preserve"> А.</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А. Управление конкурентоспособностью предприятий регионального лесного кластера (на примере лесного сектора Новгород</w:t>
      </w:r>
      <w:r w:rsidR="00FF7D41" w:rsidRPr="005B19F6">
        <w:rPr>
          <w:rFonts w:ascii="Times New Roman" w:hAnsi="Times New Roman" w:cs="Times New Roman"/>
          <w:i/>
          <w:sz w:val="28"/>
          <w:szCs w:val="28"/>
        </w:rPr>
        <w:t>ской области)</w:t>
      </w:r>
      <w:r w:rsidR="005B19F6" w:rsidRPr="005B19F6">
        <w:rPr>
          <w:rFonts w:ascii="Times New Roman" w:hAnsi="Times New Roman" w:cs="Times New Roman"/>
          <w:i/>
          <w:sz w:val="28"/>
          <w:szCs w:val="28"/>
        </w:rPr>
        <w:t xml:space="preserve"> </w:t>
      </w:r>
      <w:r w:rsidR="00FF7D41" w:rsidRPr="005B19F6">
        <w:rPr>
          <w:rFonts w:ascii="Times New Roman" w:hAnsi="Times New Roman" w:cs="Times New Roman"/>
          <w:i/>
          <w:sz w:val="28"/>
          <w:szCs w:val="28"/>
        </w:rPr>
        <w:t>: автореф. дис</w:t>
      </w:r>
      <w:r w:rsidR="005B19F6" w:rsidRPr="005B19F6">
        <w:rPr>
          <w:rFonts w:ascii="Times New Roman" w:hAnsi="Times New Roman" w:cs="Times New Roman"/>
          <w:i/>
          <w:sz w:val="28"/>
          <w:szCs w:val="28"/>
        </w:rPr>
        <w:t>с</w:t>
      </w:r>
      <w:r w:rsidR="00FF7D41" w:rsidRPr="005B19F6">
        <w:rPr>
          <w:rFonts w:ascii="Times New Roman" w:hAnsi="Times New Roman" w:cs="Times New Roman"/>
          <w:i/>
          <w:sz w:val="28"/>
          <w:szCs w:val="28"/>
        </w:rPr>
        <w:t>.</w:t>
      </w:r>
      <w:r w:rsidR="005B19F6" w:rsidRPr="005B19F6">
        <w:rPr>
          <w:rFonts w:ascii="Times New Roman" w:hAnsi="Times New Roman" w:cs="Times New Roman"/>
          <w:i/>
          <w:sz w:val="28"/>
          <w:szCs w:val="28"/>
        </w:rPr>
        <w:t xml:space="preserve"> </w:t>
      </w:r>
      <w:r w:rsidR="00FF7D41" w:rsidRPr="005B19F6">
        <w:rPr>
          <w:rFonts w:ascii="Times New Roman" w:hAnsi="Times New Roman" w:cs="Times New Roman"/>
          <w:i/>
          <w:sz w:val="28"/>
          <w:szCs w:val="28"/>
        </w:rPr>
        <w:t>…</w:t>
      </w:r>
      <w:r w:rsidR="005B19F6" w:rsidRPr="005B19F6">
        <w:rPr>
          <w:rFonts w:ascii="Times New Roman" w:hAnsi="Times New Roman" w:cs="Times New Roman"/>
          <w:i/>
          <w:sz w:val="28"/>
          <w:szCs w:val="28"/>
        </w:rPr>
        <w:t xml:space="preserve"> </w:t>
      </w:r>
      <w:r w:rsidR="00FF7D41" w:rsidRPr="005B19F6">
        <w:rPr>
          <w:rFonts w:ascii="Times New Roman" w:hAnsi="Times New Roman" w:cs="Times New Roman"/>
          <w:i/>
          <w:sz w:val="28"/>
          <w:szCs w:val="28"/>
        </w:rPr>
        <w:t>к</w:t>
      </w:r>
      <w:r w:rsidR="005B19F6" w:rsidRPr="005B19F6">
        <w:rPr>
          <w:rFonts w:ascii="Times New Roman" w:hAnsi="Times New Roman" w:cs="Times New Roman"/>
          <w:i/>
          <w:sz w:val="28"/>
          <w:szCs w:val="28"/>
        </w:rPr>
        <w:t>анд</w:t>
      </w:r>
      <w:r w:rsidR="00FF7D41" w:rsidRPr="005B19F6">
        <w:rPr>
          <w:rFonts w:ascii="Times New Roman" w:hAnsi="Times New Roman" w:cs="Times New Roman"/>
          <w:i/>
          <w:sz w:val="28"/>
          <w:szCs w:val="28"/>
        </w:rPr>
        <w:t>.</w:t>
      </w:r>
      <w:r w:rsidR="005B19F6" w:rsidRPr="005B19F6">
        <w:rPr>
          <w:rFonts w:ascii="Times New Roman" w:hAnsi="Times New Roman" w:cs="Times New Roman"/>
          <w:i/>
          <w:sz w:val="28"/>
          <w:szCs w:val="28"/>
        </w:rPr>
        <w:t xml:space="preserve"> </w:t>
      </w:r>
      <w:r w:rsidR="00FF7D41" w:rsidRPr="005B19F6">
        <w:rPr>
          <w:rFonts w:ascii="Times New Roman" w:hAnsi="Times New Roman" w:cs="Times New Roman"/>
          <w:i/>
          <w:sz w:val="28"/>
          <w:szCs w:val="28"/>
        </w:rPr>
        <w:t>э</w:t>
      </w:r>
      <w:r w:rsidR="005B19F6" w:rsidRPr="005B19F6">
        <w:rPr>
          <w:rFonts w:ascii="Times New Roman" w:hAnsi="Times New Roman" w:cs="Times New Roman"/>
          <w:i/>
          <w:sz w:val="28"/>
          <w:szCs w:val="28"/>
        </w:rPr>
        <w:t>кон</w:t>
      </w:r>
      <w:r w:rsidR="00FF7D41" w:rsidRPr="005B19F6">
        <w:rPr>
          <w:rFonts w:ascii="Times New Roman" w:hAnsi="Times New Roman" w:cs="Times New Roman"/>
          <w:i/>
          <w:sz w:val="28"/>
          <w:szCs w:val="28"/>
        </w:rPr>
        <w:t>.</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н</w:t>
      </w:r>
      <w:r w:rsidR="005B19F6" w:rsidRPr="005B19F6">
        <w:rPr>
          <w:rFonts w:ascii="Times New Roman" w:hAnsi="Times New Roman" w:cs="Times New Roman"/>
          <w:i/>
          <w:sz w:val="28"/>
          <w:szCs w:val="28"/>
        </w:rPr>
        <w:t>аук</w:t>
      </w:r>
      <w:r w:rsidR="0032561E" w:rsidRPr="005B19F6">
        <w:rPr>
          <w:rFonts w:ascii="Times New Roman" w:hAnsi="Times New Roman" w:cs="Times New Roman"/>
          <w:i/>
          <w:sz w:val="28"/>
          <w:szCs w:val="28"/>
        </w:rPr>
        <w:t xml:space="preserve"> / А.</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А. Глазков. – Москва : ГОУ ВПО «Московский государственный университет леса», 2010. – 21 с.</w:t>
      </w:r>
    </w:p>
    <w:p w:rsidR="0032561E" w:rsidRPr="005B19F6" w:rsidRDefault="00BE0EFC" w:rsidP="00962F79">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 xml:space="preserve">25. </w:t>
      </w:r>
      <w:r w:rsidR="0032561E" w:rsidRPr="005B19F6">
        <w:rPr>
          <w:rFonts w:ascii="Times New Roman" w:hAnsi="Times New Roman" w:cs="Times New Roman"/>
          <w:i/>
          <w:sz w:val="28"/>
          <w:szCs w:val="28"/>
        </w:rPr>
        <w:t>Воронов</w:t>
      </w:r>
      <w:r w:rsidR="005B19F6" w:rsidRPr="005B19F6">
        <w:rPr>
          <w:rFonts w:ascii="Times New Roman" w:hAnsi="Times New Roman" w:cs="Times New Roman"/>
          <w:i/>
          <w:sz w:val="28"/>
          <w:szCs w:val="28"/>
        </w:rPr>
        <w:t>,</w:t>
      </w:r>
      <w:r w:rsidR="0032561E" w:rsidRPr="005B19F6">
        <w:rPr>
          <w:rFonts w:ascii="Times New Roman" w:hAnsi="Times New Roman" w:cs="Times New Roman"/>
          <w:i/>
          <w:sz w:val="28"/>
          <w:szCs w:val="28"/>
        </w:rPr>
        <w:t xml:space="preserve"> Д.</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С. Оценка, анализ и выявление путей повышения конкурентоспо</w:t>
      </w:r>
      <w:r w:rsidR="00FF7D41" w:rsidRPr="005B19F6">
        <w:rPr>
          <w:rFonts w:ascii="Times New Roman" w:hAnsi="Times New Roman" w:cs="Times New Roman"/>
          <w:i/>
          <w:sz w:val="28"/>
          <w:szCs w:val="28"/>
        </w:rPr>
        <w:t>собности предприятий</w:t>
      </w:r>
      <w:r w:rsidR="005B19F6" w:rsidRPr="005B19F6">
        <w:rPr>
          <w:rFonts w:ascii="Times New Roman" w:hAnsi="Times New Roman" w:cs="Times New Roman"/>
          <w:i/>
          <w:sz w:val="28"/>
          <w:szCs w:val="28"/>
        </w:rPr>
        <w:t xml:space="preserve"> </w:t>
      </w:r>
      <w:r w:rsidR="00FF7D41" w:rsidRPr="005B19F6">
        <w:rPr>
          <w:rFonts w:ascii="Times New Roman" w:hAnsi="Times New Roman" w:cs="Times New Roman"/>
          <w:i/>
          <w:sz w:val="28"/>
          <w:szCs w:val="28"/>
        </w:rPr>
        <w:t>: дис</w:t>
      </w:r>
      <w:r w:rsidR="005B19F6" w:rsidRPr="005B19F6">
        <w:rPr>
          <w:rFonts w:ascii="Times New Roman" w:hAnsi="Times New Roman" w:cs="Times New Roman"/>
          <w:i/>
          <w:sz w:val="28"/>
          <w:szCs w:val="28"/>
        </w:rPr>
        <w:t>с</w:t>
      </w:r>
      <w:r w:rsidR="00FF7D41" w:rsidRPr="005B19F6">
        <w:rPr>
          <w:rFonts w:ascii="Times New Roman" w:hAnsi="Times New Roman" w:cs="Times New Roman"/>
          <w:i/>
          <w:sz w:val="28"/>
          <w:szCs w:val="28"/>
        </w:rPr>
        <w:t>. … к</w:t>
      </w:r>
      <w:r w:rsidR="005B19F6" w:rsidRPr="005B19F6">
        <w:rPr>
          <w:rFonts w:ascii="Times New Roman" w:hAnsi="Times New Roman" w:cs="Times New Roman"/>
          <w:i/>
          <w:sz w:val="28"/>
          <w:szCs w:val="28"/>
        </w:rPr>
        <w:t>анд</w:t>
      </w:r>
      <w:r w:rsidR="00FF7D41" w:rsidRPr="005B19F6">
        <w:rPr>
          <w:rFonts w:ascii="Times New Roman" w:hAnsi="Times New Roman" w:cs="Times New Roman"/>
          <w:i/>
          <w:sz w:val="28"/>
          <w:szCs w:val="28"/>
        </w:rPr>
        <w:t>.</w:t>
      </w:r>
      <w:r w:rsidR="005B19F6" w:rsidRPr="005B19F6">
        <w:rPr>
          <w:rFonts w:ascii="Times New Roman" w:hAnsi="Times New Roman" w:cs="Times New Roman"/>
          <w:i/>
          <w:sz w:val="28"/>
          <w:szCs w:val="28"/>
        </w:rPr>
        <w:t xml:space="preserve"> </w:t>
      </w:r>
      <w:r w:rsidR="00FF7D41" w:rsidRPr="005B19F6">
        <w:rPr>
          <w:rFonts w:ascii="Times New Roman" w:hAnsi="Times New Roman" w:cs="Times New Roman"/>
          <w:i/>
          <w:sz w:val="28"/>
          <w:szCs w:val="28"/>
        </w:rPr>
        <w:t>э</w:t>
      </w:r>
      <w:r w:rsidR="005B19F6" w:rsidRPr="005B19F6">
        <w:rPr>
          <w:rFonts w:ascii="Times New Roman" w:hAnsi="Times New Roman" w:cs="Times New Roman"/>
          <w:i/>
          <w:sz w:val="28"/>
          <w:szCs w:val="28"/>
        </w:rPr>
        <w:t>кон</w:t>
      </w:r>
      <w:r w:rsidR="00FF7D41" w:rsidRPr="005B19F6">
        <w:rPr>
          <w:rFonts w:ascii="Times New Roman" w:hAnsi="Times New Roman" w:cs="Times New Roman"/>
          <w:i/>
          <w:sz w:val="28"/>
          <w:szCs w:val="28"/>
        </w:rPr>
        <w:t>.</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н</w:t>
      </w:r>
      <w:r w:rsidR="005B19F6" w:rsidRPr="005B19F6">
        <w:rPr>
          <w:rFonts w:ascii="Times New Roman" w:hAnsi="Times New Roman" w:cs="Times New Roman"/>
          <w:i/>
          <w:sz w:val="28"/>
          <w:szCs w:val="28"/>
        </w:rPr>
        <w:t>аук</w:t>
      </w:r>
      <w:r w:rsidR="0032561E" w:rsidRPr="005B19F6">
        <w:rPr>
          <w:rFonts w:ascii="Times New Roman" w:hAnsi="Times New Roman" w:cs="Times New Roman"/>
          <w:i/>
          <w:sz w:val="28"/>
          <w:szCs w:val="28"/>
        </w:rPr>
        <w:t xml:space="preserve"> / Д.</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С. Воронов. – Екатеринбург</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xml:space="preserve">: Уральский государственный технический университет </w:t>
      </w:r>
      <w:r w:rsidR="005B19F6" w:rsidRPr="005B19F6">
        <w:rPr>
          <w:rFonts w:ascii="Times New Roman" w:hAnsi="Times New Roman" w:cs="Times New Roman"/>
          <w:i/>
          <w:sz w:val="28"/>
          <w:szCs w:val="28"/>
        </w:rPr>
        <w:t>–</w:t>
      </w:r>
      <w:r w:rsidR="0032561E" w:rsidRPr="005B19F6">
        <w:rPr>
          <w:rFonts w:ascii="Times New Roman" w:hAnsi="Times New Roman" w:cs="Times New Roman"/>
          <w:i/>
          <w:sz w:val="28"/>
          <w:szCs w:val="28"/>
        </w:rPr>
        <w:t xml:space="preserve"> УПИ, 2002. – 145 с.</w:t>
      </w:r>
    </w:p>
    <w:p w:rsidR="0032561E" w:rsidRPr="005B19F6" w:rsidRDefault="00BE0EFC" w:rsidP="00962F79">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 xml:space="preserve">26. </w:t>
      </w:r>
      <w:r w:rsidR="0032561E" w:rsidRPr="005B19F6">
        <w:rPr>
          <w:rFonts w:ascii="Times New Roman" w:hAnsi="Times New Roman" w:cs="Times New Roman"/>
          <w:i/>
          <w:sz w:val="28"/>
          <w:szCs w:val="28"/>
        </w:rPr>
        <w:t>Попович</w:t>
      </w:r>
      <w:r w:rsidR="005B19F6" w:rsidRPr="005B19F6">
        <w:rPr>
          <w:rFonts w:ascii="Times New Roman" w:hAnsi="Times New Roman" w:cs="Times New Roman"/>
          <w:i/>
          <w:sz w:val="28"/>
          <w:szCs w:val="28"/>
        </w:rPr>
        <w:t>,</w:t>
      </w:r>
      <w:r w:rsidR="0032561E" w:rsidRPr="005B19F6">
        <w:rPr>
          <w:rFonts w:ascii="Times New Roman" w:hAnsi="Times New Roman" w:cs="Times New Roman"/>
          <w:i/>
          <w:sz w:val="28"/>
          <w:szCs w:val="28"/>
        </w:rPr>
        <w:t xml:space="preserve"> Б.</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В. Повышение конкурентоспособности лесопромышленных предприятий на основе кооперации (на примере Хабар</w:t>
      </w:r>
      <w:r w:rsidR="00FF7D41" w:rsidRPr="005B19F6">
        <w:rPr>
          <w:rFonts w:ascii="Times New Roman" w:hAnsi="Times New Roman" w:cs="Times New Roman"/>
          <w:i/>
          <w:sz w:val="28"/>
          <w:szCs w:val="28"/>
        </w:rPr>
        <w:t>овского края)</w:t>
      </w:r>
      <w:r w:rsidR="005B19F6" w:rsidRPr="005B19F6">
        <w:rPr>
          <w:rFonts w:ascii="Times New Roman" w:hAnsi="Times New Roman" w:cs="Times New Roman"/>
          <w:i/>
          <w:sz w:val="28"/>
          <w:szCs w:val="28"/>
        </w:rPr>
        <w:t xml:space="preserve"> </w:t>
      </w:r>
      <w:r w:rsidR="00FF7D41" w:rsidRPr="005B19F6">
        <w:rPr>
          <w:rFonts w:ascii="Times New Roman" w:hAnsi="Times New Roman" w:cs="Times New Roman"/>
          <w:i/>
          <w:sz w:val="28"/>
          <w:szCs w:val="28"/>
        </w:rPr>
        <w:t>: автореф. дис</w:t>
      </w:r>
      <w:r w:rsidR="005B19F6" w:rsidRPr="005B19F6">
        <w:rPr>
          <w:rFonts w:ascii="Times New Roman" w:hAnsi="Times New Roman" w:cs="Times New Roman"/>
          <w:i/>
          <w:sz w:val="28"/>
          <w:szCs w:val="28"/>
        </w:rPr>
        <w:t>с</w:t>
      </w:r>
      <w:r w:rsidR="00FF7D41" w:rsidRPr="005B19F6">
        <w:rPr>
          <w:rFonts w:ascii="Times New Roman" w:hAnsi="Times New Roman" w:cs="Times New Roman"/>
          <w:i/>
          <w:sz w:val="28"/>
          <w:szCs w:val="28"/>
        </w:rPr>
        <w:t>.</w:t>
      </w:r>
      <w:r w:rsidR="005B19F6" w:rsidRPr="005B19F6">
        <w:rPr>
          <w:rFonts w:ascii="Times New Roman" w:hAnsi="Times New Roman" w:cs="Times New Roman"/>
          <w:i/>
          <w:sz w:val="28"/>
          <w:szCs w:val="28"/>
        </w:rPr>
        <w:t xml:space="preserve"> </w:t>
      </w:r>
      <w:r w:rsidR="00FF7D41" w:rsidRPr="005B19F6">
        <w:rPr>
          <w:rFonts w:ascii="Times New Roman" w:hAnsi="Times New Roman" w:cs="Times New Roman"/>
          <w:i/>
          <w:sz w:val="28"/>
          <w:szCs w:val="28"/>
        </w:rPr>
        <w:t>…</w:t>
      </w:r>
      <w:r w:rsidR="005B19F6" w:rsidRPr="005B19F6">
        <w:rPr>
          <w:rFonts w:ascii="Times New Roman" w:hAnsi="Times New Roman" w:cs="Times New Roman"/>
          <w:i/>
          <w:sz w:val="28"/>
          <w:szCs w:val="28"/>
        </w:rPr>
        <w:t xml:space="preserve"> </w:t>
      </w:r>
      <w:r w:rsidR="00FF7D41" w:rsidRPr="005B19F6">
        <w:rPr>
          <w:rFonts w:ascii="Times New Roman" w:hAnsi="Times New Roman" w:cs="Times New Roman"/>
          <w:i/>
          <w:sz w:val="28"/>
          <w:szCs w:val="28"/>
        </w:rPr>
        <w:t>к</w:t>
      </w:r>
      <w:r w:rsidR="005B19F6" w:rsidRPr="005B19F6">
        <w:rPr>
          <w:rFonts w:ascii="Times New Roman" w:hAnsi="Times New Roman" w:cs="Times New Roman"/>
          <w:i/>
          <w:sz w:val="28"/>
          <w:szCs w:val="28"/>
        </w:rPr>
        <w:t>анд</w:t>
      </w:r>
      <w:r w:rsidR="00FF7D41" w:rsidRPr="005B19F6">
        <w:rPr>
          <w:rFonts w:ascii="Times New Roman" w:hAnsi="Times New Roman" w:cs="Times New Roman"/>
          <w:i/>
          <w:sz w:val="28"/>
          <w:szCs w:val="28"/>
        </w:rPr>
        <w:t>.</w:t>
      </w:r>
      <w:r w:rsidR="005B19F6" w:rsidRPr="005B19F6">
        <w:rPr>
          <w:rFonts w:ascii="Times New Roman" w:hAnsi="Times New Roman" w:cs="Times New Roman"/>
          <w:i/>
          <w:sz w:val="28"/>
          <w:szCs w:val="28"/>
        </w:rPr>
        <w:t xml:space="preserve"> </w:t>
      </w:r>
      <w:r w:rsidR="00FF7D41" w:rsidRPr="005B19F6">
        <w:rPr>
          <w:rFonts w:ascii="Times New Roman" w:hAnsi="Times New Roman" w:cs="Times New Roman"/>
          <w:i/>
          <w:sz w:val="28"/>
          <w:szCs w:val="28"/>
        </w:rPr>
        <w:t>э</w:t>
      </w:r>
      <w:r w:rsidR="005B19F6" w:rsidRPr="005B19F6">
        <w:rPr>
          <w:rFonts w:ascii="Times New Roman" w:hAnsi="Times New Roman" w:cs="Times New Roman"/>
          <w:i/>
          <w:sz w:val="28"/>
          <w:szCs w:val="28"/>
        </w:rPr>
        <w:t>кон</w:t>
      </w:r>
      <w:r w:rsidR="00FF7D41" w:rsidRPr="005B19F6">
        <w:rPr>
          <w:rFonts w:ascii="Times New Roman" w:hAnsi="Times New Roman" w:cs="Times New Roman"/>
          <w:i/>
          <w:sz w:val="28"/>
          <w:szCs w:val="28"/>
        </w:rPr>
        <w:t>.</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н</w:t>
      </w:r>
      <w:r w:rsidR="005B19F6" w:rsidRPr="005B19F6">
        <w:rPr>
          <w:rFonts w:ascii="Times New Roman" w:hAnsi="Times New Roman" w:cs="Times New Roman"/>
          <w:i/>
          <w:sz w:val="28"/>
          <w:szCs w:val="28"/>
        </w:rPr>
        <w:t>аук</w:t>
      </w:r>
      <w:r w:rsidR="0032561E" w:rsidRPr="005B19F6">
        <w:rPr>
          <w:rFonts w:ascii="Times New Roman" w:hAnsi="Times New Roman" w:cs="Times New Roman"/>
          <w:i/>
          <w:sz w:val="28"/>
          <w:szCs w:val="28"/>
        </w:rPr>
        <w:t xml:space="preserve"> / Б.</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В. Попович. – Хабаровск : ФГБОУ ВПО «Тихоокеанский государственный университет», 2013. – 27 с.</w:t>
      </w:r>
    </w:p>
    <w:p w:rsidR="0032561E" w:rsidRPr="005B19F6" w:rsidRDefault="00BE0EFC" w:rsidP="00962F79">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 xml:space="preserve">27. </w:t>
      </w:r>
      <w:r w:rsidR="0032561E" w:rsidRPr="005B19F6">
        <w:rPr>
          <w:rFonts w:ascii="Times New Roman" w:hAnsi="Times New Roman" w:cs="Times New Roman"/>
          <w:i/>
          <w:sz w:val="28"/>
          <w:szCs w:val="28"/>
        </w:rPr>
        <w:t>Соловьева</w:t>
      </w:r>
      <w:r w:rsidR="005B19F6" w:rsidRPr="005B19F6">
        <w:rPr>
          <w:rFonts w:ascii="Times New Roman" w:hAnsi="Times New Roman" w:cs="Times New Roman"/>
          <w:i/>
          <w:sz w:val="28"/>
          <w:szCs w:val="28"/>
        </w:rPr>
        <w:t>,</w:t>
      </w:r>
      <w:r w:rsidR="0032561E" w:rsidRPr="005B19F6">
        <w:rPr>
          <w:rFonts w:ascii="Times New Roman" w:hAnsi="Times New Roman" w:cs="Times New Roman"/>
          <w:i/>
          <w:sz w:val="28"/>
          <w:szCs w:val="28"/>
        </w:rPr>
        <w:t xml:space="preserve"> С. М. Повышение конкурентоспособности предприятий промышленности строительных материалов (на примере Хабаровского края) :</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автореф. дис</w:t>
      </w:r>
      <w:r w:rsidR="005B19F6" w:rsidRPr="005B19F6">
        <w:rPr>
          <w:rFonts w:ascii="Times New Roman" w:hAnsi="Times New Roman" w:cs="Times New Roman"/>
          <w:i/>
          <w:sz w:val="28"/>
          <w:szCs w:val="28"/>
        </w:rPr>
        <w:t>с</w:t>
      </w:r>
      <w:r w:rsidR="0032561E" w:rsidRPr="005B19F6">
        <w:rPr>
          <w:rFonts w:ascii="Times New Roman" w:hAnsi="Times New Roman" w:cs="Times New Roman"/>
          <w:i/>
          <w:sz w:val="28"/>
          <w:szCs w:val="28"/>
        </w:rPr>
        <w:t xml:space="preserve">. … </w:t>
      </w:r>
      <w:r w:rsidR="005B19F6" w:rsidRPr="005B19F6">
        <w:rPr>
          <w:rFonts w:ascii="Times New Roman" w:hAnsi="Times New Roman" w:cs="Times New Roman"/>
          <w:i/>
          <w:sz w:val="28"/>
          <w:szCs w:val="28"/>
        </w:rPr>
        <w:t xml:space="preserve">канд. экон. наук </w:t>
      </w:r>
      <w:r w:rsidR="0032561E" w:rsidRPr="005B19F6">
        <w:rPr>
          <w:rFonts w:ascii="Times New Roman" w:hAnsi="Times New Roman" w:cs="Times New Roman"/>
          <w:i/>
          <w:sz w:val="28"/>
          <w:szCs w:val="28"/>
        </w:rPr>
        <w:t>/ С. М. Соловьева. – Хабаровск : ГОУ ВПО ДВАГС, 2009. – 30 с.</w:t>
      </w:r>
    </w:p>
    <w:p w:rsidR="0032561E" w:rsidRPr="005B19F6" w:rsidRDefault="00BE0EFC" w:rsidP="00962F79">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 xml:space="preserve">28. </w:t>
      </w:r>
      <w:r w:rsidR="0032561E" w:rsidRPr="005B19F6">
        <w:rPr>
          <w:rFonts w:ascii="Times New Roman" w:hAnsi="Times New Roman" w:cs="Times New Roman"/>
          <w:i/>
          <w:sz w:val="28"/>
          <w:szCs w:val="28"/>
        </w:rPr>
        <w:t>Москальчук</w:t>
      </w:r>
      <w:r w:rsidR="005B19F6" w:rsidRPr="005B19F6">
        <w:rPr>
          <w:rFonts w:ascii="Times New Roman" w:hAnsi="Times New Roman" w:cs="Times New Roman"/>
          <w:i/>
          <w:sz w:val="28"/>
          <w:szCs w:val="28"/>
        </w:rPr>
        <w:t>,</w:t>
      </w:r>
      <w:r w:rsidR="0032561E" w:rsidRPr="005B19F6">
        <w:rPr>
          <w:rFonts w:ascii="Times New Roman" w:hAnsi="Times New Roman" w:cs="Times New Roman"/>
          <w:i/>
          <w:sz w:val="28"/>
          <w:szCs w:val="28"/>
        </w:rPr>
        <w:t xml:space="preserve"> С. С. Оценка конкурентоспособности рыбохозяйственной организации (на примере Приморского края) :</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автореф. дис</w:t>
      </w:r>
      <w:r w:rsidR="005B19F6" w:rsidRPr="005B19F6">
        <w:rPr>
          <w:rFonts w:ascii="Times New Roman" w:hAnsi="Times New Roman" w:cs="Times New Roman"/>
          <w:i/>
          <w:sz w:val="28"/>
          <w:szCs w:val="28"/>
        </w:rPr>
        <w:t>с</w:t>
      </w:r>
      <w:r w:rsidR="0032561E" w:rsidRPr="005B19F6">
        <w:rPr>
          <w:rFonts w:ascii="Times New Roman" w:hAnsi="Times New Roman" w:cs="Times New Roman"/>
          <w:i/>
          <w:sz w:val="28"/>
          <w:szCs w:val="28"/>
        </w:rPr>
        <w:t xml:space="preserve">. … </w:t>
      </w:r>
      <w:r w:rsidR="005B19F6" w:rsidRPr="005B19F6">
        <w:rPr>
          <w:rFonts w:ascii="Times New Roman" w:hAnsi="Times New Roman" w:cs="Times New Roman"/>
          <w:i/>
          <w:sz w:val="28"/>
          <w:szCs w:val="28"/>
        </w:rPr>
        <w:t xml:space="preserve">канд. экон. наук </w:t>
      </w:r>
      <w:r w:rsidR="0032561E" w:rsidRPr="005B19F6">
        <w:rPr>
          <w:rFonts w:ascii="Times New Roman" w:hAnsi="Times New Roman" w:cs="Times New Roman"/>
          <w:i/>
          <w:sz w:val="28"/>
          <w:szCs w:val="28"/>
        </w:rPr>
        <w:t>/ С. С. Москальчук. – Владивосток : Дальневосточный гос. ун-т, 2009. – 22 с.</w:t>
      </w:r>
    </w:p>
    <w:p w:rsidR="0032561E" w:rsidRPr="005B19F6" w:rsidRDefault="00BE0EFC" w:rsidP="00962F79">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 xml:space="preserve">29. </w:t>
      </w:r>
      <w:r w:rsidR="0032561E" w:rsidRPr="005B19F6">
        <w:rPr>
          <w:rFonts w:ascii="Times New Roman" w:hAnsi="Times New Roman" w:cs="Times New Roman"/>
          <w:i/>
          <w:sz w:val="28"/>
          <w:szCs w:val="28"/>
        </w:rPr>
        <w:t>Гаджибек</w:t>
      </w:r>
      <w:r w:rsidR="005B19F6" w:rsidRPr="005B19F6">
        <w:rPr>
          <w:rFonts w:ascii="Times New Roman" w:hAnsi="Times New Roman" w:cs="Times New Roman"/>
          <w:i/>
          <w:sz w:val="28"/>
          <w:szCs w:val="28"/>
        </w:rPr>
        <w:t>,</w:t>
      </w:r>
      <w:r w:rsidR="0032561E" w:rsidRPr="005B19F6">
        <w:rPr>
          <w:rFonts w:ascii="Times New Roman" w:hAnsi="Times New Roman" w:cs="Times New Roman"/>
          <w:i/>
          <w:sz w:val="28"/>
          <w:szCs w:val="28"/>
        </w:rPr>
        <w:t xml:space="preserve"> В.</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П. Организационно-экономический механизм управления конкурентоспособностью хлебопекарных предприятий (на примере предприятий Приморского края)</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автореф. ди</w:t>
      </w:r>
      <w:r w:rsidR="000931BF" w:rsidRPr="005B19F6">
        <w:rPr>
          <w:rFonts w:ascii="Times New Roman" w:hAnsi="Times New Roman" w:cs="Times New Roman"/>
          <w:i/>
          <w:sz w:val="28"/>
          <w:szCs w:val="28"/>
        </w:rPr>
        <w:t>с</w:t>
      </w:r>
      <w:r w:rsidR="005B19F6" w:rsidRPr="005B19F6">
        <w:rPr>
          <w:rFonts w:ascii="Times New Roman" w:hAnsi="Times New Roman" w:cs="Times New Roman"/>
          <w:i/>
          <w:sz w:val="28"/>
          <w:szCs w:val="28"/>
        </w:rPr>
        <w:t>с</w:t>
      </w:r>
      <w:r w:rsidR="000931BF" w:rsidRPr="005B19F6">
        <w:rPr>
          <w:rFonts w:ascii="Times New Roman" w:hAnsi="Times New Roman" w:cs="Times New Roman"/>
          <w:i/>
          <w:sz w:val="28"/>
          <w:szCs w:val="28"/>
        </w:rPr>
        <w:t>. …</w:t>
      </w:r>
      <w:r w:rsidR="005B19F6" w:rsidRPr="005B19F6">
        <w:rPr>
          <w:rFonts w:ascii="Times New Roman" w:hAnsi="Times New Roman" w:cs="Times New Roman"/>
          <w:i/>
          <w:sz w:val="28"/>
          <w:szCs w:val="28"/>
        </w:rPr>
        <w:t xml:space="preserve"> канд. экон. наук </w:t>
      </w:r>
      <w:r w:rsidR="000931BF" w:rsidRPr="005B19F6">
        <w:rPr>
          <w:rFonts w:ascii="Times New Roman" w:hAnsi="Times New Roman" w:cs="Times New Roman"/>
          <w:i/>
          <w:sz w:val="28"/>
          <w:szCs w:val="28"/>
        </w:rPr>
        <w:t>/ В.</w:t>
      </w:r>
      <w:r w:rsidR="005B19F6" w:rsidRPr="005B19F6">
        <w:rPr>
          <w:rFonts w:ascii="Times New Roman" w:hAnsi="Times New Roman" w:cs="Times New Roman"/>
          <w:i/>
          <w:sz w:val="28"/>
          <w:szCs w:val="28"/>
        </w:rPr>
        <w:t xml:space="preserve"> </w:t>
      </w:r>
      <w:r w:rsidR="000931BF" w:rsidRPr="005B19F6">
        <w:rPr>
          <w:rFonts w:ascii="Times New Roman" w:hAnsi="Times New Roman" w:cs="Times New Roman"/>
          <w:i/>
          <w:sz w:val="28"/>
          <w:szCs w:val="28"/>
        </w:rPr>
        <w:t xml:space="preserve">П. Гаджибек. </w:t>
      </w:r>
      <w:r w:rsidR="005521BE" w:rsidRPr="005B19F6">
        <w:rPr>
          <w:rFonts w:ascii="Times New Roman" w:hAnsi="Times New Roman" w:cs="Times New Roman"/>
          <w:i/>
          <w:sz w:val="28"/>
          <w:szCs w:val="28"/>
        </w:rPr>
        <w:t>–</w:t>
      </w:r>
      <w:r w:rsidR="0032561E" w:rsidRPr="005B19F6">
        <w:rPr>
          <w:rFonts w:ascii="Times New Roman" w:hAnsi="Times New Roman" w:cs="Times New Roman"/>
          <w:i/>
          <w:sz w:val="28"/>
          <w:szCs w:val="28"/>
        </w:rPr>
        <w:t xml:space="preserve"> Владивосток</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Влад</w:t>
      </w:r>
      <w:r w:rsidR="00C90977" w:rsidRPr="005B19F6">
        <w:rPr>
          <w:rFonts w:ascii="Times New Roman" w:hAnsi="Times New Roman" w:cs="Times New Roman"/>
          <w:i/>
          <w:sz w:val="28"/>
          <w:szCs w:val="28"/>
        </w:rPr>
        <w:t>.</w:t>
      </w:r>
      <w:r w:rsidR="0032561E" w:rsidRPr="005B19F6">
        <w:rPr>
          <w:rFonts w:ascii="Times New Roman" w:hAnsi="Times New Roman" w:cs="Times New Roman"/>
          <w:i/>
          <w:sz w:val="28"/>
          <w:szCs w:val="28"/>
        </w:rPr>
        <w:t xml:space="preserve"> </w:t>
      </w:r>
      <w:r w:rsidR="00C90977" w:rsidRPr="005B19F6">
        <w:rPr>
          <w:rFonts w:ascii="Times New Roman" w:hAnsi="Times New Roman" w:cs="Times New Roman"/>
          <w:i/>
          <w:sz w:val="28"/>
          <w:szCs w:val="28"/>
        </w:rPr>
        <w:t>г</w:t>
      </w:r>
      <w:r w:rsidR="0032561E" w:rsidRPr="005B19F6">
        <w:rPr>
          <w:rFonts w:ascii="Times New Roman" w:hAnsi="Times New Roman" w:cs="Times New Roman"/>
          <w:i/>
          <w:sz w:val="28"/>
          <w:szCs w:val="28"/>
        </w:rPr>
        <w:t>ос</w:t>
      </w:r>
      <w:r w:rsidR="00C90977" w:rsidRPr="005B19F6">
        <w:rPr>
          <w:rFonts w:ascii="Times New Roman" w:hAnsi="Times New Roman" w:cs="Times New Roman"/>
          <w:i/>
          <w:sz w:val="28"/>
          <w:szCs w:val="28"/>
        </w:rPr>
        <w:t>.</w:t>
      </w:r>
      <w:r w:rsidR="0032561E" w:rsidRPr="005B19F6">
        <w:rPr>
          <w:rFonts w:ascii="Times New Roman" w:hAnsi="Times New Roman" w:cs="Times New Roman"/>
          <w:i/>
          <w:sz w:val="28"/>
          <w:szCs w:val="28"/>
        </w:rPr>
        <w:t xml:space="preserve"> </w:t>
      </w:r>
      <w:r w:rsidR="00C90977" w:rsidRPr="005B19F6">
        <w:rPr>
          <w:rFonts w:ascii="Times New Roman" w:hAnsi="Times New Roman" w:cs="Times New Roman"/>
          <w:i/>
          <w:sz w:val="28"/>
          <w:szCs w:val="28"/>
        </w:rPr>
        <w:t>у</w:t>
      </w:r>
      <w:r w:rsidR="0032561E" w:rsidRPr="005B19F6">
        <w:rPr>
          <w:rFonts w:ascii="Times New Roman" w:hAnsi="Times New Roman" w:cs="Times New Roman"/>
          <w:i/>
          <w:sz w:val="28"/>
          <w:szCs w:val="28"/>
        </w:rPr>
        <w:t>н</w:t>
      </w:r>
      <w:r w:rsidR="00C90977" w:rsidRPr="005B19F6">
        <w:rPr>
          <w:rFonts w:ascii="Times New Roman" w:hAnsi="Times New Roman" w:cs="Times New Roman"/>
          <w:i/>
          <w:sz w:val="28"/>
          <w:szCs w:val="28"/>
        </w:rPr>
        <w:t>-</w:t>
      </w:r>
      <w:r w:rsidR="000931BF" w:rsidRPr="005B19F6">
        <w:rPr>
          <w:rFonts w:ascii="Times New Roman" w:hAnsi="Times New Roman" w:cs="Times New Roman"/>
          <w:i/>
          <w:sz w:val="28"/>
          <w:szCs w:val="28"/>
        </w:rPr>
        <w:t xml:space="preserve">т экономики и сервиса, 2012. </w:t>
      </w:r>
      <w:r w:rsidR="005521BE" w:rsidRPr="005B19F6">
        <w:rPr>
          <w:rFonts w:ascii="Times New Roman" w:hAnsi="Times New Roman" w:cs="Times New Roman"/>
          <w:i/>
          <w:sz w:val="28"/>
          <w:szCs w:val="28"/>
        </w:rPr>
        <w:t>–</w:t>
      </w:r>
      <w:r w:rsidR="000931BF"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23 с.</w:t>
      </w:r>
    </w:p>
    <w:p w:rsidR="0032561E" w:rsidRPr="005B19F6" w:rsidRDefault="00BE0EFC" w:rsidP="00962F79">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 xml:space="preserve">30. </w:t>
      </w:r>
      <w:r w:rsidR="0032561E" w:rsidRPr="005B19F6">
        <w:rPr>
          <w:rFonts w:ascii="Times New Roman" w:hAnsi="Times New Roman" w:cs="Times New Roman"/>
          <w:i/>
          <w:sz w:val="28"/>
          <w:szCs w:val="28"/>
        </w:rPr>
        <w:t>Ялунина</w:t>
      </w:r>
      <w:r w:rsidR="005B19F6" w:rsidRPr="005B19F6">
        <w:rPr>
          <w:rFonts w:ascii="Times New Roman" w:hAnsi="Times New Roman" w:cs="Times New Roman"/>
          <w:i/>
          <w:sz w:val="28"/>
          <w:szCs w:val="28"/>
        </w:rPr>
        <w:t>,</w:t>
      </w:r>
      <w:r w:rsidR="0032561E" w:rsidRPr="005B19F6">
        <w:rPr>
          <w:rFonts w:ascii="Times New Roman" w:hAnsi="Times New Roman" w:cs="Times New Roman"/>
          <w:i/>
          <w:sz w:val="28"/>
          <w:szCs w:val="28"/>
        </w:rPr>
        <w:t xml:space="preserve"> Е.</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Н. Конкурентоспособность розничного торгового предприятия: автореф. дис</w:t>
      </w:r>
      <w:r w:rsidR="005B19F6" w:rsidRPr="005B19F6">
        <w:rPr>
          <w:rFonts w:ascii="Times New Roman" w:hAnsi="Times New Roman" w:cs="Times New Roman"/>
          <w:i/>
          <w:sz w:val="28"/>
          <w:szCs w:val="28"/>
        </w:rPr>
        <w:t>с</w:t>
      </w:r>
      <w:r w:rsidR="0032561E" w:rsidRPr="005B19F6">
        <w:rPr>
          <w:rFonts w:ascii="Times New Roman" w:hAnsi="Times New Roman" w:cs="Times New Roman"/>
          <w:i/>
          <w:sz w:val="28"/>
          <w:szCs w:val="28"/>
        </w:rPr>
        <w:t>. / Е.</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xml:space="preserve">Н. Ялунина. </w:t>
      </w:r>
      <w:r w:rsidR="00E27D53"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Екатеринбург, 2007. – 26 с.</w:t>
      </w:r>
    </w:p>
    <w:p w:rsidR="0032561E" w:rsidRPr="005B19F6" w:rsidRDefault="00BE0EFC" w:rsidP="00962F79">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 xml:space="preserve">31. </w:t>
      </w:r>
      <w:r w:rsidR="0032561E" w:rsidRPr="005B19F6">
        <w:rPr>
          <w:rFonts w:ascii="Times New Roman" w:hAnsi="Times New Roman" w:cs="Times New Roman"/>
          <w:i/>
          <w:sz w:val="28"/>
          <w:szCs w:val="28"/>
        </w:rPr>
        <w:t>Круг</w:t>
      </w:r>
      <w:r w:rsidR="005B19F6" w:rsidRPr="005B19F6">
        <w:rPr>
          <w:rFonts w:ascii="Times New Roman" w:hAnsi="Times New Roman" w:cs="Times New Roman"/>
          <w:i/>
          <w:sz w:val="28"/>
          <w:szCs w:val="28"/>
        </w:rPr>
        <w:t>,</w:t>
      </w:r>
      <w:r w:rsidR="0032561E" w:rsidRPr="005B19F6">
        <w:rPr>
          <w:rFonts w:ascii="Times New Roman" w:hAnsi="Times New Roman" w:cs="Times New Roman"/>
          <w:i/>
          <w:sz w:val="28"/>
          <w:szCs w:val="28"/>
        </w:rPr>
        <w:t xml:space="preserve"> Э.</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А. Оценка конкурентоспособности розничных торговых предприятий (на примере Амурской области)</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автореф.</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дис</w:t>
      </w:r>
      <w:r w:rsidR="005B19F6" w:rsidRPr="005B19F6">
        <w:rPr>
          <w:rFonts w:ascii="Times New Roman" w:hAnsi="Times New Roman" w:cs="Times New Roman"/>
          <w:i/>
          <w:sz w:val="28"/>
          <w:szCs w:val="28"/>
        </w:rPr>
        <w:t>с</w:t>
      </w:r>
      <w:r w:rsidR="0032561E" w:rsidRPr="005B19F6">
        <w:rPr>
          <w:rFonts w:ascii="Times New Roman" w:hAnsi="Times New Roman" w:cs="Times New Roman"/>
          <w:i/>
          <w:sz w:val="28"/>
          <w:szCs w:val="28"/>
        </w:rPr>
        <w:t>.</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w:t>
      </w:r>
      <w:r w:rsidR="005B19F6" w:rsidRPr="005B19F6">
        <w:rPr>
          <w:rFonts w:ascii="Times New Roman" w:hAnsi="Times New Roman" w:cs="Times New Roman"/>
          <w:i/>
          <w:sz w:val="28"/>
          <w:szCs w:val="28"/>
        </w:rPr>
        <w:t xml:space="preserve"> канд. экон. наук </w:t>
      </w:r>
      <w:r w:rsidR="0032561E" w:rsidRPr="005B19F6">
        <w:rPr>
          <w:rFonts w:ascii="Times New Roman" w:hAnsi="Times New Roman" w:cs="Times New Roman"/>
          <w:i/>
          <w:sz w:val="28"/>
          <w:szCs w:val="28"/>
        </w:rPr>
        <w:t>/ Э.</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А. Круг. – Хабаровск : ГОУ ВПО «Тихоокеанский государственный университет», 2010. – 23 с.</w:t>
      </w:r>
    </w:p>
    <w:p w:rsidR="0032561E" w:rsidRPr="005B19F6" w:rsidRDefault="00BE0EFC" w:rsidP="00962F79">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 xml:space="preserve">32. </w:t>
      </w:r>
      <w:r w:rsidR="0032561E" w:rsidRPr="005B19F6">
        <w:rPr>
          <w:rFonts w:ascii="Times New Roman" w:hAnsi="Times New Roman" w:cs="Times New Roman"/>
          <w:i/>
          <w:sz w:val="28"/>
          <w:szCs w:val="28"/>
        </w:rPr>
        <w:t>Белоусов</w:t>
      </w:r>
      <w:r w:rsidR="005B19F6" w:rsidRPr="005B19F6">
        <w:rPr>
          <w:rFonts w:ascii="Times New Roman" w:hAnsi="Times New Roman" w:cs="Times New Roman"/>
          <w:i/>
          <w:sz w:val="28"/>
          <w:szCs w:val="28"/>
        </w:rPr>
        <w:t>,</w:t>
      </w:r>
      <w:r w:rsidR="0032561E" w:rsidRPr="005B19F6">
        <w:rPr>
          <w:rFonts w:ascii="Times New Roman" w:hAnsi="Times New Roman" w:cs="Times New Roman"/>
          <w:i/>
          <w:sz w:val="28"/>
          <w:szCs w:val="28"/>
        </w:rPr>
        <w:t xml:space="preserve"> В.</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Л. Анализ конкурентоспособности фирмы / В.</w:t>
      </w:r>
      <w:r w:rsidR="005B19F6"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xml:space="preserve">Л. Белоусов // Маркетинг в России и за рубежом. </w:t>
      </w:r>
      <w:r w:rsidR="005521BE" w:rsidRPr="005B19F6">
        <w:rPr>
          <w:rFonts w:ascii="Times New Roman" w:hAnsi="Times New Roman" w:cs="Times New Roman"/>
          <w:i/>
          <w:sz w:val="28"/>
          <w:szCs w:val="28"/>
        </w:rPr>
        <w:t>–</w:t>
      </w:r>
      <w:r w:rsidR="00E27D53"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 xml:space="preserve">2001. </w:t>
      </w:r>
      <w:r w:rsidR="005521BE" w:rsidRPr="005B19F6">
        <w:rPr>
          <w:rFonts w:ascii="Times New Roman" w:hAnsi="Times New Roman" w:cs="Times New Roman"/>
          <w:i/>
          <w:sz w:val="28"/>
          <w:szCs w:val="28"/>
        </w:rPr>
        <w:t>–</w:t>
      </w:r>
      <w:r w:rsidR="0032561E" w:rsidRPr="005B19F6">
        <w:rPr>
          <w:rFonts w:ascii="Times New Roman" w:hAnsi="Times New Roman" w:cs="Times New Roman"/>
          <w:i/>
          <w:sz w:val="28"/>
          <w:szCs w:val="28"/>
        </w:rPr>
        <w:t xml:space="preserve"> № 5. </w:t>
      </w:r>
      <w:r w:rsidR="005521BE" w:rsidRPr="005B19F6">
        <w:rPr>
          <w:rFonts w:ascii="Times New Roman" w:hAnsi="Times New Roman" w:cs="Times New Roman"/>
          <w:i/>
          <w:sz w:val="28"/>
          <w:szCs w:val="28"/>
        </w:rPr>
        <w:t xml:space="preserve">– </w:t>
      </w:r>
      <w:r w:rsidR="0032561E" w:rsidRPr="005B19F6">
        <w:rPr>
          <w:rFonts w:ascii="Times New Roman" w:hAnsi="Times New Roman" w:cs="Times New Roman"/>
          <w:i/>
          <w:sz w:val="28"/>
          <w:szCs w:val="28"/>
        </w:rPr>
        <w:t>С. 63</w:t>
      </w:r>
      <w:r w:rsidR="005B19F6" w:rsidRPr="005B19F6">
        <w:rPr>
          <w:rFonts w:ascii="Times New Roman" w:hAnsi="Times New Roman" w:cs="Times New Roman"/>
          <w:i/>
          <w:sz w:val="28"/>
          <w:szCs w:val="28"/>
        </w:rPr>
        <w:t xml:space="preserve"> – </w:t>
      </w:r>
      <w:r w:rsidR="0032561E" w:rsidRPr="005B19F6">
        <w:rPr>
          <w:rFonts w:ascii="Times New Roman" w:hAnsi="Times New Roman" w:cs="Times New Roman"/>
          <w:i/>
          <w:sz w:val="28"/>
          <w:szCs w:val="28"/>
        </w:rPr>
        <w:t>71.</w:t>
      </w:r>
    </w:p>
    <w:p w:rsidR="0032561E" w:rsidRPr="005B19F6" w:rsidRDefault="00BE0EFC" w:rsidP="00962F79">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 xml:space="preserve">33. </w:t>
      </w:r>
      <w:r w:rsidR="0032561E" w:rsidRPr="005B19F6">
        <w:rPr>
          <w:rFonts w:ascii="Times New Roman" w:hAnsi="Times New Roman" w:cs="Times New Roman"/>
          <w:i/>
          <w:sz w:val="28"/>
          <w:szCs w:val="28"/>
        </w:rPr>
        <w:t>Круг</w:t>
      </w:r>
      <w:r w:rsidR="005B19F6" w:rsidRPr="005B19F6">
        <w:rPr>
          <w:rFonts w:ascii="Times New Roman" w:hAnsi="Times New Roman" w:cs="Times New Roman"/>
          <w:i/>
          <w:sz w:val="28"/>
          <w:szCs w:val="28"/>
        </w:rPr>
        <w:t>,</w:t>
      </w:r>
      <w:r w:rsidR="0032561E" w:rsidRPr="005B19F6">
        <w:rPr>
          <w:rFonts w:ascii="Times New Roman" w:hAnsi="Times New Roman" w:cs="Times New Roman"/>
          <w:i/>
          <w:sz w:val="28"/>
          <w:szCs w:val="28"/>
        </w:rPr>
        <w:t xml:space="preserve"> Э. А. Характеристики методик определения конкурентоспособности предприятий / Э. А. Круг // Вестник Алтайского гос. аграрного ун-та. – </w:t>
      </w:r>
      <w:r w:rsidR="003141BD" w:rsidRPr="005B19F6">
        <w:rPr>
          <w:rFonts w:ascii="Times New Roman" w:hAnsi="Times New Roman" w:cs="Times New Roman"/>
          <w:i/>
          <w:sz w:val="28"/>
          <w:szCs w:val="28"/>
        </w:rPr>
        <w:t>2009. – № 3 (53). – С. 77 – 81.</w:t>
      </w:r>
    </w:p>
    <w:p w:rsidR="00743BE4" w:rsidRPr="005B19F6" w:rsidRDefault="00743BE4" w:rsidP="00962F79">
      <w:pPr>
        <w:tabs>
          <w:tab w:val="left" w:pos="0"/>
        </w:tabs>
        <w:spacing w:after="0" w:line="240" w:lineRule="auto"/>
        <w:ind w:firstLine="709"/>
        <w:jc w:val="both"/>
        <w:rPr>
          <w:rFonts w:ascii="Times New Roman" w:hAnsi="Times New Roman" w:cs="Times New Roman"/>
          <w:i/>
          <w:sz w:val="28"/>
          <w:szCs w:val="28"/>
        </w:rPr>
      </w:pPr>
    </w:p>
    <w:sectPr w:rsidR="00743BE4" w:rsidRPr="005B19F6" w:rsidSect="0011104B">
      <w:footerReference w:type="default" r:id="rId11"/>
      <w:pgSz w:w="11906" w:h="16838"/>
      <w:pgMar w:top="1021" w:right="1021" w:bottom="1021"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D86" w:rsidRDefault="00C87D86" w:rsidP="00B26959">
      <w:pPr>
        <w:spacing w:after="0" w:line="240" w:lineRule="auto"/>
      </w:pPr>
      <w:r>
        <w:separator/>
      </w:r>
    </w:p>
  </w:endnote>
  <w:endnote w:type="continuationSeparator" w:id="1">
    <w:p w:rsidR="00C87D86" w:rsidRDefault="00C87D86" w:rsidP="00B269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3318860"/>
      <w:docPartObj>
        <w:docPartGallery w:val="Page Numbers (Bottom of Page)"/>
        <w:docPartUnique/>
      </w:docPartObj>
    </w:sdtPr>
    <w:sdtContent>
      <w:p w:rsidR="005B19F6" w:rsidRDefault="00483521">
        <w:pPr>
          <w:pStyle w:val="ac"/>
          <w:jc w:val="center"/>
        </w:pPr>
        <w:r w:rsidRPr="00B26959">
          <w:rPr>
            <w:rFonts w:ascii="Times New Roman" w:hAnsi="Times New Roman" w:cs="Times New Roman"/>
            <w:sz w:val="28"/>
            <w:szCs w:val="28"/>
          </w:rPr>
          <w:fldChar w:fldCharType="begin"/>
        </w:r>
        <w:r w:rsidR="005B19F6" w:rsidRPr="00B26959">
          <w:rPr>
            <w:rFonts w:ascii="Times New Roman" w:hAnsi="Times New Roman" w:cs="Times New Roman"/>
            <w:sz w:val="28"/>
            <w:szCs w:val="28"/>
          </w:rPr>
          <w:instrText xml:space="preserve"> PAGE   \* MERGEFORMAT </w:instrText>
        </w:r>
        <w:r w:rsidRPr="00B26959">
          <w:rPr>
            <w:rFonts w:ascii="Times New Roman" w:hAnsi="Times New Roman" w:cs="Times New Roman"/>
            <w:sz w:val="28"/>
            <w:szCs w:val="28"/>
          </w:rPr>
          <w:fldChar w:fldCharType="separate"/>
        </w:r>
        <w:r w:rsidR="00B567C2">
          <w:rPr>
            <w:rFonts w:ascii="Times New Roman" w:hAnsi="Times New Roman" w:cs="Times New Roman"/>
            <w:noProof/>
            <w:sz w:val="28"/>
            <w:szCs w:val="28"/>
          </w:rPr>
          <w:t>11</w:t>
        </w:r>
        <w:r w:rsidRPr="00B26959">
          <w:rPr>
            <w:rFonts w:ascii="Times New Roman" w:hAnsi="Times New Roman" w:cs="Times New Roman"/>
            <w:sz w:val="28"/>
            <w:szCs w:val="28"/>
          </w:rPr>
          <w:fldChar w:fldCharType="end"/>
        </w:r>
      </w:p>
    </w:sdtContent>
  </w:sdt>
  <w:p w:rsidR="005B19F6" w:rsidRDefault="005B19F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D86" w:rsidRDefault="00C87D86" w:rsidP="00B26959">
      <w:pPr>
        <w:spacing w:after="0" w:line="240" w:lineRule="auto"/>
      </w:pPr>
      <w:r>
        <w:separator/>
      </w:r>
    </w:p>
  </w:footnote>
  <w:footnote w:type="continuationSeparator" w:id="1">
    <w:p w:rsidR="00C87D86" w:rsidRDefault="00C87D86" w:rsidP="00B269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F4084"/>
    <w:multiLevelType w:val="hybridMultilevel"/>
    <w:tmpl w:val="786AF2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561F2E"/>
    <w:multiLevelType w:val="hybridMultilevel"/>
    <w:tmpl w:val="1112451E"/>
    <w:lvl w:ilvl="0" w:tplc="7C765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6B25396"/>
    <w:multiLevelType w:val="hybridMultilevel"/>
    <w:tmpl w:val="3DC64FFA"/>
    <w:lvl w:ilvl="0" w:tplc="C206DD80">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6B1A56"/>
    <w:multiLevelType w:val="hybridMultilevel"/>
    <w:tmpl w:val="87402A78"/>
    <w:lvl w:ilvl="0" w:tplc="2266E5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8643650"/>
    <w:multiLevelType w:val="hybridMultilevel"/>
    <w:tmpl w:val="27B6CDCE"/>
    <w:lvl w:ilvl="0" w:tplc="4E4C47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2E40493"/>
    <w:multiLevelType w:val="hybridMultilevel"/>
    <w:tmpl w:val="51861A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18001E7"/>
    <w:multiLevelType w:val="hybridMultilevel"/>
    <w:tmpl w:val="95742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A4F71AE"/>
    <w:multiLevelType w:val="hybridMultilevel"/>
    <w:tmpl w:val="FCC228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6"/>
  </w:num>
  <w:num w:numId="6">
    <w:abstractNumId w:val="0"/>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defaultTabStop w:val="708"/>
  <w:characterSpacingControl w:val="doNotCompress"/>
  <w:footnotePr>
    <w:footnote w:id="0"/>
    <w:footnote w:id="1"/>
  </w:footnotePr>
  <w:endnotePr>
    <w:endnote w:id="0"/>
    <w:endnote w:id="1"/>
  </w:endnotePr>
  <w:compat/>
  <w:rsids>
    <w:rsidRoot w:val="00C62732"/>
    <w:rsid w:val="00013784"/>
    <w:rsid w:val="000222A2"/>
    <w:rsid w:val="0004720D"/>
    <w:rsid w:val="00052296"/>
    <w:rsid w:val="000931BF"/>
    <w:rsid w:val="000B0471"/>
    <w:rsid w:val="00103C5A"/>
    <w:rsid w:val="0011104B"/>
    <w:rsid w:val="00111E05"/>
    <w:rsid w:val="00133E52"/>
    <w:rsid w:val="00135CFC"/>
    <w:rsid w:val="00145E4E"/>
    <w:rsid w:val="001600F6"/>
    <w:rsid w:val="001672BE"/>
    <w:rsid w:val="001A2E69"/>
    <w:rsid w:val="001A5D39"/>
    <w:rsid w:val="001B5D72"/>
    <w:rsid w:val="002060C5"/>
    <w:rsid w:val="00237669"/>
    <w:rsid w:val="002510F1"/>
    <w:rsid w:val="00265F75"/>
    <w:rsid w:val="00296CCE"/>
    <w:rsid w:val="00297939"/>
    <w:rsid w:val="002A1439"/>
    <w:rsid w:val="002B56D0"/>
    <w:rsid w:val="002D6412"/>
    <w:rsid w:val="002F22F5"/>
    <w:rsid w:val="002F2FAD"/>
    <w:rsid w:val="003141BD"/>
    <w:rsid w:val="0031618A"/>
    <w:rsid w:val="00320158"/>
    <w:rsid w:val="0032561E"/>
    <w:rsid w:val="00327547"/>
    <w:rsid w:val="00387D28"/>
    <w:rsid w:val="003927B5"/>
    <w:rsid w:val="003B5E91"/>
    <w:rsid w:val="003C0C77"/>
    <w:rsid w:val="003E5B83"/>
    <w:rsid w:val="00422587"/>
    <w:rsid w:val="00422B05"/>
    <w:rsid w:val="00440F28"/>
    <w:rsid w:val="00447206"/>
    <w:rsid w:val="004664A2"/>
    <w:rsid w:val="00467817"/>
    <w:rsid w:val="00474DD0"/>
    <w:rsid w:val="00476DB8"/>
    <w:rsid w:val="00482FCF"/>
    <w:rsid w:val="00483521"/>
    <w:rsid w:val="004B0152"/>
    <w:rsid w:val="004B7AF8"/>
    <w:rsid w:val="004D1E68"/>
    <w:rsid w:val="004D6F19"/>
    <w:rsid w:val="00501036"/>
    <w:rsid w:val="00513135"/>
    <w:rsid w:val="005521BE"/>
    <w:rsid w:val="005567CD"/>
    <w:rsid w:val="00567AA8"/>
    <w:rsid w:val="005827DC"/>
    <w:rsid w:val="005A1A0B"/>
    <w:rsid w:val="005A7F27"/>
    <w:rsid w:val="005B19F6"/>
    <w:rsid w:val="005B3BDC"/>
    <w:rsid w:val="005C26FA"/>
    <w:rsid w:val="005D4C61"/>
    <w:rsid w:val="005D6C93"/>
    <w:rsid w:val="005E3FB1"/>
    <w:rsid w:val="00611BB9"/>
    <w:rsid w:val="00651A74"/>
    <w:rsid w:val="00654C8A"/>
    <w:rsid w:val="00660C59"/>
    <w:rsid w:val="006868D6"/>
    <w:rsid w:val="006C5134"/>
    <w:rsid w:val="006C56BF"/>
    <w:rsid w:val="006D082A"/>
    <w:rsid w:val="006F4601"/>
    <w:rsid w:val="006F7921"/>
    <w:rsid w:val="00743BE4"/>
    <w:rsid w:val="00744376"/>
    <w:rsid w:val="007568A1"/>
    <w:rsid w:val="0076348E"/>
    <w:rsid w:val="0077675A"/>
    <w:rsid w:val="007854F8"/>
    <w:rsid w:val="007A33A6"/>
    <w:rsid w:val="007C12E5"/>
    <w:rsid w:val="007D4B6E"/>
    <w:rsid w:val="008070B9"/>
    <w:rsid w:val="00824E07"/>
    <w:rsid w:val="00855899"/>
    <w:rsid w:val="008E38B7"/>
    <w:rsid w:val="008F287F"/>
    <w:rsid w:val="009060CC"/>
    <w:rsid w:val="00925548"/>
    <w:rsid w:val="00962F79"/>
    <w:rsid w:val="00981936"/>
    <w:rsid w:val="009954E5"/>
    <w:rsid w:val="009C142C"/>
    <w:rsid w:val="009D4EB0"/>
    <w:rsid w:val="009E3BE2"/>
    <w:rsid w:val="00A3064D"/>
    <w:rsid w:val="00A431A4"/>
    <w:rsid w:val="00A45D82"/>
    <w:rsid w:val="00A716D0"/>
    <w:rsid w:val="00A76D9C"/>
    <w:rsid w:val="00A86DB8"/>
    <w:rsid w:val="00A9212D"/>
    <w:rsid w:val="00AA093D"/>
    <w:rsid w:val="00AC1BEC"/>
    <w:rsid w:val="00AE17FA"/>
    <w:rsid w:val="00B14379"/>
    <w:rsid w:val="00B21B26"/>
    <w:rsid w:val="00B26959"/>
    <w:rsid w:val="00B37EC0"/>
    <w:rsid w:val="00B42D20"/>
    <w:rsid w:val="00B51967"/>
    <w:rsid w:val="00B567C2"/>
    <w:rsid w:val="00B61D6D"/>
    <w:rsid w:val="00B76EA6"/>
    <w:rsid w:val="00BB71A9"/>
    <w:rsid w:val="00BC0FDB"/>
    <w:rsid w:val="00BE0EFC"/>
    <w:rsid w:val="00BE3DAE"/>
    <w:rsid w:val="00C013A4"/>
    <w:rsid w:val="00C212B5"/>
    <w:rsid w:val="00C3118F"/>
    <w:rsid w:val="00C413CD"/>
    <w:rsid w:val="00C5506C"/>
    <w:rsid w:val="00C62732"/>
    <w:rsid w:val="00C65F87"/>
    <w:rsid w:val="00C87D86"/>
    <w:rsid w:val="00C90977"/>
    <w:rsid w:val="00CB2BAA"/>
    <w:rsid w:val="00CE1440"/>
    <w:rsid w:val="00CF6DCF"/>
    <w:rsid w:val="00D01889"/>
    <w:rsid w:val="00D14B8D"/>
    <w:rsid w:val="00D35031"/>
    <w:rsid w:val="00D4142F"/>
    <w:rsid w:val="00D677D2"/>
    <w:rsid w:val="00D71A07"/>
    <w:rsid w:val="00D9031F"/>
    <w:rsid w:val="00D94EB3"/>
    <w:rsid w:val="00DB55C8"/>
    <w:rsid w:val="00DB68BD"/>
    <w:rsid w:val="00DB7CC8"/>
    <w:rsid w:val="00DC3B8F"/>
    <w:rsid w:val="00DD6480"/>
    <w:rsid w:val="00E27D53"/>
    <w:rsid w:val="00E52DA4"/>
    <w:rsid w:val="00E57241"/>
    <w:rsid w:val="00E81FAF"/>
    <w:rsid w:val="00EA5B2F"/>
    <w:rsid w:val="00EB7FB7"/>
    <w:rsid w:val="00ED6BDF"/>
    <w:rsid w:val="00F06B76"/>
    <w:rsid w:val="00F2775B"/>
    <w:rsid w:val="00F4024E"/>
    <w:rsid w:val="00F81BC3"/>
    <w:rsid w:val="00F847A2"/>
    <w:rsid w:val="00F977B8"/>
    <w:rsid w:val="00FA39C3"/>
    <w:rsid w:val="00FA4E17"/>
    <w:rsid w:val="00FA6FFC"/>
    <w:rsid w:val="00FB3A28"/>
    <w:rsid w:val="00FD7532"/>
    <w:rsid w:val="00FF7D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9C3"/>
  </w:style>
  <w:style w:type="paragraph" w:styleId="1">
    <w:name w:val="heading 1"/>
    <w:basedOn w:val="a"/>
    <w:next w:val="a"/>
    <w:link w:val="10"/>
    <w:qFormat/>
    <w:rsid w:val="006C5134"/>
    <w:pPr>
      <w:keepNext/>
      <w:spacing w:after="0" w:line="240" w:lineRule="auto"/>
      <w:jc w:val="center"/>
      <w:outlineLvl w:val="0"/>
    </w:pPr>
    <w:rPr>
      <w:rFonts w:ascii="Times New Roman" w:eastAsia="Times New Roman" w:hAnsi="Times New Roman" w:cs="Times New Roman"/>
      <w:b/>
      <w:spacing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2732"/>
    <w:pPr>
      <w:ind w:left="720"/>
      <w:contextualSpacing/>
    </w:pPr>
  </w:style>
  <w:style w:type="paragraph" w:styleId="a4">
    <w:name w:val="Balloon Text"/>
    <w:basedOn w:val="a"/>
    <w:link w:val="a5"/>
    <w:uiPriority w:val="99"/>
    <w:semiHidden/>
    <w:unhideWhenUsed/>
    <w:rsid w:val="00B5196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1967"/>
    <w:rPr>
      <w:rFonts w:ascii="Tahoma" w:hAnsi="Tahoma" w:cs="Tahoma"/>
      <w:sz w:val="16"/>
      <w:szCs w:val="16"/>
    </w:rPr>
  </w:style>
  <w:style w:type="character" w:customStyle="1" w:styleId="10">
    <w:name w:val="Заголовок 1 Знак"/>
    <w:basedOn w:val="a0"/>
    <w:link w:val="1"/>
    <w:rsid w:val="006C5134"/>
    <w:rPr>
      <w:rFonts w:ascii="Times New Roman" w:eastAsia="Times New Roman" w:hAnsi="Times New Roman" w:cs="Times New Roman"/>
      <w:b/>
      <w:spacing w:val="20"/>
      <w:szCs w:val="20"/>
      <w:lang w:eastAsia="ru-RU"/>
    </w:rPr>
  </w:style>
  <w:style w:type="character" w:styleId="a6">
    <w:name w:val="Hyperlink"/>
    <w:basedOn w:val="a0"/>
    <w:uiPriority w:val="99"/>
    <w:unhideWhenUsed/>
    <w:rsid w:val="006C5134"/>
    <w:rPr>
      <w:color w:val="0000FF"/>
      <w:u w:val="single"/>
    </w:rPr>
  </w:style>
  <w:style w:type="character" w:styleId="a7">
    <w:name w:val="Placeholder Text"/>
    <w:basedOn w:val="a0"/>
    <w:uiPriority w:val="99"/>
    <w:semiHidden/>
    <w:rsid w:val="00CB2BAA"/>
    <w:rPr>
      <w:color w:val="808080"/>
    </w:rPr>
  </w:style>
  <w:style w:type="paragraph" w:styleId="a8">
    <w:name w:val="No Spacing"/>
    <w:link w:val="a9"/>
    <w:uiPriority w:val="1"/>
    <w:qFormat/>
    <w:rsid w:val="007C12E5"/>
    <w:pPr>
      <w:spacing w:after="0" w:line="240" w:lineRule="auto"/>
    </w:pPr>
  </w:style>
  <w:style w:type="character" w:customStyle="1" w:styleId="a9">
    <w:name w:val="Без интервала Знак"/>
    <w:basedOn w:val="a0"/>
    <w:link w:val="a8"/>
    <w:uiPriority w:val="1"/>
    <w:locked/>
    <w:rsid w:val="007C12E5"/>
  </w:style>
  <w:style w:type="paragraph" w:styleId="aa">
    <w:name w:val="header"/>
    <w:basedOn w:val="a"/>
    <w:link w:val="ab"/>
    <w:uiPriority w:val="99"/>
    <w:semiHidden/>
    <w:unhideWhenUsed/>
    <w:rsid w:val="00B26959"/>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B26959"/>
  </w:style>
  <w:style w:type="paragraph" w:styleId="ac">
    <w:name w:val="footer"/>
    <w:basedOn w:val="a"/>
    <w:link w:val="ad"/>
    <w:uiPriority w:val="99"/>
    <w:unhideWhenUsed/>
    <w:rsid w:val="00B2695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269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C5134"/>
    <w:pPr>
      <w:keepNext/>
      <w:spacing w:after="0" w:line="240" w:lineRule="auto"/>
      <w:jc w:val="center"/>
      <w:outlineLvl w:val="0"/>
    </w:pPr>
    <w:rPr>
      <w:rFonts w:ascii="Times New Roman" w:eastAsia="Times New Roman" w:hAnsi="Times New Roman" w:cs="Times New Roman"/>
      <w:b/>
      <w:spacing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2732"/>
    <w:pPr>
      <w:ind w:left="720"/>
      <w:contextualSpacing/>
    </w:pPr>
  </w:style>
  <w:style w:type="paragraph" w:styleId="a4">
    <w:name w:val="Balloon Text"/>
    <w:basedOn w:val="a"/>
    <w:link w:val="a5"/>
    <w:uiPriority w:val="99"/>
    <w:semiHidden/>
    <w:unhideWhenUsed/>
    <w:rsid w:val="00B5196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1967"/>
    <w:rPr>
      <w:rFonts w:ascii="Tahoma" w:hAnsi="Tahoma" w:cs="Tahoma"/>
      <w:sz w:val="16"/>
      <w:szCs w:val="16"/>
    </w:rPr>
  </w:style>
  <w:style w:type="character" w:customStyle="1" w:styleId="10">
    <w:name w:val="Заголовок 1 Знак"/>
    <w:basedOn w:val="a0"/>
    <w:link w:val="1"/>
    <w:rsid w:val="006C5134"/>
    <w:rPr>
      <w:rFonts w:ascii="Times New Roman" w:eastAsia="Times New Roman" w:hAnsi="Times New Roman" w:cs="Times New Roman"/>
      <w:b/>
      <w:spacing w:val="20"/>
      <w:szCs w:val="20"/>
      <w:lang w:eastAsia="ru-RU"/>
    </w:rPr>
  </w:style>
  <w:style w:type="character" w:styleId="a6">
    <w:name w:val="Hyperlink"/>
    <w:basedOn w:val="a0"/>
    <w:uiPriority w:val="99"/>
    <w:unhideWhenUsed/>
    <w:rsid w:val="006C5134"/>
    <w:rPr>
      <w:color w:val="0000FF"/>
      <w:u w:val="single"/>
    </w:rPr>
  </w:style>
  <w:style w:type="character" w:styleId="a7">
    <w:name w:val="Placeholder Text"/>
    <w:basedOn w:val="a0"/>
    <w:uiPriority w:val="99"/>
    <w:semiHidden/>
    <w:rsid w:val="00CB2BAA"/>
    <w:rPr>
      <w:color w:val="808080"/>
    </w:rPr>
  </w:style>
</w:styles>
</file>

<file path=word/webSettings.xml><?xml version="1.0" encoding="utf-8"?>
<w:webSettings xmlns:r="http://schemas.openxmlformats.org/officeDocument/2006/relationships" xmlns:w="http://schemas.openxmlformats.org/wordprocessingml/2006/main">
  <w:divs>
    <w:div w:id="17584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riiGrishi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zanov@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emf"/><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4398</Words>
  <Characters>25075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Grishin</dc:creator>
  <cp:lastModifiedBy>admin</cp:lastModifiedBy>
  <cp:revision>2</cp:revision>
  <cp:lastPrinted>2016-03-30T10:17:00Z</cp:lastPrinted>
  <dcterms:created xsi:type="dcterms:W3CDTF">2016-04-07T04:06:00Z</dcterms:created>
  <dcterms:modified xsi:type="dcterms:W3CDTF">2016-04-07T04:06:00Z</dcterms:modified>
</cp:coreProperties>
</file>