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DAD" w:rsidRDefault="00895DAD" w:rsidP="00895DAD">
      <w:pPr>
        <w:spacing w:after="0" w:line="240" w:lineRule="auto"/>
        <w:jc w:val="both"/>
        <w:rPr>
          <w:rFonts w:ascii="Times New Roman" w:hAnsi="Times New Roman" w:cs="Times New Roman"/>
          <w:b/>
          <w:sz w:val="28"/>
          <w:szCs w:val="28"/>
        </w:rPr>
      </w:pPr>
      <w:r w:rsidRPr="003E4598">
        <w:rPr>
          <w:rFonts w:ascii="Times New Roman" w:hAnsi="Times New Roman"/>
          <w:b/>
          <w:sz w:val="28"/>
          <w:szCs w:val="28"/>
        </w:rPr>
        <w:t>УДК 331.5</w:t>
      </w:r>
    </w:p>
    <w:p w:rsidR="00895DAD" w:rsidRDefault="00895DAD" w:rsidP="00895DAD">
      <w:pPr>
        <w:spacing w:after="0" w:line="240" w:lineRule="auto"/>
        <w:jc w:val="both"/>
        <w:rPr>
          <w:rFonts w:ascii="Times New Roman" w:hAnsi="Times New Roman" w:cs="Times New Roman"/>
          <w:b/>
          <w:sz w:val="28"/>
          <w:szCs w:val="28"/>
        </w:rPr>
      </w:pPr>
    </w:p>
    <w:p w:rsidR="00AD0FC6" w:rsidRPr="00895DAD" w:rsidRDefault="00AD0FC6" w:rsidP="00895DAD">
      <w:pPr>
        <w:spacing w:after="0" w:line="240" w:lineRule="auto"/>
        <w:jc w:val="both"/>
        <w:rPr>
          <w:rFonts w:ascii="Times New Roman" w:hAnsi="Times New Roman" w:cs="Times New Roman"/>
          <w:i/>
          <w:sz w:val="28"/>
          <w:szCs w:val="28"/>
          <w:lang w:val="en-US"/>
        </w:rPr>
      </w:pPr>
      <w:r w:rsidRPr="00895DAD">
        <w:rPr>
          <w:rFonts w:ascii="Times New Roman" w:hAnsi="Times New Roman" w:cs="Times New Roman"/>
          <w:b/>
          <w:sz w:val="28"/>
          <w:szCs w:val="28"/>
          <w:lang w:val="en-US"/>
        </w:rPr>
        <w:t>Elena Aleksandrovna Smirnova</w:t>
      </w:r>
      <w:r w:rsidRPr="00895DAD">
        <w:rPr>
          <w:rFonts w:ascii="Times New Roman" w:hAnsi="Times New Roman" w:cs="Times New Roman"/>
          <w:sz w:val="28"/>
          <w:szCs w:val="28"/>
          <w:lang w:val="en-US"/>
        </w:rPr>
        <w:t xml:space="preserve"> – </w:t>
      </w:r>
      <w:r>
        <w:rPr>
          <w:rFonts w:ascii="Times New Roman" w:hAnsi="Times New Roman" w:cs="Times New Roman"/>
          <w:sz w:val="28"/>
          <w:szCs w:val="28"/>
          <w:lang w:val="en-US"/>
        </w:rPr>
        <w:t>Candidate of Sociology</w:t>
      </w:r>
      <w:r w:rsidRPr="00895DAD">
        <w:rPr>
          <w:rFonts w:ascii="Times New Roman" w:hAnsi="Times New Roman" w:cs="Times New Roman"/>
          <w:sz w:val="28"/>
          <w:szCs w:val="28"/>
          <w:lang w:val="en-US"/>
        </w:rPr>
        <w:t xml:space="preserve">, </w:t>
      </w:r>
      <w:r>
        <w:rPr>
          <w:rFonts w:ascii="Times New Roman" w:hAnsi="Times New Roman" w:cs="Times New Roman"/>
          <w:sz w:val="28"/>
          <w:szCs w:val="28"/>
          <w:lang w:val="en-US"/>
        </w:rPr>
        <w:t>docent</w:t>
      </w:r>
      <w:r w:rsidRPr="00895DAD">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sociology, social work and the right </w:t>
      </w:r>
      <w:r>
        <w:rPr>
          <w:rFonts w:ascii="Times New Roman" w:hAnsi="Times New Roman" w:cs="Times New Roman"/>
          <w:sz w:val="28"/>
          <w:szCs w:val="28"/>
          <w:lang w:val="en-US"/>
        </w:rPr>
        <w:t xml:space="preserve">chair </w:t>
      </w:r>
      <w:r w:rsidRPr="00895DAD">
        <w:rPr>
          <w:rFonts w:ascii="Times New Roman" w:hAnsi="Times New Roman" w:cs="Times New Roman"/>
          <w:sz w:val="28"/>
          <w:szCs w:val="28"/>
          <w:lang w:val="en-US"/>
        </w:rPr>
        <w:t xml:space="preserve">of </w:t>
      </w:r>
      <w:r>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Far</w:t>
      </w:r>
      <w:r>
        <w:rPr>
          <w:rFonts w:ascii="Times New Roman" w:hAnsi="Times New Roman" w:cs="Times New Roman"/>
          <w:sz w:val="28"/>
          <w:szCs w:val="28"/>
          <w:lang w:val="en-US"/>
        </w:rPr>
        <w:t>-</w:t>
      </w:r>
      <w:r w:rsidRPr="00895DAD">
        <w:rPr>
          <w:rFonts w:ascii="Times New Roman" w:hAnsi="Times New Roman" w:cs="Times New Roman"/>
          <w:sz w:val="28"/>
          <w:szCs w:val="28"/>
          <w:lang w:val="en-US"/>
        </w:rPr>
        <w:t>East</w:t>
      </w:r>
      <w:r>
        <w:rPr>
          <w:rFonts w:ascii="Times New Roman" w:hAnsi="Times New Roman" w:cs="Times New Roman"/>
          <w:sz w:val="28"/>
          <w:szCs w:val="28"/>
          <w:lang w:val="en-US"/>
        </w:rPr>
        <w:t>ern</w:t>
      </w:r>
      <w:r w:rsidRPr="00895DAD">
        <w:rPr>
          <w:rFonts w:ascii="Times New Roman" w:hAnsi="Times New Roman" w:cs="Times New Roman"/>
          <w:sz w:val="28"/>
          <w:szCs w:val="28"/>
          <w:lang w:val="en-US"/>
        </w:rPr>
        <w:t xml:space="preserve"> institute of management – branch of RANEPA (Khabarovsk). </w:t>
      </w:r>
      <w:r w:rsidRPr="00895DAD">
        <w:rPr>
          <w:rFonts w:ascii="Times New Roman" w:hAnsi="Times New Roman" w:cs="Times New Roman"/>
          <w:i/>
          <w:sz w:val="28"/>
          <w:szCs w:val="28"/>
          <w:lang w:val="en-US"/>
        </w:rPr>
        <w:t>E-mail: sea221@yandex.ru</w:t>
      </w:r>
    </w:p>
    <w:p w:rsidR="00AD0FC6" w:rsidRPr="00895DAD" w:rsidRDefault="00AD0FC6" w:rsidP="00895DAD">
      <w:pPr>
        <w:spacing w:after="0" w:line="240" w:lineRule="auto"/>
        <w:jc w:val="both"/>
        <w:rPr>
          <w:rFonts w:ascii="Times New Roman" w:hAnsi="Times New Roman" w:cs="Times New Roman"/>
          <w:i/>
          <w:sz w:val="28"/>
          <w:szCs w:val="28"/>
          <w:lang w:val="en-US"/>
        </w:rPr>
      </w:pPr>
    </w:p>
    <w:p w:rsidR="00AD0FC6" w:rsidRPr="00895DAD" w:rsidRDefault="00AD0FC6" w:rsidP="00895DAD">
      <w:pPr>
        <w:spacing w:after="0" w:line="240" w:lineRule="auto"/>
        <w:jc w:val="center"/>
        <w:rPr>
          <w:rFonts w:ascii="Times New Roman" w:hAnsi="Times New Roman" w:cs="Times New Roman"/>
          <w:b/>
          <w:sz w:val="28"/>
          <w:szCs w:val="28"/>
          <w:lang w:val="en-US"/>
        </w:rPr>
      </w:pPr>
      <w:r w:rsidRPr="00895DAD">
        <w:rPr>
          <w:rFonts w:ascii="Times New Roman" w:hAnsi="Times New Roman" w:cs="Times New Roman"/>
          <w:b/>
          <w:sz w:val="28"/>
          <w:szCs w:val="28"/>
          <w:lang w:val="en-US"/>
        </w:rPr>
        <w:t xml:space="preserve">Formation of labor motivation of </w:t>
      </w:r>
      <w:r w:rsidRPr="00051139">
        <w:rPr>
          <w:rFonts w:ascii="Times New Roman" w:hAnsi="Times New Roman" w:cs="Times New Roman"/>
          <w:b/>
          <w:sz w:val="28"/>
          <w:szCs w:val="28"/>
          <w:lang w:val="en-US"/>
        </w:rPr>
        <w:t xml:space="preserve">the </w:t>
      </w:r>
      <w:r w:rsidRPr="00895DAD">
        <w:rPr>
          <w:rFonts w:ascii="Times New Roman" w:hAnsi="Times New Roman" w:cs="Times New Roman"/>
          <w:b/>
          <w:sz w:val="28"/>
          <w:szCs w:val="28"/>
          <w:lang w:val="en-US"/>
        </w:rPr>
        <w:t>young specialists with the higher arts education (on the example of higher education institutions of Khabarovsk)</w:t>
      </w:r>
    </w:p>
    <w:p w:rsidR="00AD0FC6" w:rsidRPr="00895DAD" w:rsidRDefault="00AD0FC6" w:rsidP="00895DAD">
      <w:pPr>
        <w:spacing w:after="0" w:line="240" w:lineRule="auto"/>
        <w:ind w:firstLine="709"/>
        <w:jc w:val="both"/>
        <w:rPr>
          <w:rFonts w:ascii="Times New Roman" w:hAnsi="Times New Roman" w:cs="Times New Roman"/>
          <w:sz w:val="28"/>
          <w:szCs w:val="28"/>
          <w:lang w:val="en-US"/>
        </w:rPr>
      </w:pPr>
    </w:p>
    <w:p w:rsidR="00AD0FC6" w:rsidRPr="00895DAD" w:rsidRDefault="00AD0FC6" w:rsidP="00895DAD">
      <w:pPr>
        <w:spacing w:after="0" w:line="240" w:lineRule="auto"/>
        <w:ind w:firstLine="709"/>
        <w:jc w:val="both"/>
        <w:rPr>
          <w:rFonts w:ascii="Times New Roman" w:hAnsi="Times New Roman" w:cs="Times New Roman"/>
          <w:i/>
          <w:sz w:val="28"/>
          <w:szCs w:val="28"/>
          <w:lang w:val="en-US"/>
        </w:rPr>
      </w:pPr>
      <w:r w:rsidRPr="00895DAD">
        <w:rPr>
          <w:rFonts w:ascii="Times New Roman" w:hAnsi="Times New Roman" w:cs="Times New Roman"/>
          <w:i/>
          <w:sz w:val="28"/>
          <w:szCs w:val="28"/>
          <w:lang w:val="en-US"/>
        </w:rPr>
        <w:t>In this article the analysis of modern labor market is carried out. The author focuses attention on discrepancy of the needs of labor market for professionals in this or that field of national economy and the graduated certified specialists and bachelors which has a pronounced mismatch between the demand and the offers. At the present stage of formation of the Russian society special topical character and social sharpness are gained by the difficulties of regulation of labor behavior of the young specialists. The special attention in the article is paid to the problems of employment of the young specialists with the higher arts education, in particular interpretation of the results of sociological poll of the graduates of the arts higher education institutions of Khabarovsk "Evaluation of labor motivation of the young specialists with the higher arts education" is given. Recommendations about the main directions of formation of labor socialization and integration of the students into the professional community are provided.</w:t>
      </w:r>
    </w:p>
    <w:p w:rsidR="00895DAD" w:rsidRDefault="00895DAD" w:rsidP="00895DAD">
      <w:pPr>
        <w:spacing w:after="0" w:line="240" w:lineRule="auto"/>
        <w:jc w:val="center"/>
        <w:rPr>
          <w:rFonts w:ascii="Times New Roman" w:hAnsi="Times New Roman" w:cs="Times New Roman"/>
          <w:b/>
          <w:bCs/>
          <w:sz w:val="28"/>
          <w:szCs w:val="28"/>
        </w:rPr>
      </w:pPr>
    </w:p>
    <w:p w:rsidR="00895DAD" w:rsidRDefault="00895DAD" w:rsidP="00895DAD">
      <w:pPr>
        <w:spacing w:after="0" w:line="240" w:lineRule="auto"/>
        <w:jc w:val="center"/>
        <w:rPr>
          <w:rFonts w:ascii="Times New Roman" w:hAnsi="Times New Roman" w:cs="Times New Roman"/>
          <w:b/>
          <w:bCs/>
          <w:sz w:val="28"/>
          <w:szCs w:val="28"/>
        </w:rPr>
      </w:pPr>
      <w:r w:rsidRPr="00443805">
        <w:rPr>
          <w:rFonts w:ascii="Times New Roman" w:hAnsi="Times New Roman" w:cs="Times New Roman"/>
          <w:b/>
          <w:bCs/>
          <w:sz w:val="28"/>
          <w:szCs w:val="28"/>
        </w:rPr>
        <w:t>Формирование трудовой мотивации молодых специалистов с высшим гуманитарным образованием (на примере вузов г. Хабаровска)</w:t>
      </w:r>
    </w:p>
    <w:p w:rsidR="00895DAD" w:rsidRDefault="00895DAD" w:rsidP="00895DAD">
      <w:pPr>
        <w:spacing w:after="0" w:line="240" w:lineRule="auto"/>
        <w:jc w:val="center"/>
        <w:rPr>
          <w:rFonts w:ascii="Times New Roman" w:hAnsi="Times New Roman" w:cs="Times New Roman"/>
          <w:b/>
          <w:bCs/>
          <w:sz w:val="28"/>
          <w:szCs w:val="28"/>
        </w:rPr>
      </w:pPr>
    </w:p>
    <w:p w:rsidR="00895DAD" w:rsidRPr="005E1569" w:rsidRDefault="00895DAD" w:rsidP="00895DAD">
      <w:pPr>
        <w:pStyle w:val="a8"/>
        <w:spacing w:after="0" w:line="240" w:lineRule="auto"/>
        <w:ind w:left="0" w:firstLine="660"/>
        <w:jc w:val="both"/>
        <w:rPr>
          <w:rFonts w:ascii="Times New Roman" w:hAnsi="Times New Roman" w:cs="Times New Roman"/>
          <w:i/>
          <w:sz w:val="28"/>
          <w:szCs w:val="28"/>
        </w:rPr>
      </w:pPr>
      <w:r w:rsidRPr="005E1569">
        <w:rPr>
          <w:rFonts w:ascii="Times New Roman" w:hAnsi="Times New Roman" w:cs="Times New Roman"/>
          <w:i/>
          <w:sz w:val="28"/>
          <w:szCs w:val="28"/>
        </w:rPr>
        <w:t xml:space="preserve">В статье проводится анализ современного рынка труда. Автор акцентирует внимание на несоответствии потребностей рынка труда в профессионалах в той или иной области народного хозяйства и выпускаемых дипломированных специалистов и бакалавров, которое имеет ярко выраженное рассогласование между спросом и предложениями. На современном </w:t>
      </w:r>
      <w:r w:rsidRPr="005E1569">
        <w:rPr>
          <w:rStyle w:val="word-sin-full"/>
          <w:rFonts w:ascii="Times New Roman" w:hAnsi="Times New Roman" w:cs="Times New Roman"/>
          <w:i/>
          <w:sz w:val="28"/>
          <w:szCs w:val="28"/>
        </w:rPr>
        <w:t>этапе</w:t>
      </w:r>
      <w:r w:rsidRPr="005E1569">
        <w:rPr>
          <w:rFonts w:ascii="Times New Roman" w:hAnsi="Times New Roman" w:cs="Times New Roman"/>
          <w:i/>
          <w:sz w:val="28"/>
          <w:szCs w:val="28"/>
        </w:rPr>
        <w:t xml:space="preserve"> </w:t>
      </w:r>
      <w:r w:rsidRPr="005E1569">
        <w:rPr>
          <w:rStyle w:val="word-sin-full"/>
          <w:rFonts w:ascii="Times New Roman" w:hAnsi="Times New Roman" w:cs="Times New Roman"/>
          <w:i/>
          <w:sz w:val="28"/>
          <w:szCs w:val="28"/>
        </w:rPr>
        <w:t>становления</w:t>
      </w:r>
      <w:r w:rsidRPr="005E1569">
        <w:rPr>
          <w:rFonts w:ascii="Times New Roman" w:hAnsi="Times New Roman" w:cs="Times New Roman"/>
          <w:i/>
          <w:sz w:val="28"/>
          <w:szCs w:val="28"/>
        </w:rPr>
        <w:t xml:space="preserve"> </w:t>
      </w:r>
      <w:r w:rsidRPr="005E1569">
        <w:rPr>
          <w:rStyle w:val="word-sin-full"/>
          <w:rFonts w:ascii="Times New Roman" w:hAnsi="Times New Roman" w:cs="Times New Roman"/>
          <w:i/>
          <w:sz w:val="28"/>
          <w:szCs w:val="28"/>
        </w:rPr>
        <w:t>российского</w:t>
      </w:r>
      <w:r w:rsidRPr="005E1569">
        <w:rPr>
          <w:rFonts w:ascii="Times New Roman" w:hAnsi="Times New Roman" w:cs="Times New Roman"/>
          <w:i/>
          <w:sz w:val="28"/>
          <w:szCs w:val="28"/>
        </w:rPr>
        <w:t xml:space="preserve"> </w:t>
      </w:r>
      <w:r w:rsidRPr="005E1569">
        <w:rPr>
          <w:rStyle w:val="word-sin-full"/>
          <w:rFonts w:ascii="Times New Roman" w:hAnsi="Times New Roman" w:cs="Times New Roman"/>
          <w:i/>
          <w:sz w:val="28"/>
          <w:szCs w:val="28"/>
        </w:rPr>
        <w:t>общества</w:t>
      </w:r>
      <w:r w:rsidRPr="005E1569">
        <w:rPr>
          <w:rFonts w:ascii="Times New Roman" w:hAnsi="Times New Roman" w:cs="Times New Roman"/>
          <w:i/>
          <w:sz w:val="28"/>
          <w:szCs w:val="28"/>
        </w:rPr>
        <w:t xml:space="preserve"> </w:t>
      </w:r>
      <w:r w:rsidRPr="005E1569">
        <w:rPr>
          <w:rStyle w:val="word-sin-full"/>
          <w:rFonts w:ascii="Times New Roman" w:hAnsi="Times New Roman" w:cs="Times New Roman"/>
          <w:i/>
          <w:sz w:val="28"/>
          <w:szCs w:val="28"/>
        </w:rPr>
        <w:t>особую</w:t>
      </w:r>
      <w:r w:rsidRPr="005E1569">
        <w:rPr>
          <w:rFonts w:ascii="Times New Roman" w:hAnsi="Times New Roman" w:cs="Times New Roman"/>
          <w:i/>
          <w:sz w:val="28"/>
          <w:szCs w:val="28"/>
        </w:rPr>
        <w:t xml:space="preserve"> </w:t>
      </w:r>
      <w:r w:rsidRPr="005E1569">
        <w:rPr>
          <w:rStyle w:val="word-sin-full"/>
          <w:rFonts w:ascii="Times New Roman" w:hAnsi="Times New Roman" w:cs="Times New Roman"/>
          <w:i/>
          <w:sz w:val="28"/>
          <w:szCs w:val="28"/>
        </w:rPr>
        <w:t>злободневность</w:t>
      </w:r>
      <w:r w:rsidRPr="005E1569">
        <w:rPr>
          <w:rFonts w:ascii="Times New Roman" w:hAnsi="Times New Roman" w:cs="Times New Roman"/>
          <w:i/>
          <w:sz w:val="28"/>
          <w:szCs w:val="28"/>
        </w:rPr>
        <w:t xml:space="preserve"> и </w:t>
      </w:r>
      <w:r w:rsidRPr="005E1569">
        <w:rPr>
          <w:rStyle w:val="word-sin-full"/>
          <w:rFonts w:ascii="Times New Roman" w:hAnsi="Times New Roman" w:cs="Times New Roman"/>
          <w:i/>
          <w:sz w:val="28"/>
          <w:szCs w:val="28"/>
        </w:rPr>
        <w:t>социальную</w:t>
      </w:r>
      <w:r w:rsidRPr="005E1569">
        <w:rPr>
          <w:rFonts w:ascii="Times New Roman" w:hAnsi="Times New Roman" w:cs="Times New Roman"/>
          <w:i/>
          <w:sz w:val="28"/>
          <w:szCs w:val="28"/>
        </w:rPr>
        <w:t xml:space="preserve"> остроту </w:t>
      </w:r>
      <w:r w:rsidRPr="005E1569">
        <w:rPr>
          <w:rStyle w:val="word-sin-full"/>
          <w:rFonts w:ascii="Times New Roman" w:hAnsi="Times New Roman" w:cs="Times New Roman"/>
          <w:i/>
          <w:sz w:val="28"/>
          <w:szCs w:val="28"/>
        </w:rPr>
        <w:t>приобретают</w:t>
      </w:r>
      <w:r w:rsidRPr="005E1569">
        <w:rPr>
          <w:rFonts w:ascii="Times New Roman" w:hAnsi="Times New Roman" w:cs="Times New Roman"/>
          <w:i/>
          <w:sz w:val="28"/>
          <w:szCs w:val="28"/>
        </w:rPr>
        <w:t xml:space="preserve"> </w:t>
      </w:r>
      <w:r w:rsidRPr="005E1569">
        <w:rPr>
          <w:rStyle w:val="word-sin-full"/>
          <w:rFonts w:ascii="Times New Roman" w:hAnsi="Times New Roman" w:cs="Times New Roman"/>
          <w:i/>
          <w:sz w:val="28"/>
          <w:szCs w:val="28"/>
        </w:rPr>
        <w:t>трудности</w:t>
      </w:r>
      <w:r w:rsidRPr="005E1569">
        <w:rPr>
          <w:rFonts w:ascii="Times New Roman" w:hAnsi="Times New Roman" w:cs="Times New Roman"/>
          <w:i/>
          <w:sz w:val="28"/>
          <w:szCs w:val="28"/>
        </w:rPr>
        <w:t xml:space="preserve"> </w:t>
      </w:r>
      <w:r w:rsidRPr="005E1569">
        <w:rPr>
          <w:rStyle w:val="word-sin-full"/>
          <w:rFonts w:ascii="Times New Roman" w:hAnsi="Times New Roman" w:cs="Times New Roman"/>
          <w:i/>
          <w:sz w:val="28"/>
          <w:szCs w:val="28"/>
        </w:rPr>
        <w:t>регулирования</w:t>
      </w:r>
      <w:r w:rsidRPr="005E1569">
        <w:rPr>
          <w:rFonts w:ascii="Times New Roman" w:hAnsi="Times New Roman" w:cs="Times New Roman"/>
          <w:i/>
          <w:sz w:val="28"/>
          <w:szCs w:val="28"/>
        </w:rPr>
        <w:t xml:space="preserve"> трудового поведения </w:t>
      </w:r>
      <w:r w:rsidRPr="005E1569">
        <w:rPr>
          <w:rStyle w:val="word-sin-full"/>
          <w:rFonts w:ascii="Times New Roman" w:hAnsi="Times New Roman" w:cs="Times New Roman"/>
          <w:i/>
          <w:sz w:val="28"/>
          <w:szCs w:val="28"/>
        </w:rPr>
        <w:t>молодых специалистов.</w:t>
      </w:r>
      <w:r w:rsidRPr="005E1569">
        <w:rPr>
          <w:rFonts w:ascii="Times New Roman" w:hAnsi="Times New Roman" w:cs="Times New Roman"/>
          <w:i/>
          <w:sz w:val="28"/>
          <w:szCs w:val="28"/>
        </w:rPr>
        <w:t xml:space="preserve"> Особое внимание в статье уделяется проблемам трудоустройства молодых специалистов с высшим гуманитарным образованием, в частности дана интерпретация результатов социологического опроса выпускников гуманитарных вузов г. Хабаровска «Оценка трудовой мотивации молодых специалистов с высшим гуманитарным образованием». Приводятся рекомендации по основным направлениям</w:t>
      </w:r>
      <w:r w:rsidRPr="005E1569">
        <w:rPr>
          <w:rFonts w:ascii="Times New Roman" w:hAnsi="Times New Roman" w:cs="Times New Roman"/>
          <w:b/>
          <w:bCs/>
          <w:i/>
          <w:sz w:val="28"/>
          <w:szCs w:val="28"/>
        </w:rPr>
        <w:t xml:space="preserve"> </w:t>
      </w:r>
      <w:r w:rsidRPr="005E1569">
        <w:rPr>
          <w:rFonts w:ascii="Times New Roman" w:hAnsi="Times New Roman" w:cs="Times New Roman"/>
          <w:i/>
          <w:sz w:val="28"/>
          <w:szCs w:val="28"/>
        </w:rPr>
        <w:t>формирования трудовой социализации и интеграции студентов в профессиональное сообщество.</w:t>
      </w:r>
    </w:p>
    <w:p w:rsidR="00AD0FC6" w:rsidRPr="00895DAD" w:rsidRDefault="00AD0FC6" w:rsidP="00895DAD">
      <w:pPr>
        <w:spacing w:after="0" w:line="240" w:lineRule="auto"/>
        <w:ind w:firstLine="709"/>
        <w:jc w:val="both"/>
        <w:rPr>
          <w:rFonts w:ascii="Times New Roman" w:hAnsi="Times New Roman" w:cs="Times New Roman"/>
          <w:sz w:val="28"/>
          <w:szCs w:val="28"/>
        </w:rPr>
      </w:pPr>
    </w:p>
    <w:p w:rsidR="00AD0FC6" w:rsidRDefault="00AD0FC6" w:rsidP="00895DAD">
      <w:pPr>
        <w:spacing w:after="0" w:line="240" w:lineRule="auto"/>
        <w:ind w:firstLine="709"/>
        <w:jc w:val="both"/>
        <w:rPr>
          <w:rFonts w:ascii="Times New Roman" w:hAnsi="Times New Roman" w:cs="Times New Roman"/>
          <w:sz w:val="28"/>
          <w:szCs w:val="28"/>
        </w:rPr>
      </w:pPr>
      <w:r w:rsidRPr="00895DAD">
        <w:rPr>
          <w:rFonts w:ascii="Times New Roman" w:hAnsi="Times New Roman" w:cs="Times New Roman"/>
          <w:b/>
          <w:i/>
          <w:sz w:val="28"/>
          <w:szCs w:val="28"/>
          <w:lang w:val="en-US"/>
        </w:rPr>
        <w:t>Keywords:</w:t>
      </w:r>
      <w:r w:rsidRPr="00895DAD">
        <w:rPr>
          <w:rFonts w:ascii="Times New Roman" w:hAnsi="Times New Roman" w:cs="Times New Roman"/>
          <w:sz w:val="28"/>
          <w:szCs w:val="28"/>
          <w:lang w:val="en-US"/>
        </w:rPr>
        <w:t xml:space="preserve"> </w:t>
      </w:r>
      <w:r w:rsidRPr="00895DAD">
        <w:rPr>
          <w:rFonts w:ascii="Times New Roman" w:hAnsi="Times New Roman" w:cs="Times New Roman"/>
          <w:i/>
          <w:sz w:val="28"/>
          <w:szCs w:val="28"/>
          <w:lang w:val="en-US"/>
        </w:rPr>
        <w:t>labor market, young specialists, labor motivation, requirements, satisfaction with work, employment, remuneration, efficiency of activity.</w:t>
      </w:r>
    </w:p>
    <w:p w:rsidR="00895DAD" w:rsidRDefault="00895DAD" w:rsidP="00895DAD">
      <w:pPr>
        <w:spacing w:after="0" w:line="240" w:lineRule="auto"/>
        <w:ind w:firstLine="709"/>
        <w:jc w:val="both"/>
        <w:rPr>
          <w:rFonts w:ascii="Times New Roman" w:hAnsi="Times New Roman" w:cs="Times New Roman"/>
          <w:sz w:val="28"/>
          <w:szCs w:val="28"/>
        </w:rPr>
      </w:pPr>
    </w:p>
    <w:p w:rsidR="00895DAD" w:rsidRDefault="00895DAD" w:rsidP="00895DAD">
      <w:pPr>
        <w:spacing w:after="0" w:line="240" w:lineRule="auto"/>
        <w:ind w:firstLine="709"/>
        <w:jc w:val="both"/>
        <w:rPr>
          <w:rFonts w:ascii="Times New Roman" w:hAnsi="Times New Roman" w:cs="Times New Roman"/>
          <w:i/>
          <w:sz w:val="28"/>
          <w:szCs w:val="28"/>
        </w:rPr>
      </w:pPr>
      <w:r w:rsidRPr="00E15A89">
        <w:rPr>
          <w:rFonts w:ascii="Times New Roman" w:hAnsi="Times New Roman" w:cs="Times New Roman"/>
          <w:b/>
          <w:i/>
          <w:sz w:val="28"/>
          <w:szCs w:val="28"/>
        </w:rPr>
        <w:lastRenderedPageBreak/>
        <w:t>Ключевые слова:</w:t>
      </w:r>
      <w:r>
        <w:rPr>
          <w:rFonts w:ascii="Times New Roman" w:hAnsi="Times New Roman" w:cs="Times New Roman"/>
          <w:sz w:val="28"/>
          <w:szCs w:val="28"/>
        </w:rPr>
        <w:t xml:space="preserve"> </w:t>
      </w:r>
      <w:r w:rsidRPr="003E4598">
        <w:rPr>
          <w:rFonts w:ascii="Times New Roman" w:hAnsi="Times New Roman" w:cs="Times New Roman"/>
          <w:i/>
          <w:sz w:val="28"/>
          <w:szCs w:val="28"/>
        </w:rPr>
        <w:t xml:space="preserve">рынок труда, молодые специалисты, трудовая мотивация, потребности, удовлетворенность трудом, трудоустройство, </w:t>
      </w:r>
      <w:r w:rsidRPr="003E4598">
        <w:rPr>
          <w:rFonts w:ascii="Times New Roman" w:hAnsi="Times New Roman" w:cs="Times New Roman"/>
          <w:i/>
          <w:spacing w:val="-4"/>
          <w:sz w:val="28"/>
          <w:szCs w:val="28"/>
        </w:rPr>
        <w:t>вознаграждение, эффективность деятельности</w:t>
      </w:r>
      <w:r w:rsidRPr="003E4598">
        <w:rPr>
          <w:rFonts w:ascii="Times New Roman" w:hAnsi="Times New Roman" w:cs="Times New Roman"/>
          <w:i/>
          <w:sz w:val="28"/>
          <w:szCs w:val="28"/>
        </w:rPr>
        <w:t>.</w:t>
      </w:r>
    </w:p>
    <w:p w:rsidR="00895DAD" w:rsidRPr="00895DAD" w:rsidRDefault="00895DAD" w:rsidP="00895DAD">
      <w:pPr>
        <w:spacing w:after="0" w:line="240" w:lineRule="auto"/>
        <w:ind w:firstLine="709"/>
        <w:jc w:val="both"/>
        <w:rPr>
          <w:rFonts w:ascii="Times New Roman" w:hAnsi="Times New Roman" w:cs="Times New Roman"/>
          <w:sz w:val="28"/>
          <w:szCs w:val="28"/>
        </w:rPr>
      </w:pPr>
    </w:p>
    <w:p w:rsidR="00AD0FC6" w:rsidRPr="00895DAD" w:rsidRDefault="00AD0FC6" w:rsidP="00895DAD">
      <w:pPr>
        <w:spacing w:after="0" w:line="240" w:lineRule="auto"/>
        <w:ind w:firstLine="709"/>
        <w:jc w:val="both"/>
        <w:rPr>
          <w:rFonts w:ascii="Times New Roman" w:hAnsi="Times New Roman" w:cs="Times New Roman"/>
          <w:sz w:val="28"/>
          <w:szCs w:val="28"/>
          <w:lang w:val="en-US"/>
        </w:rPr>
      </w:pPr>
      <w:r w:rsidRPr="00895DAD">
        <w:rPr>
          <w:rFonts w:ascii="Times New Roman" w:hAnsi="Times New Roman" w:cs="Times New Roman"/>
          <w:sz w:val="28"/>
          <w:szCs w:val="28"/>
          <w:lang w:val="en-US"/>
        </w:rPr>
        <w:t xml:space="preserve">Now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questions of labor market become priority both on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state, and on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regional levels. </w:t>
      </w:r>
      <w:r w:rsidR="004B0637">
        <w:rPr>
          <w:rFonts w:ascii="Times New Roman" w:hAnsi="Times New Roman" w:cs="Times New Roman"/>
          <w:sz w:val="28"/>
          <w:szCs w:val="28"/>
          <w:lang w:val="en-US"/>
        </w:rPr>
        <w:t>A</w:t>
      </w:r>
      <w:r w:rsidRPr="00895DAD">
        <w:rPr>
          <w:rFonts w:ascii="Times New Roman" w:hAnsi="Times New Roman" w:cs="Times New Roman"/>
          <w:sz w:val="28"/>
          <w:szCs w:val="28"/>
          <w:lang w:val="en-US"/>
        </w:rPr>
        <w:t xml:space="preserve">nalysis of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results of </w:t>
      </w:r>
      <w:r w:rsidR="004B0637">
        <w:rPr>
          <w:rFonts w:ascii="Times New Roman" w:hAnsi="Times New Roman" w:cs="Times New Roman"/>
          <w:sz w:val="28"/>
          <w:szCs w:val="28"/>
          <w:lang w:val="en-US"/>
        </w:rPr>
        <w:t xml:space="preserve">the </w:t>
      </w:r>
      <w:r w:rsidR="004B0637" w:rsidRPr="00895DAD">
        <w:rPr>
          <w:rFonts w:ascii="Times New Roman" w:hAnsi="Times New Roman" w:cs="Times New Roman"/>
          <w:sz w:val="28"/>
          <w:szCs w:val="28"/>
          <w:lang w:val="en-US"/>
        </w:rPr>
        <w:t>entrant</w:t>
      </w:r>
      <w:r w:rsidRPr="00895DAD">
        <w:rPr>
          <w:rFonts w:ascii="Times New Roman" w:hAnsi="Times New Roman" w:cs="Times New Roman"/>
          <w:sz w:val="28"/>
          <w:szCs w:val="28"/>
          <w:lang w:val="en-US"/>
        </w:rPr>
        <w:t xml:space="preserve"> campaigns </w:t>
      </w:r>
      <w:r w:rsidR="004B0637">
        <w:rPr>
          <w:rFonts w:ascii="Times New Roman" w:hAnsi="Times New Roman" w:cs="Times New Roman"/>
          <w:sz w:val="28"/>
          <w:szCs w:val="28"/>
          <w:lang w:val="en-US"/>
        </w:rPr>
        <w:t>to the</w:t>
      </w:r>
      <w:r w:rsidRPr="00895DAD">
        <w:rPr>
          <w:rFonts w:ascii="Times New Roman" w:hAnsi="Times New Roman" w:cs="Times New Roman"/>
          <w:sz w:val="28"/>
          <w:szCs w:val="28"/>
          <w:lang w:val="en-US"/>
        </w:rPr>
        <w:t xml:space="preserve"> higher education institutions shows that at the choice of future profession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entrants lean, first of all, on such indicators as </w:t>
      </w:r>
      <w:r w:rsidR="004B0637">
        <w:rPr>
          <w:rFonts w:ascii="Times New Roman" w:hAnsi="Times New Roman" w:cs="Times New Roman"/>
          <w:sz w:val="28"/>
          <w:szCs w:val="28"/>
          <w:lang w:val="en-US"/>
        </w:rPr>
        <w:t xml:space="preserve">a </w:t>
      </w:r>
      <w:r w:rsidRPr="00895DAD">
        <w:rPr>
          <w:rFonts w:ascii="Times New Roman" w:hAnsi="Times New Roman" w:cs="Times New Roman"/>
          <w:sz w:val="28"/>
          <w:szCs w:val="28"/>
          <w:lang w:val="en-US"/>
        </w:rPr>
        <w:t xml:space="preserve">prestige of higher education institution, possibility of employment, worthy salary, training cost. The presented parameters are subjective and don't consider current situation in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labor market at all. Today the ratio of requirements of the market for professionals in this or that </w:t>
      </w:r>
      <w:r w:rsidR="004B0637">
        <w:rPr>
          <w:rFonts w:ascii="Times New Roman" w:hAnsi="Times New Roman" w:cs="Times New Roman"/>
          <w:sz w:val="28"/>
          <w:szCs w:val="28"/>
          <w:lang w:val="en-US"/>
        </w:rPr>
        <w:t>field</w:t>
      </w:r>
      <w:r w:rsidRPr="00895DAD">
        <w:rPr>
          <w:rFonts w:ascii="Times New Roman" w:hAnsi="Times New Roman" w:cs="Times New Roman"/>
          <w:sz w:val="28"/>
          <w:szCs w:val="28"/>
          <w:lang w:val="en-US"/>
        </w:rPr>
        <w:t xml:space="preserve"> of national economy and the let-out certified specialists and bachelors, has pronounced discrepancy between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demand and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offers. The priority of the higher education over </w:t>
      </w:r>
      <w:r w:rsidR="004B0637">
        <w:rPr>
          <w:rFonts w:ascii="Times New Roman" w:hAnsi="Times New Roman" w:cs="Times New Roman"/>
          <w:sz w:val="28"/>
          <w:szCs w:val="28"/>
          <w:lang w:val="en-US"/>
        </w:rPr>
        <w:t>the secondary</w:t>
      </w:r>
      <w:r w:rsidRPr="00895DAD">
        <w:rPr>
          <w:rFonts w:ascii="Times New Roman" w:hAnsi="Times New Roman" w:cs="Times New Roman"/>
          <w:sz w:val="28"/>
          <w:szCs w:val="28"/>
          <w:lang w:val="en-US"/>
        </w:rPr>
        <w:t xml:space="preserve"> professional promoted </w:t>
      </w:r>
      <w:r w:rsidR="004B0637">
        <w:rPr>
          <w:rFonts w:ascii="Times New Roman" w:hAnsi="Times New Roman" w:cs="Times New Roman"/>
          <w:sz w:val="28"/>
          <w:szCs w:val="28"/>
          <w:lang w:val="en-US"/>
        </w:rPr>
        <w:t xml:space="preserve">an </w:t>
      </w:r>
      <w:r w:rsidRPr="00895DAD">
        <w:rPr>
          <w:rFonts w:ascii="Times New Roman" w:hAnsi="Times New Roman" w:cs="Times New Roman"/>
          <w:sz w:val="28"/>
          <w:szCs w:val="28"/>
          <w:lang w:val="en-US"/>
        </w:rPr>
        <w:t xml:space="preserve">increase in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graduates with the higher education, not ready to work on specialties, demanded </w:t>
      </w:r>
      <w:r w:rsidR="004B0637">
        <w:rPr>
          <w:rFonts w:ascii="Times New Roman" w:hAnsi="Times New Roman" w:cs="Times New Roman"/>
          <w:sz w:val="28"/>
          <w:szCs w:val="28"/>
          <w:lang w:val="en-US"/>
        </w:rPr>
        <w:t xml:space="preserve">by the </w:t>
      </w:r>
      <w:r w:rsidRPr="00895DAD">
        <w:rPr>
          <w:rFonts w:ascii="Times New Roman" w:hAnsi="Times New Roman" w:cs="Times New Roman"/>
          <w:sz w:val="28"/>
          <w:szCs w:val="28"/>
          <w:lang w:val="en-US"/>
        </w:rPr>
        <w:t xml:space="preserve">modern labor market. The greatest need for </w:t>
      </w:r>
      <w:r w:rsidR="004B0637">
        <w:rPr>
          <w:rFonts w:ascii="Times New Roman" w:hAnsi="Times New Roman" w:cs="Times New Roman"/>
          <w:sz w:val="28"/>
          <w:szCs w:val="28"/>
          <w:lang w:val="en-US"/>
        </w:rPr>
        <w:t>specialists</w:t>
      </w:r>
      <w:r w:rsidRPr="00895DAD">
        <w:rPr>
          <w:rFonts w:ascii="Times New Roman" w:hAnsi="Times New Roman" w:cs="Times New Roman"/>
          <w:sz w:val="28"/>
          <w:szCs w:val="28"/>
          <w:lang w:val="en-US"/>
        </w:rPr>
        <w:t xml:space="preserve"> of the highest level of qualification is felt still in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health sector, social protection (83,6 thousand), education (29,9 thousand)</w:t>
      </w:r>
      <w:r>
        <w:rPr>
          <w:rStyle w:val="a5"/>
          <w:rFonts w:ascii="Times New Roman" w:hAnsi="Times New Roman" w:cs="Times New Roman"/>
          <w:sz w:val="28"/>
          <w:szCs w:val="28"/>
        </w:rPr>
        <w:footnoteReference w:id="2"/>
      </w:r>
      <w:r w:rsidRPr="00895DAD">
        <w:rPr>
          <w:rFonts w:ascii="Times New Roman" w:hAnsi="Times New Roman" w:cs="Times New Roman"/>
          <w:sz w:val="28"/>
          <w:szCs w:val="28"/>
          <w:lang w:val="en-US"/>
        </w:rPr>
        <w:t>.</w:t>
      </w:r>
    </w:p>
    <w:p w:rsidR="00AD0FC6" w:rsidRPr="00895DAD" w:rsidRDefault="004B0637" w:rsidP="00895DAD">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Sustainable</w:t>
      </w:r>
      <w:r w:rsidR="00AD0FC6" w:rsidRPr="00895DAD">
        <w:rPr>
          <w:rFonts w:ascii="Times New Roman" w:hAnsi="Times New Roman" w:cs="Times New Roman"/>
          <w:sz w:val="28"/>
          <w:szCs w:val="28"/>
          <w:lang w:val="en-US"/>
        </w:rPr>
        <w:t xml:space="preserve"> functioning of </w:t>
      </w:r>
      <w:r>
        <w:rPr>
          <w:rFonts w:ascii="Times New Roman" w:hAnsi="Times New Roman" w:cs="Times New Roman"/>
          <w:sz w:val="28"/>
          <w:szCs w:val="28"/>
          <w:lang w:val="en-US"/>
        </w:rPr>
        <w:t xml:space="preserve">the </w:t>
      </w:r>
      <w:r w:rsidR="00AD0FC6" w:rsidRPr="00895DAD">
        <w:rPr>
          <w:rFonts w:ascii="Times New Roman" w:hAnsi="Times New Roman" w:cs="Times New Roman"/>
          <w:sz w:val="28"/>
          <w:szCs w:val="28"/>
          <w:lang w:val="en-US"/>
        </w:rPr>
        <w:t xml:space="preserve">social and economic aspects of activity of the state is directly connected with </w:t>
      </w:r>
      <w:r>
        <w:rPr>
          <w:rFonts w:ascii="Times New Roman" w:hAnsi="Times New Roman" w:cs="Times New Roman"/>
          <w:sz w:val="28"/>
          <w:szCs w:val="28"/>
          <w:lang w:val="en-US"/>
        </w:rPr>
        <w:t xml:space="preserve">the </w:t>
      </w:r>
      <w:r w:rsidR="00AD0FC6" w:rsidRPr="00895DAD">
        <w:rPr>
          <w:rFonts w:ascii="Times New Roman" w:hAnsi="Times New Roman" w:cs="Times New Roman"/>
          <w:sz w:val="28"/>
          <w:szCs w:val="28"/>
          <w:lang w:val="en-US"/>
        </w:rPr>
        <w:t xml:space="preserve">highly skilled labor market in which </w:t>
      </w:r>
      <w:r>
        <w:rPr>
          <w:rFonts w:ascii="Times New Roman" w:hAnsi="Times New Roman" w:cs="Times New Roman"/>
          <w:sz w:val="28"/>
          <w:szCs w:val="28"/>
          <w:lang w:val="en-US"/>
        </w:rPr>
        <w:t xml:space="preserve">the </w:t>
      </w:r>
      <w:r w:rsidR="00AD0FC6" w:rsidRPr="00895DAD">
        <w:rPr>
          <w:rFonts w:ascii="Times New Roman" w:hAnsi="Times New Roman" w:cs="Times New Roman"/>
          <w:sz w:val="28"/>
          <w:szCs w:val="28"/>
          <w:lang w:val="en-US"/>
        </w:rPr>
        <w:t xml:space="preserve">young specialists should be considered as the main labor reserve of the country. Considering </w:t>
      </w:r>
      <w:r>
        <w:rPr>
          <w:rFonts w:ascii="Times New Roman" w:hAnsi="Times New Roman" w:cs="Times New Roman"/>
          <w:sz w:val="28"/>
          <w:szCs w:val="28"/>
          <w:lang w:val="en-US"/>
        </w:rPr>
        <w:t>the</w:t>
      </w:r>
      <w:r w:rsidR="00AD0FC6" w:rsidRPr="00895DAD">
        <w:rPr>
          <w:rFonts w:ascii="Times New Roman" w:hAnsi="Times New Roman" w:cs="Times New Roman"/>
          <w:sz w:val="28"/>
          <w:szCs w:val="28"/>
          <w:lang w:val="en-US"/>
        </w:rPr>
        <w:t xml:space="preserve"> crisis situation in </w:t>
      </w:r>
      <w:r>
        <w:rPr>
          <w:rFonts w:ascii="Times New Roman" w:hAnsi="Times New Roman" w:cs="Times New Roman"/>
          <w:sz w:val="28"/>
          <w:szCs w:val="28"/>
          <w:lang w:val="en-US"/>
        </w:rPr>
        <w:t xml:space="preserve">the </w:t>
      </w:r>
      <w:r w:rsidR="00AD0FC6" w:rsidRPr="00895DAD">
        <w:rPr>
          <w:rFonts w:ascii="Times New Roman" w:hAnsi="Times New Roman" w:cs="Times New Roman"/>
          <w:sz w:val="28"/>
          <w:szCs w:val="28"/>
          <w:lang w:val="en-US"/>
        </w:rPr>
        <w:t xml:space="preserve">economy, it is necessary to focus attention on a question of motivation of </w:t>
      </w:r>
      <w:r>
        <w:rPr>
          <w:rFonts w:ascii="Times New Roman" w:hAnsi="Times New Roman" w:cs="Times New Roman"/>
          <w:sz w:val="28"/>
          <w:szCs w:val="28"/>
          <w:lang w:val="en-US"/>
        </w:rPr>
        <w:t xml:space="preserve">the </w:t>
      </w:r>
      <w:r w:rsidR="00AD0FC6" w:rsidRPr="00895DAD">
        <w:rPr>
          <w:rFonts w:ascii="Times New Roman" w:hAnsi="Times New Roman" w:cs="Times New Roman"/>
          <w:sz w:val="28"/>
          <w:szCs w:val="28"/>
          <w:lang w:val="en-US"/>
        </w:rPr>
        <w:t>young specialists with the higher arts education which sounds most actually today. As statistical data</w:t>
      </w:r>
      <w:r w:rsidRPr="00895DAD">
        <w:rPr>
          <w:rFonts w:ascii="Times New Roman" w:hAnsi="Times New Roman" w:cs="Times New Roman"/>
          <w:sz w:val="28"/>
          <w:szCs w:val="28"/>
          <w:lang w:val="en-US"/>
        </w:rPr>
        <w:t xml:space="preserve"> show</w:t>
      </w:r>
      <w:r>
        <w:rPr>
          <w:rFonts w:ascii="Times New Roman" w:hAnsi="Times New Roman" w:cs="Times New Roman"/>
          <w:sz w:val="28"/>
          <w:szCs w:val="28"/>
          <w:lang w:val="en-US"/>
        </w:rPr>
        <w:t>s</w:t>
      </w:r>
      <w:r w:rsidR="00AD0FC6" w:rsidRPr="00895DAD">
        <w:rPr>
          <w:rFonts w:ascii="Times New Roman" w:hAnsi="Times New Roman" w:cs="Times New Roman"/>
          <w:sz w:val="28"/>
          <w:szCs w:val="28"/>
          <w:lang w:val="en-US"/>
        </w:rPr>
        <w:t xml:space="preserve">, this category in increasing frequency joins </w:t>
      </w:r>
      <w:r>
        <w:rPr>
          <w:rFonts w:ascii="Times New Roman" w:hAnsi="Times New Roman" w:cs="Times New Roman"/>
          <w:sz w:val="28"/>
          <w:szCs w:val="28"/>
          <w:lang w:val="en-US"/>
        </w:rPr>
        <w:t xml:space="preserve">the </w:t>
      </w:r>
      <w:r w:rsidR="00AD0FC6" w:rsidRPr="00895DAD">
        <w:rPr>
          <w:rFonts w:ascii="Times New Roman" w:hAnsi="Times New Roman" w:cs="Times New Roman"/>
          <w:sz w:val="28"/>
          <w:szCs w:val="28"/>
          <w:lang w:val="en-US"/>
        </w:rPr>
        <w:t>ranks of the unemployed.</w:t>
      </w:r>
    </w:p>
    <w:p w:rsidR="0028760B" w:rsidRPr="00895DAD" w:rsidRDefault="00AD0FC6" w:rsidP="00895DAD">
      <w:pPr>
        <w:spacing w:after="0" w:line="240" w:lineRule="auto"/>
        <w:ind w:firstLine="709"/>
        <w:jc w:val="both"/>
        <w:rPr>
          <w:rFonts w:ascii="Times New Roman" w:hAnsi="Times New Roman" w:cs="Times New Roman"/>
          <w:sz w:val="28"/>
          <w:szCs w:val="28"/>
          <w:lang w:val="en-US"/>
        </w:rPr>
      </w:pPr>
      <w:r w:rsidRPr="00895DAD">
        <w:rPr>
          <w:rFonts w:ascii="Times New Roman" w:hAnsi="Times New Roman" w:cs="Times New Roman"/>
          <w:sz w:val="28"/>
          <w:szCs w:val="28"/>
          <w:lang w:val="en-US"/>
        </w:rPr>
        <w:t xml:space="preserve">The motivation directed to work, certainly, is </w:t>
      </w:r>
      <w:r w:rsidR="004B0637">
        <w:rPr>
          <w:rFonts w:ascii="Times New Roman" w:hAnsi="Times New Roman" w:cs="Times New Roman"/>
          <w:sz w:val="28"/>
          <w:szCs w:val="28"/>
          <w:lang w:val="en-US"/>
        </w:rPr>
        <w:t xml:space="preserve">a </w:t>
      </w:r>
      <w:r w:rsidRPr="00895DAD">
        <w:rPr>
          <w:rFonts w:ascii="Times New Roman" w:hAnsi="Times New Roman" w:cs="Times New Roman"/>
          <w:sz w:val="28"/>
          <w:szCs w:val="28"/>
          <w:lang w:val="en-US"/>
        </w:rPr>
        <w:t xml:space="preserve">subject to formation in the course of socialization and adaptation of the student to </w:t>
      </w:r>
      <w:r w:rsidR="004B0637">
        <w:rPr>
          <w:rFonts w:ascii="Times New Roman" w:hAnsi="Times New Roman" w:cs="Times New Roman"/>
          <w:sz w:val="28"/>
          <w:szCs w:val="28"/>
          <w:lang w:val="en-US"/>
        </w:rPr>
        <w:t>the</w:t>
      </w:r>
      <w:r w:rsidRPr="00895DAD">
        <w:rPr>
          <w:rFonts w:ascii="Times New Roman" w:hAnsi="Times New Roman" w:cs="Times New Roman"/>
          <w:sz w:val="28"/>
          <w:szCs w:val="28"/>
          <w:lang w:val="en-US"/>
        </w:rPr>
        <w:t xml:space="preserve">labor market. For the benefit of successful functioning of social structures it is necessary to understand and study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regularities of functioning of education market and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labor market. Choice of profession - rather difficult and sometimes long motivational process: as satisfaction of the person with </w:t>
      </w:r>
      <w:r w:rsidR="004B0637">
        <w:rPr>
          <w:rFonts w:ascii="Times New Roman" w:hAnsi="Times New Roman" w:cs="Times New Roman"/>
          <w:sz w:val="28"/>
          <w:szCs w:val="28"/>
          <w:lang w:val="en-US"/>
        </w:rPr>
        <w:t xml:space="preserve">his </w:t>
      </w:r>
      <w:r w:rsidRPr="00895DAD">
        <w:rPr>
          <w:rFonts w:ascii="Times New Roman" w:hAnsi="Times New Roman" w:cs="Times New Roman"/>
          <w:sz w:val="28"/>
          <w:szCs w:val="28"/>
          <w:lang w:val="en-US"/>
        </w:rPr>
        <w:t>own life in many respects depends on a right choice of profession.</w:t>
      </w:r>
    </w:p>
    <w:p w:rsidR="00AD0FC6" w:rsidRPr="00895DAD" w:rsidRDefault="00AD0FC6" w:rsidP="00895DAD">
      <w:pPr>
        <w:spacing w:after="0" w:line="240" w:lineRule="auto"/>
        <w:ind w:firstLine="709"/>
        <w:jc w:val="both"/>
        <w:rPr>
          <w:rFonts w:ascii="Times New Roman" w:hAnsi="Times New Roman" w:cs="Times New Roman"/>
          <w:sz w:val="28"/>
          <w:szCs w:val="28"/>
          <w:lang w:val="en-US"/>
        </w:rPr>
      </w:pPr>
      <w:r w:rsidRPr="00895DAD">
        <w:rPr>
          <w:rFonts w:ascii="Times New Roman" w:hAnsi="Times New Roman" w:cs="Times New Roman"/>
          <w:sz w:val="28"/>
          <w:szCs w:val="28"/>
          <w:lang w:val="en-US"/>
        </w:rPr>
        <w:t xml:space="preserve">Now in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scientific literature there is a set of approaches connected with studying of a youth perspective, and also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motivational bases of </w:t>
      </w:r>
      <w:r w:rsidR="004B0637">
        <w:rPr>
          <w:rFonts w:ascii="Times New Roman" w:hAnsi="Times New Roman" w:cs="Times New Roman"/>
          <w:sz w:val="28"/>
          <w:szCs w:val="28"/>
          <w:lang w:val="en-US"/>
        </w:rPr>
        <w:t>its</w:t>
      </w:r>
      <w:r w:rsidRPr="00895DAD">
        <w:rPr>
          <w:rFonts w:ascii="Times New Roman" w:hAnsi="Times New Roman" w:cs="Times New Roman"/>
          <w:sz w:val="28"/>
          <w:szCs w:val="28"/>
          <w:lang w:val="en-US"/>
        </w:rPr>
        <w:t xml:space="preserve"> activity which represent a certain base for development of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mechanisms of motivation of young specialists. </w:t>
      </w:r>
    </w:p>
    <w:p w:rsidR="00AD0FC6" w:rsidRPr="00895DAD" w:rsidRDefault="00AD0FC6" w:rsidP="00895DAD">
      <w:pPr>
        <w:spacing w:after="0" w:line="240" w:lineRule="auto"/>
        <w:ind w:firstLine="709"/>
        <w:jc w:val="both"/>
        <w:rPr>
          <w:rFonts w:ascii="Times New Roman" w:hAnsi="Times New Roman" w:cs="Times New Roman"/>
          <w:sz w:val="28"/>
          <w:szCs w:val="28"/>
          <w:lang w:val="en-US"/>
        </w:rPr>
      </w:pPr>
      <w:r w:rsidRPr="00895DAD">
        <w:rPr>
          <w:rFonts w:ascii="Times New Roman" w:hAnsi="Times New Roman" w:cs="Times New Roman"/>
          <w:sz w:val="28"/>
          <w:szCs w:val="28"/>
          <w:lang w:val="en-US"/>
        </w:rPr>
        <w:t xml:space="preserve">For the purpose of identification of the actual problems connected with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labor motivation of young specialists with the higher arts education in Khabarovsk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survey of graduates of four higher education institutions which are traditionally engaged in training of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specialists of humanitarian profile has been conducted: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Far</w:t>
      </w:r>
      <w:r w:rsidR="004B0637">
        <w:rPr>
          <w:rFonts w:ascii="Times New Roman" w:hAnsi="Times New Roman" w:cs="Times New Roman"/>
          <w:sz w:val="28"/>
          <w:szCs w:val="28"/>
          <w:lang w:val="en-US"/>
        </w:rPr>
        <w:t>-</w:t>
      </w:r>
      <w:r w:rsidRPr="00895DAD">
        <w:rPr>
          <w:rFonts w:ascii="Times New Roman" w:hAnsi="Times New Roman" w:cs="Times New Roman"/>
          <w:sz w:val="28"/>
          <w:szCs w:val="28"/>
          <w:lang w:val="en-US"/>
        </w:rPr>
        <w:t>East</w:t>
      </w:r>
      <w:r w:rsidR="004B0637">
        <w:rPr>
          <w:rFonts w:ascii="Times New Roman" w:hAnsi="Times New Roman" w:cs="Times New Roman"/>
          <w:sz w:val="28"/>
          <w:szCs w:val="28"/>
          <w:lang w:val="en-US"/>
        </w:rPr>
        <w:t>ern</w:t>
      </w:r>
      <w:r w:rsidRPr="00895DAD">
        <w:rPr>
          <w:rFonts w:ascii="Times New Roman" w:hAnsi="Times New Roman" w:cs="Times New Roman"/>
          <w:sz w:val="28"/>
          <w:szCs w:val="28"/>
          <w:lang w:val="en-US"/>
        </w:rPr>
        <w:t xml:space="preserve"> state humanities university; </w:t>
      </w:r>
      <w:r w:rsidR="004B0637">
        <w:rPr>
          <w:rFonts w:ascii="Times New Roman" w:hAnsi="Times New Roman" w:cs="Times New Roman"/>
          <w:sz w:val="28"/>
          <w:szCs w:val="28"/>
          <w:lang w:val="en-US"/>
        </w:rPr>
        <w:t xml:space="preserve">The </w:t>
      </w:r>
      <w:r w:rsidR="004B0637" w:rsidRPr="00895DAD">
        <w:rPr>
          <w:rFonts w:ascii="Times New Roman" w:hAnsi="Times New Roman" w:cs="Times New Roman"/>
          <w:sz w:val="28"/>
          <w:szCs w:val="28"/>
          <w:lang w:val="en-US"/>
        </w:rPr>
        <w:t>Far</w:t>
      </w:r>
      <w:r w:rsidR="004B0637">
        <w:rPr>
          <w:rFonts w:ascii="Times New Roman" w:hAnsi="Times New Roman" w:cs="Times New Roman"/>
          <w:sz w:val="28"/>
          <w:szCs w:val="28"/>
          <w:lang w:val="en-US"/>
        </w:rPr>
        <w:t>-</w:t>
      </w:r>
      <w:r w:rsidR="004B0637" w:rsidRPr="00895DAD">
        <w:rPr>
          <w:rFonts w:ascii="Times New Roman" w:hAnsi="Times New Roman" w:cs="Times New Roman"/>
          <w:sz w:val="28"/>
          <w:szCs w:val="28"/>
          <w:lang w:val="en-US"/>
        </w:rPr>
        <w:t>East</w:t>
      </w:r>
      <w:r w:rsidR="004B0637">
        <w:rPr>
          <w:rFonts w:ascii="Times New Roman" w:hAnsi="Times New Roman" w:cs="Times New Roman"/>
          <w:sz w:val="28"/>
          <w:szCs w:val="28"/>
          <w:lang w:val="en-US"/>
        </w:rPr>
        <w:t>ern</w:t>
      </w:r>
      <w:r w:rsidR="004B0637" w:rsidRPr="00895DAD">
        <w:rPr>
          <w:rFonts w:ascii="Times New Roman" w:hAnsi="Times New Roman" w:cs="Times New Roman"/>
          <w:sz w:val="28"/>
          <w:szCs w:val="28"/>
          <w:lang w:val="en-US"/>
        </w:rPr>
        <w:t xml:space="preserve"> </w:t>
      </w:r>
      <w:r w:rsidRPr="00895DAD">
        <w:rPr>
          <w:rFonts w:ascii="Times New Roman" w:hAnsi="Times New Roman" w:cs="Times New Roman"/>
          <w:sz w:val="28"/>
          <w:szCs w:val="28"/>
          <w:lang w:val="en-US"/>
        </w:rPr>
        <w:t xml:space="preserve">state medical university </w:t>
      </w:r>
      <w:r w:rsidR="004B0637">
        <w:rPr>
          <w:rFonts w:ascii="Times New Roman" w:hAnsi="Times New Roman" w:cs="Times New Roman"/>
          <w:sz w:val="28"/>
          <w:szCs w:val="28"/>
          <w:lang w:val="en-US"/>
        </w:rPr>
        <w:t xml:space="preserve">by the </w:t>
      </w:r>
      <w:r w:rsidRPr="00895DAD">
        <w:rPr>
          <w:rFonts w:ascii="Times New Roman" w:hAnsi="Times New Roman" w:cs="Times New Roman"/>
          <w:sz w:val="28"/>
          <w:szCs w:val="28"/>
          <w:lang w:val="en-US"/>
        </w:rPr>
        <w:t>Ministr</w:t>
      </w:r>
      <w:r w:rsidR="004B0637">
        <w:rPr>
          <w:rFonts w:ascii="Times New Roman" w:hAnsi="Times New Roman" w:cs="Times New Roman"/>
          <w:sz w:val="28"/>
          <w:szCs w:val="28"/>
          <w:lang w:val="en-US"/>
        </w:rPr>
        <w:t>y</w:t>
      </w:r>
      <w:r w:rsidRPr="00895DAD">
        <w:rPr>
          <w:rFonts w:ascii="Times New Roman" w:hAnsi="Times New Roman" w:cs="Times New Roman"/>
          <w:sz w:val="28"/>
          <w:szCs w:val="28"/>
          <w:lang w:val="en-US"/>
        </w:rPr>
        <w:t xml:space="preserve"> of Health of the Russian Federation; </w:t>
      </w:r>
      <w:r w:rsidR="004B0637">
        <w:rPr>
          <w:rFonts w:ascii="Times New Roman" w:hAnsi="Times New Roman" w:cs="Times New Roman"/>
          <w:sz w:val="28"/>
          <w:szCs w:val="28"/>
          <w:lang w:val="en-US"/>
        </w:rPr>
        <w:t xml:space="preserve">The </w:t>
      </w:r>
      <w:r w:rsidR="004B0637" w:rsidRPr="00895DAD">
        <w:rPr>
          <w:rFonts w:ascii="Times New Roman" w:hAnsi="Times New Roman" w:cs="Times New Roman"/>
          <w:sz w:val="28"/>
          <w:szCs w:val="28"/>
          <w:lang w:val="en-US"/>
        </w:rPr>
        <w:t>Far</w:t>
      </w:r>
      <w:r w:rsidR="004B0637">
        <w:rPr>
          <w:rFonts w:ascii="Times New Roman" w:hAnsi="Times New Roman" w:cs="Times New Roman"/>
          <w:sz w:val="28"/>
          <w:szCs w:val="28"/>
          <w:lang w:val="en-US"/>
        </w:rPr>
        <w:t>-</w:t>
      </w:r>
      <w:r w:rsidR="004B0637" w:rsidRPr="00895DAD">
        <w:rPr>
          <w:rFonts w:ascii="Times New Roman" w:hAnsi="Times New Roman" w:cs="Times New Roman"/>
          <w:sz w:val="28"/>
          <w:szCs w:val="28"/>
          <w:lang w:val="en-US"/>
        </w:rPr>
        <w:t>East</w:t>
      </w:r>
      <w:r w:rsidR="004B0637">
        <w:rPr>
          <w:rFonts w:ascii="Times New Roman" w:hAnsi="Times New Roman" w:cs="Times New Roman"/>
          <w:sz w:val="28"/>
          <w:szCs w:val="28"/>
          <w:lang w:val="en-US"/>
        </w:rPr>
        <w:t>ern</w:t>
      </w:r>
      <w:r w:rsidR="004B0637" w:rsidRPr="00895DAD">
        <w:rPr>
          <w:rFonts w:ascii="Times New Roman" w:hAnsi="Times New Roman" w:cs="Times New Roman"/>
          <w:sz w:val="28"/>
          <w:szCs w:val="28"/>
          <w:lang w:val="en-US"/>
        </w:rPr>
        <w:t xml:space="preserve"> </w:t>
      </w:r>
      <w:r w:rsidRPr="00895DAD">
        <w:rPr>
          <w:rFonts w:ascii="Times New Roman" w:hAnsi="Times New Roman" w:cs="Times New Roman"/>
          <w:sz w:val="28"/>
          <w:szCs w:val="28"/>
          <w:lang w:val="en-US"/>
        </w:rPr>
        <w:lastRenderedPageBreak/>
        <w:t xml:space="preserve">institute of management – branch of RANEPA;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Khabarovsk state institute of arts and culture (fig. 1). Percentage distribution of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forms of education in four higher education institutions which are engaged in training of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specialists and bachelors of humanitarian profile is reflected in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table 1. </w:t>
      </w:r>
    </w:p>
    <w:p w:rsidR="00AD0FC6" w:rsidRPr="00895DAD" w:rsidRDefault="00AD0FC6" w:rsidP="004B0637">
      <w:pPr>
        <w:ind w:firstLine="709"/>
        <w:jc w:val="right"/>
        <w:rPr>
          <w:rFonts w:ascii="Times New Roman" w:hAnsi="Times New Roman" w:cs="Times New Roman"/>
          <w:i/>
          <w:sz w:val="28"/>
          <w:szCs w:val="28"/>
          <w:lang w:val="en-US"/>
        </w:rPr>
      </w:pPr>
      <w:r w:rsidRPr="00895DAD">
        <w:rPr>
          <w:rFonts w:ascii="Times New Roman" w:hAnsi="Times New Roman" w:cs="Times New Roman"/>
          <w:i/>
          <w:sz w:val="28"/>
          <w:szCs w:val="28"/>
          <w:lang w:val="en-US"/>
        </w:rPr>
        <w:t>Table 1</w:t>
      </w:r>
    </w:p>
    <w:p w:rsidR="00AD0FC6" w:rsidRDefault="00AD0FC6" w:rsidP="00895DAD">
      <w:pPr>
        <w:spacing w:after="0" w:line="240" w:lineRule="auto"/>
        <w:jc w:val="center"/>
        <w:rPr>
          <w:rFonts w:ascii="Times New Roman" w:hAnsi="Times New Roman" w:cs="Times New Roman"/>
          <w:sz w:val="28"/>
          <w:szCs w:val="28"/>
        </w:rPr>
      </w:pPr>
      <w:r w:rsidRPr="00895DAD">
        <w:rPr>
          <w:rFonts w:ascii="Times New Roman" w:hAnsi="Times New Roman" w:cs="Times New Roman"/>
          <w:sz w:val="28"/>
          <w:szCs w:val="28"/>
          <w:lang w:val="en-US"/>
        </w:rPr>
        <w:t xml:space="preserve">Percentage distribution of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forms of education</w:t>
      </w:r>
    </w:p>
    <w:p w:rsidR="00895DAD" w:rsidRPr="00895DAD" w:rsidRDefault="00895DAD" w:rsidP="00895DAD">
      <w:pPr>
        <w:spacing w:after="0" w:line="240" w:lineRule="auto"/>
        <w:jc w:val="center"/>
        <w:rPr>
          <w:rFonts w:ascii="Times New Roman" w:hAnsi="Times New Roman" w:cs="Times New Roman"/>
          <w:sz w:val="28"/>
          <w:szCs w:val="28"/>
        </w:rPr>
      </w:pPr>
    </w:p>
    <w:tbl>
      <w:tblPr>
        <w:tblW w:w="8345" w:type="dxa"/>
        <w:jc w:val="center"/>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534"/>
        <w:gridCol w:w="2088"/>
        <w:gridCol w:w="1260"/>
        <w:gridCol w:w="1291"/>
        <w:gridCol w:w="2172"/>
      </w:tblGrid>
      <w:tr w:rsidR="00AD0FC6" w:rsidRPr="00D3398A" w:rsidTr="004B0637">
        <w:trPr>
          <w:cantSplit/>
          <w:trHeight w:val="417"/>
          <w:tblHeader/>
          <w:jc w:val="center"/>
        </w:trPr>
        <w:tc>
          <w:tcPr>
            <w:tcW w:w="153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AD0FC6" w:rsidRPr="00895DAD" w:rsidRDefault="00AD0FC6" w:rsidP="002160B4">
            <w:pPr>
              <w:autoSpaceDE w:val="0"/>
              <w:autoSpaceDN w:val="0"/>
              <w:adjustRightInd w:val="0"/>
              <w:spacing w:after="0" w:line="240" w:lineRule="auto"/>
              <w:jc w:val="center"/>
              <w:rPr>
                <w:rFonts w:ascii="Times New Roman" w:hAnsi="Times New Roman" w:cs="Times New Roman"/>
                <w:b/>
                <w:sz w:val="24"/>
                <w:szCs w:val="24"/>
                <w:lang w:val="en-US"/>
              </w:rPr>
            </w:pPr>
          </w:p>
        </w:tc>
        <w:tc>
          <w:tcPr>
            <w:tcW w:w="208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D0FC6" w:rsidRPr="00AD0FC6" w:rsidRDefault="00AD0FC6" w:rsidP="002160B4">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Form of education</w:t>
            </w: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D0FC6" w:rsidRPr="00AD0FC6" w:rsidRDefault="00AD0FC6" w:rsidP="002160B4">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Frequency</w:t>
            </w:r>
          </w:p>
        </w:tc>
        <w:tc>
          <w:tcPr>
            <w:tcW w:w="129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D0FC6" w:rsidRPr="00AD0FC6" w:rsidRDefault="00AD0FC6" w:rsidP="002160B4">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Percent</w:t>
            </w:r>
          </w:p>
        </w:tc>
        <w:tc>
          <w:tcPr>
            <w:tcW w:w="217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D0FC6" w:rsidRPr="00D3398A" w:rsidRDefault="00AD0FC6" w:rsidP="002160B4">
            <w:pPr>
              <w:autoSpaceDE w:val="0"/>
              <w:autoSpaceDN w:val="0"/>
              <w:adjustRightInd w:val="0"/>
              <w:spacing w:after="0" w:line="240" w:lineRule="auto"/>
              <w:jc w:val="center"/>
              <w:rPr>
                <w:rFonts w:ascii="Times New Roman" w:hAnsi="Times New Roman" w:cs="Times New Roman"/>
                <w:b/>
                <w:sz w:val="24"/>
                <w:szCs w:val="24"/>
              </w:rPr>
            </w:pPr>
            <w:r w:rsidRPr="00AD0FC6">
              <w:rPr>
                <w:rFonts w:ascii="Times New Roman" w:hAnsi="Times New Roman" w:cs="Times New Roman"/>
                <w:b/>
                <w:sz w:val="24"/>
                <w:szCs w:val="24"/>
              </w:rPr>
              <w:t>Valid percent</w:t>
            </w:r>
          </w:p>
        </w:tc>
      </w:tr>
      <w:tr w:rsidR="00AD0FC6" w:rsidRPr="00597B82" w:rsidTr="004B0637">
        <w:trPr>
          <w:cantSplit/>
          <w:trHeight w:val="391"/>
          <w:tblHeader/>
          <w:jc w:val="center"/>
        </w:trPr>
        <w:tc>
          <w:tcPr>
            <w:tcW w:w="15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AD0FC6" w:rsidRPr="00AD0FC6" w:rsidRDefault="00AD0FC6" w:rsidP="002160B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valid</w:t>
            </w:r>
          </w:p>
        </w:tc>
        <w:tc>
          <w:tcPr>
            <w:tcW w:w="208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vAlign w:val="center"/>
          </w:tcPr>
          <w:p w:rsidR="00AD0FC6" w:rsidRPr="00AD0FC6" w:rsidRDefault="00AD0FC6" w:rsidP="002160B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Bachelor degree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D0FC6" w:rsidRPr="00597B82" w:rsidRDefault="00AD0FC6" w:rsidP="002160B4">
            <w:pPr>
              <w:autoSpaceDE w:val="0"/>
              <w:autoSpaceDN w:val="0"/>
              <w:adjustRightInd w:val="0"/>
              <w:spacing w:after="0" w:line="240" w:lineRule="auto"/>
              <w:jc w:val="center"/>
              <w:rPr>
                <w:rFonts w:ascii="Times New Roman" w:hAnsi="Times New Roman" w:cs="Times New Roman"/>
                <w:sz w:val="24"/>
                <w:szCs w:val="24"/>
              </w:rPr>
            </w:pPr>
            <w:r w:rsidRPr="00597B82">
              <w:rPr>
                <w:rFonts w:ascii="Times New Roman" w:hAnsi="Times New Roman" w:cs="Times New Roman"/>
                <w:sz w:val="24"/>
                <w:szCs w:val="24"/>
              </w:rPr>
              <w:t>135</w:t>
            </w:r>
          </w:p>
        </w:tc>
        <w:tc>
          <w:tcPr>
            <w:tcW w:w="1291" w:type="dxa"/>
            <w:tcBorders>
              <w:top w:val="single" w:sz="16" w:space="0" w:color="000000"/>
              <w:bottom w:val="nil"/>
            </w:tcBorders>
            <w:shd w:val="clear" w:color="auto" w:fill="FFFFFF"/>
            <w:tcMar>
              <w:top w:w="30" w:type="dxa"/>
              <w:left w:w="30" w:type="dxa"/>
              <w:bottom w:w="30" w:type="dxa"/>
              <w:right w:w="30" w:type="dxa"/>
            </w:tcMar>
            <w:vAlign w:val="center"/>
          </w:tcPr>
          <w:p w:rsidR="00AD0FC6" w:rsidRPr="00597B82" w:rsidRDefault="00AD0FC6" w:rsidP="002160B4">
            <w:pPr>
              <w:autoSpaceDE w:val="0"/>
              <w:autoSpaceDN w:val="0"/>
              <w:adjustRightInd w:val="0"/>
              <w:spacing w:after="0" w:line="240" w:lineRule="auto"/>
              <w:jc w:val="center"/>
              <w:rPr>
                <w:rFonts w:ascii="Times New Roman" w:hAnsi="Times New Roman" w:cs="Times New Roman"/>
                <w:sz w:val="24"/>
                <w:szCs w:val="24"/>
              </w:rPr>
            </w:pPr>
            <w:r w:rsidRPr="00597B82">
              <w:rPr>
                <w:rFonts w:ascii="Times New Roman" w:hAnsi="Times New Roman" w:cs="Times New Roman"/>
                <w:sz w:val="24"/>
                <w:szCs w:val="24"/>
              </w:rPr>
              <w:t>45,2</w:t>
            </w:r>
          </w:p>
        </w:tc>
        <w:tc>
          <w:tcPr>
            <w:tcW w:w="2172" w:type="dxa"/>
            <w:tcBorders>
              <w:top w:val="single" w:sz="16" w:space="0" w:color="000000"/>
              <w:bottom w:val="nil"/>
            </w:tcBorders>
            <w:shd w:val="clear" w:color="auto" w:fill="FFFFFF"/>
            <w:tcMar>
              <w:top w:w="30" w:type="dxa"/>
              <w:left w:w="30" w:type="dxa"/>
              <w:bottom w:w="30" w:type="dxa"/>
              <w:right w:w="30" w:type="dxa"/>
            </w:tcMar>
            <w:vAlign w:val="center"/>
          </w:tcPr>
          <w:p w:rsidR="00AD0FC6" w:rsidRPr="00597B82" w:rsidRDefault="00AD0FC6" w:rsidP="002160B4">
            <w:pPr>
              <w:autoSpaceDE w:val="0"/>
              <w:autoSpaceDN w:val="0"/>
              <w:adjustRightInd w:val="0"/>
              <w:spacing w:after="0" w:line="240" w:lineRule="auto"/>
              <w:jc w:val="center"/>
              <w:rPr>
                <w:rFonts w:ascii="Times New Roman" w:hAnsi="Times New Roman" w:cs="Times New Roman"/>
                <w:sz w:val="24"/>
                <w:szCs w:val="24"/>
              </w:rPr>
            </w:pPr>
            <w:r w:rsidRPr="00597B82">
              <w:rPr>
                <w:rFonts w:ascii="Times New Roman" w:hAnsi="Times New Roman" w:cs="Times New Roman"/>
                <w:sz w:val="24"/>
                <w:szCs w:val="24"/>
              </w:rPr>
              <w:t>45,2</w:t>
            </w:r>
          </w:p>
        </w:tc>
      </w:tr>
      <w:tr w:rsidR="00AD0FC6" w:rsidRPr="00597B82" w:rsidTr="004B0637">
        <w:trPr>
          <w:cantSplit/>
          <w:trHeight w:val="159"/>
          <w:tblHeader/>
          <w:jc w:val="center"/>
        </w:trPr>
        <w:tc>
          <w:tcPr>
            <w:tcW w:w="15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AD0FC6" w:rsidRPr="00597B82" w:rsidRDefault="00AD0FC6" w:rsidP="002160B4">
            <w:pPr>
              <w:autoSpaceDE w:val="0"/>
              <w:autoSpaceDN w:val="0"/>
              <w:adjustRightInd w:val="0"/>
              <w:spacing w:after="0" w:line="240" w:lineRule="auto"/>
              <w:jc w:val="center"/>
              <w:rPr>
                <w:rFonts w:ascii="Times New Roman" w:hAnsi="Times New Roman" w:cs="Times New Roman"/>
                <w:sz w:val="24"/>
                <w:szCs w:val="24"/>
              </w:rPr>
            </w:pPr>
          </w:p>
        </w:tc>
        <w:tc>
          <w:tcPr>
            <w:tcW w:w="2088" w:type="dxa"/>
            <w:tcBorders>
              <w:top w:val="nil"/>
              <w:left w:val="nil"/>
              <w:bottom w:val="nil"/>
              <w:right w:val="single" w:sz="16" w:space="0" w:color="000000"/>
            </w:tcBorders>
            <w:shd w:val="clear" w:color="auto" w:fill="FFFFFF"/>
            <w:tcMar>
              <w:top w:w="30" w:type="dxa"/>
              <w:left w:w="30" w:type="dxa"/>
              <w:bottom w:w="30" w:type="dxa"/>
              <w:right w:w="30" w:type="dxa"/>
            </w:tcMar>
            <w:vAlign w:val="center"/>
          </w:tcPr>
          <w:p w:rsidR="00AD0FC6" w:rsidRPr="00AD0FC6" w:rsidRDefault="00AD0FC6" w:rsidP="002160B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Specialist programm</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AD0FC6" w:rsidRPr="00597B82" w:rsidRDefault="00AD0FC6" w:rsidP="002160B4">
            <w:pPr>
              <w:autoSpaceDE w:val="0"/>
              <w:autoSpaceDN w:val="0"/>
              <w:adjustRightInd w:val="0"/>
              <w:spacing w:after="0" w:line="240" w:lineRule="auto"/>
              <w:jc w:val="center"/>
              <w:rPr>
                <w:rFonts w:ascii="Times New Roman" w:hAnsi="Times New Roman" w:cs="Times New Roman"/>
                <w:sz w:val="24"/>
                <w:szCs w:val="24"/>
              </w:rPr>
            </w:pPr>
            <w:r w:rsidRPr="00597B82">
              <w:rPr>
                <w:rFonts w:ascii="Times New Roman" w:hAnsi="Times New Roman" w:cs="Times New Roman"/>
                <w:sz w:val="24"/>
                <w:szCs w:val="24"/>
              </w:rPr>
              <w:t>164</w:t>
            </w:r>
          </w:p>
        </w:tc>
        <w:tc>
          <w:tcPr>
            <w:tcW w:w="1291" w:type="dxa"/>
            <w:tcBorders>
              <w:top w:val="nil"/>
              <w:bottom w:val="nil"/>
            </w:tcBorders>
            <w:shd w:val="clear" w:color="auto" w:fill="FFFFFF"/>
            <w:tcMar>
              <w:top w:w="30" w:type="dxa"/>
              <w:left w:w="30" w:type="dxa"/>
              <w:bottom w:w="30" w:type="dxa"/>
              <w:right w:w="30" w:type="dxa"/>
            </w:tcMar>
            <w:vAlign w:val="center"/>
          </w:tcPr>
          <w:p w:rsidR="00AD0FC6" w:rsidRPr="00597B82" w:rsidRDefault="00AD0FC6" w:rsidP="002160B4">
            <w:pPr>
              <w:autoSpaceDE w:val="0"/>
              <w:autoSpaceDN w:val="0"/>
              <w:adjustRightInd w:val="0"/>
              <w:spacing w:after="0" w:line="240" w:lineRule="auto"/>
              <w:jc w:val="center"/>
              <w:rPr>
                <w:rFonts w:ascii="Times New Roman" w:hAnsi="Times New Roman" w:cs="Times New Roman"/>
                <w:sz w:val="24"/>
                <w:szCs w:val="24"/>
              </w:rPr>
            </w:pPr>
            <w:r w:rsidRPr="00597B82">
              <w:rPr>
                <w:rFonts w:ascii="Times New Roman" w:hAnsi="Times New Roman" w:cs="Times New Roman"/>
                <w:sz w:val="24"/>
                <w:szCs w:val="24"/>
              </w:rPr>
              <w:t>54,8</w:t>
            </w:r>
          </w:p>
        </w:tc>
        <w:tc>
          <w:tcPr>
            <w:tcW w:w="2172" w:type="dxa"/>
            <w:tcBorders>
              <w:top w:val="nil"/>
              <w:bottom w:val="nil"/>
            </w:tcBorders>
            <w:shd w:val="clear" w:color="auto" w:fill="FFFFFF"/>
            <w:tcMar>
              <w:top w:w="30" w:type="dxa"/>
              <w:left w:w="30" w:type="dxa"/>
              <w:bottom w:w="30" w:type="dxa"/>
              <w:right w:w="30" w:type="dxa"/>
            </w:tcMar>
            <w:vAlign w:val="center"/>
          </w:tcPr>
          <w:p w:rsidR="00AD0FC6" w:rsidRPr="00597B82" w:rsidRDefault="00AD0FC6" w:rsidP="002160B4">
            <w:pPr>
              <w:autoSpaceDE w:val="0"/>
              <w:autoSpaceDN w:val="0"/>
              <w:adjustRightInd w:val="0"/>
              <w:spacing w:after="0" w:line="240" w:lineRule="auto"/>
              <w:jc w:val="center"/>
              <w:rPr>
                <w:rFonts w:ascii="Times New Roman" w:hAnsi="Times New Roman" w:cs="Times New Roman"/>
                <w:sz w:val="24"/>
                <w:szCs w:val="24"/>
              </w:rPr>
            </w:pPr>
            <w:r w:rsidRPr="00597B82">
              <w:rPr>
                <w:rFonts w:ascii="Times New Roman" w:hAnsi="Times New Roman" w:cs="Times New Roman"/>
                <w:sz w:val="24"/>
                <w:szCs w:val="24"/>
              </w:rPr>
              <w:t>54,8</w:t>
            </w:r>
          </w:p>
        </w:tc>
      </w:tr>
      <w:tr w:rsidR="00AD0FC6" w:rsidRPr="00597B82" w:rsidTr="004B0637">
        <w:trPr>
          <w:cantSplit/>
          <w:trHeight w:val="159"/>
          <w:jc w:val="center"/>
        </w:trPr>
        <w:tc>
          <w:tcPr>
            <w:tcW w:w="15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center"/>
          </w:tcPr>
          <w:p w:rsidR="00AD0FC6" w:rsidRPr="00597B82" w:rsidRDefault="00AD0FC6" w:rsidP="002160B4">
            <w:pPr>
              <w:autoSpaceDE w:val="0"/>
              <w:autoSpaceDN w:val="0"/>
              <w:adjustRightInd w:val="0"/>
              <w:spacing w:after="0" w:line="240" w:lineRule="auto"/>
              <w:jc w:val="center"/>
              <w:rPr>
                <w:rFonts w:ascii="Times New Roman" w:hAnsi="Times New Roman" w:cs="Times New Roman"/>
                <w:sz w:val="24"/>
                <w:szCs w:val="24"/>
              </w:rPr>
            </w:pPr>
          </w:p>
        </w:tc>
        <w:tc>
          <w:tcPr>
            <w:tcW w:w="208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D0FC6" w:rsidRPr="00AD0FC6" w:rsidRDefault="00AD0FC6" w:rsidP="002160B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D0FC6" w:rsidRPr="00597B82" w:rsidRDefault="00AD0FC6" w:rsidP="002160B4">
            <w:pPr>
              <w:autoSpaceDE w:val="0"/>
              <w:autoSpaceDN w:val="0"/>
              <w:adjustRightInd w:val="0"/>
              <w:spacing w:after="0" w:line="240" w:lineRule="auto"/>
              <w:jc w:val="center"/>
              <w:rPr>
                <w:rFonts w:ascii="Times New Roman" w:hAnsi="Times New Roman" w:cs="Times New Roman"/>
                <w:sz w:val="24"/>
                <w:szCs w:val="24"/>
              </w:rPr>
            </w:pPr>
            <w:r w:rsidRPr="00597B82">
              <w:rPr>
                <w:rFonts w:ascii="Times New Roman" w:hAnsi="Times New Roman" w:cs="Times New Roman"/>
                <w:sz w:val="24"/>
                <w:szCs w:val="24"/>
              </w:rPr>
              <w:t>299</w:t>
            </w:r>
          </w:p>
        </w:tc>
        <w:tc>
          <w:tcPr>
            <w:tcW w:w="1291" w:type="dxa"/>
            <w:tcBorders>
              <w:top w:val="nil"/>
              <w:bottom w:val="single" w:sz="16" w:space="0" w:color="000000"/>
            </w:tcBorders>
            <w:shd w:val="clear" w:color="auto" w:fill="FFFFFF"/>
            <w:tcMar>
              <w:top w:w="30" w:type="dxa"/>
              <w:left w:w="30" w:type="dxa"/>
              <w:bottom w:w="30" w:type="dxa"/>
              <w:right w:w="30" w:type="dxa"/>
            </w:tcMar>
            <w:vAlign w:val="center"/>
          </w:tcPr>
          <w:p w:rsidR="00AD0FC6" w:rsidRPr="00597B82" w:rsidRDefault="00AD0FC6" w:rsidP="002160B4">
            <w:pPr>
              <w:autoSpaceDE w:val="0"/>
              <w:autoSpaceDN w:val="0"/>
              <w:adjustRightInd w:val="0"/>
              <w:spacing w:after="0" w:line="240" w:lineRule="auto"/>
              <w:jc w:val="center"/>
              <w:rPr>
                <w:rFonts w:ascii="Times New Roman" w:hAnsi="Times New Roman" w:cs="Times New Roman"/>
                <w:sz w:val="24"/>
                <w:szCs w:val="24"/>
              </w:rPr>
            </w:pPr>
            <w:r w:rsidRPr="00597B82">
              <w:rPr>
                <w:rFonts w:ascii="Times New Roman" w:hAnsi="Times New Roman" w:cs="Times New Roman"/>
                <w:sz w:val="24"/>
                <w:szCs w:val="24"/>
              </w:rPr>
              <w:t>100,0</w:t>
            </w:r>
          </w:p>
        </w:tc>
        <w:tc>
          <w:tcPr>
            <w:tcW w:w="2172" w:type="dxa"/>
            <w:tcBorders>
              <w:top w:val="nil"/>
              <w:bottom w:val="single" w:sz="16" w:space="0" w:color="000000"/>
            </w:tcBorders>
            <w:shd w:val="clear" w:color="auto" w:fill="FFFFFF"/>
            <w:tcMar>
              <w:top w:w="30" w:type="dxa"/>
              <w:left w:w="30" w:type="dxa"/>
              <w:bottom w:w="30" w:type="dxa"/>
              <w:right w:w="30" w:type="dxa"/>
            </w:tcMar>
            <w:vAlign w:val="center"/>
          </w:tcPr>
          <w:p w:rsidR="00AD0FC6" w:rsidRPr="00597B82" w:rsidRDefault="00AD0FC6" w:rsidP="002160B4">
            <w:pPr>
              <w:autoSpaceDE w:val="0"/>
              <w:autoSpaceDN w:val="0"/>
              <w:adjustRightInd w:val="0"/>
              <w:spacing w:after="0" w:line="240" w:lineRule="auto"/>
              <w:jc w:val="center"/>
              <w:rPr>
                <w:rFonts w:ascii="Times New Roman" w:hAnsi="Times New Roman" w:cs="Times New Roman"/>
                <w:sz w:val="24"/>
                <w:szCs w:val="24"/>
              </w:rPr>
            </w:pPr>
            <w:r w:rsidRPr="00597B82">
              <w:rPr>
                <w:rFonts w:ascii="Times New Roman" w:hAnsi="Times New Roman" w:cs="Times New Roman"/>
                <w:sz w:val="24"/>
                <w:szCs w:val="24"/>
              </w:rPr>
              <w:t>100,0</w:t>
            </w:r>
          </w:p>
        </w:tc>
      </w:tr>
    </w:tbl>
    <w:p w:rsidR="00AD0FC6" w:rsidRPr="00895DAD" w:rsidRDefault="00AD0FC6" w:rsidP="00AD0FC6">
      <w:pPr>
        <w:ind w:firstLine="709"/>
        <w:jc w:val="both"/>
        <w:rPr>
          <w:rFonts w:ascii="Times New Roman" w:hAnsi="Times New Roman" w:cs="Times New Roman"/>
          <w:i/>
          <w:sz w:val="24"/>
          <w:szCs w:val="24"/>
          <w:lang w:val="en-US"/>
        </w:rPr>
      </w:pPr>
      <w:r w:rsidRPr="00895DAD">
        <w:rPr>
          <w:rFonts w:ascii="Times New Roman" w:hAnsi="Times New Roman" w:cs="Times New Roman"/>
          <w:i/>
          <w:sz w:val="24"/>
          <w:szCs w:val="24"/>
          <w:lang w:val="en-US"/>
        </w:rPr>
        <w:t>Source: it is made by the author.</w:t>
      </w:r>
    </w:p>
    <w:p w:rsidR="00AD0FC6" w:rsidRPr="00AD0FC6" w:rsidRDefault="00AD0FC6" w:rsidP="00AD0FC6">
      <w:pPr>
        <w:ind w:firstLine="709"/>
        <w:jc w:val="both"/>
        <w:rPr>
          <w:rFonts w:ascii="Times New Roman" w:hAnsi="Times New Roman" w:cs="Times New Roman"/>
          <w:sz w:val="28"/>
          <w:szCs w:val="28"/>
          <w:lang w:val="en-US"/>
        </w:rPr>
      </w:pPr>
      <w:r>
        <w:rPr>
          <w:rFonts w:ascii="Times New Roman" w:hAnsi="Times New Roman" w:cs="Times New Roman"/>
          <w:noProof/>
          <w:spacing w:val="8"/>
          <w:sz w:val="28"/>
          <w:szCs w:val="28"/>
          <w:lang w:eastAsia="ru-RU"/>
        </w:rPr>
        <w:drawing>
          <wp:inline distT="0" distB="0" distL="0" distR="0">
            <wp:extent cx="5207000" cy="292100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D0FC6" w:rsidRPr="004B0637" w:rsidRDefault="00AD0FC6" w:rsidP="00895DAD">
      <w:pPr>
        <w:autoSpaceDE w:val="0"/>
        <w:autoSpaceDN w:val="0"/>
        <w:adjustRightInd w:val="0"/>
        <w:spacing w:after="0" w:line="240" w:lineRule="auto"/>
        <w:ind w:firstLine="709"/>
        <w:jc w:val="center"/>
        <w:rPr>
          <w:rFonts w:ascii="Times New Roman" w:hAnsi="Times New Roman" w:cs="Times New Roman"/>
          <w:sz w:val="28"/>
          <w:szCs w:val="28"/>
          <w:lang w:val="en-US"/>
        </w:rPr>
      </w:pPr>
      <w:r w:rsidRPr="00895DAD">
        <w:rPr>
          <w:rFonts w:ascii="Times New Roman" w:hAnsi="Times New Roman" w:cs="Times New Roman"/>
          <w:i/>
          <w:spacing w:val="8"/>
          <w:sz w:val="28"/>
          <w:szCs w:val="28"/>
          <w:lang w:val="en-US"/>
        </w:rPr>
        <w:t xml:space="preserve">Fig. 1. </w:t>
      </w:r>
      <w:r w:rsidR="004B0637">
        <w:rPr>
          <w:rFonts w:ascii="Times New Roman" w:hAnsi="Times New Roman" w:cs="Times New Roman"/>
          <w:i/>
          <w:spacing w:val="8"/>
          <w:sz w:val="28"/>
          <w:szCs w:val="28"/>
          <w:lang w:val="en-US"/>
        </w:rPr>
        <w:t>Share of the institute in the conducted survey</w:t>
      </w:r>
    </w:p>
    <w:p w:rsidR="004B0637" w:rsidRDefault="004B0637" w:rsidP="00895DAD">
      <w:pPr>
        <w:spacing w:after="0" w:line="240" w:lineRule="auto"/>
        <w:ind w:firstLine="709"/>
        <w:jc w:val="center"/>
        <w:rPr>
          <w:rFonts w:ascii="Times New Roman" w:hAnsi="Times New Roman" w:cs="Times New Roman"/>
          <w:sz w:val="28"/>
          <w:szCs w:val="28"/>
          <w:lang w:val="en-US"/>
        </w:rPr>
      </w:pPr>
    </w:p>
    <w:p w:rsidR="00AD0FC6" w:rsidRPr="00895DAD" w:rsidRDefault="00AD0FC6" w:rsidP="00895DAD">
      <w:pPr>
        <w:spacing w:after="0" w:line="240" w:lineRule="auto"/>
        <w:ind w:firstLine="709"/>
        <w:jc w:val="both"/>
        <w:rPr>
          <w:rFonts w:ascii="Times New Roman" w:hAnsi="Times New Roman" w:cs="Times New Roman"/>
          <w:sz w:val="28"/>
          <w:szCs w:val="28"/>
          <w:lang w:val="en-US"/>
        </w:rPr>
      </w:pPr>
      <w:r w:rsidRPr="00895DAD">
        <w:rPr>
          <w:rFonts w:ascii="Times New Roman" w:hAnsi="Times New Roman" w:cs="Times New Roman"/>
          <w:sz w:val="28"/>
          <w:szCs w:val="28"/>
          <w:lang w:val="en-US"/>
        </w:rPr>
        <w:t xml:space="preserve">It should be noted that prevalence of </w:t>
      </w:r>
      <w:r w:rsidR="004B0637">
        <w:rPr>
          <w:rFonts w:ascii="Times New Roman" w:hAnsi="Times New Roman" w:cs="Times New Roman"/>
          <w:sz w:val="28"/>
          <w:szCs w:val="28"/>
          <w:lang w:val="en-US"/>
        </w:rPr>
        <w:t>the</w:t>
      </w:r>
      <w:r w:rsidRPr="00895DAD">
        <w:rPr>
          <w:rFonts w:ascii="Times New Roman" w:hAnsi="Times New Roman" w:cs="Times New Roman"/>
          <w:sz w:val="28"/>
          <w:szCs w:val="28"/>
          <w:lang w:val="en-US"/>
        </w:rPr>
        <w:t xml:space="preserve"> specialist program among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forms of education is caused by </w:t>
      </w:r>
      <w:r w:rsidR="004B0637">
        <w:rPr>
          <w:rFonts w:ascii="Times New Roman" w:hAnsi="Times New Roman" w:cs="Times New Roman"/>
          <w:sz w:val="28"/>
          <w:szCs w:val="28"/>
          <w:lang w:val="en-US"/>
        </w:rPr>
        <w:t xml:space="preserve">an </w:t>
      </w:r>
      <w:r w:rsidRPr="00895DAD">
        <w:rPr>
          <w:rFonts w:ascii="Times New Roman" w:hAnsi="Times New Roman" w:cs="Times New Roman"/>
          <w:sz w:val="28"/>
          <w:szCs w:val="28"/>
          <w:lang w:val="en-US"/>
        </w:rPr>
        <w:t xml:space="preserve">existence of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Far</w:t>
      </w:r>
      <w:r w:rsidR="004B0637">
        <w:rPr>
          <w:rFonts w:ascii="Times New Roman" w:hAnsi="Times New Roman" w:cs="Times New Roman"/>
          <w:sz w:val="28"/>
          <w:szCs w:val="28"/>
          <w:lang w:val="en-US"/>
        </w:rPr>
        <w:t>-</w:t>
      </w:r>
      <w:r w:rsidRPr="00895DAD">
        <w:rPr>
          <w:rFonts w:ascii="Times New Roman" w:hAnsi="Times New Roman" w:cs="Times New Roman"/>
          <w:sz w:val="28"/>
          <w:szCs w:val="28"/>
          <w:lang w:val="en-US"/>
        </w:rPr>
        <w:t>East</w:t>
      </w:r>
      <w:r w:rsidR="004B0637">
        <w:rPr>
          <w:rFonts w:ascii="Times New Roman" w:hAnsi="Times New Roman" w:cs="Times New Roman"/>
          <w:sz w:val="28"/>
          <w:szCs w:val="28"/>
          <w:lang w:val="en-US"/>
        </w:rPr>
        <w:t>ern</w:t>
      </w:r>
      <w:r w:rsidRPr="00895DAD">
        <w:rPr>
          <w:rFonts w:ascii="Times New Roman" w:hAnsi="Times New Roman" w:cs="Times New Roman"/>
          <w:sz w:val="28"/>
          <w:szCs w:val="28"/>
          <w:lang w:val="en-US"/>
        </w:rPr>
        <w:t xml:space="preserve"> state medical university </w:t>
      </w:r>
      <w:r w:rsidR="004B0637">
        <w:rPr>
          <w:rFonts w:ascii="Times New Roman" w:hAnsi="Times New Roman" w:cs="Times New Roman"/>
          <w:sz w:val="28"/>
          <w:szCs w:val="28"/>
          <w:lang w:val="en-US"/>
        </w:rPr>
        <w:t xml:space="preserve">by the </w:t>
      </w:r>
      <w:r w:rsidRPr="00895DAD">
        <w:rPr>
          <w:rFonts w:ascii="Times New Roman" w:hAnsi="Times New Roman" w:cs="Times New Roman"/>
          <w:sz w:val="28"/>
          <w:szCs w:val="28"/>
          <w:lang w:val="en-US"/>
        </w:rPr>
        <w:t>Ministr</w:t>
      </w:r>
      <w:r w:rsidR="004B0637">
        <w:rPr>
          <w:rFonts w:ascii="Times New Roman" w:hAnsi="Times New Roman" w:cs="Times New Roman"/>
          <w:sz w:val="28"/>
          <w:szCs w:val="28"/>
          <w:lang w:val="en-US"/>
        </w:rPr>
        <w:t>y</w:t>
      </w:r>
      <w:r w:rsidRPr="00895DAD">
        <w:rPr>
          <w:rFonts w:ascii="Times New Roman" w:hAnsi="Times New Roman" w:cs="Times New Roman"/>
          <w:sz w:val="28"/>
          <w:szCs w:val="28"/>
          <w:lang w:val="en-US"/>
        </w:rPr>
        <w:t xml:space="preserve"> of Health of the Russian Federation among the institutes chosen for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research where training of specialists is carried out six years.</w:t>
      </w:r>
    </w:p>
    <w:p w:rsidR="00AD0FC6" w:rsidRPr="00895DAD" w:rsidRDefault="00AD0FC6" w:rsidP="00895DAD">
      <w:pPr>
        <w:spacing w:after="0" w:line="240" w:lineRule="auto"/>
        <w:ind w:firstLine="709"/>
        <w:jc w:val="both"/>
        <w:rPr>
          <w:rFonts w:ascii="Times New Roman" w:hAnsi="Times New Roman" w:cs="Times New Roman"/>
          <w:sz w:val="28"/>
          <w:szCs w:val="28"/>
          <w:lang w:val="en-US"/>
        </w:rPr>
      </w:pPr>
      <w:r w:rsidRPr="00895DAD">
        <w:rPr>
          <w:rFonts w:ascii="Times New Roman" w:hAnsi="Times New Roman" w:cs="Times New Roman"/>
          <w:sz w:val="28"/>
          <w:szCs w:val="28"/>
          <w:lang w:val="en-US"/>
        </w:rPr>
        <w:t xml:space="preserve">Identification of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structure of motivations which have caused the choice by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young people of future profession was based on definition of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extent of influence of internal motives (motives of the individual) and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motives of external character (influence of external conditions and factors) on </w:t>
      </w:r>
      <w:r w:rsidR="004B0637">
        <w:rPr>
          <w:rFonts w:ascii="Times New Roman" w:hAnsi="Times New Roman" w:cs="Times New Roman"/>
          <w:sz w:val="28"/>
          <w:szCs w:val="28"/>
          <w:lang w:val="en-US"/>
        </w:rPr>
        <w:t xml:space="preserve">a </w:t>
      </w:r>
      <w:r w:rsidRPr="00895DAD">
        <w:rPr>
          <w:rFonts w:ascii="Times New Roman" w:hAnsi="Times New Roman" w:cs="Times New Roman"/>
          <w:sz w:val="28"/>
          <w:szCs w:val="28"/>
          <w:lang w:val="en-US"/>
        </w:rPr>
        <w:t xml:space="preserve">choice implementation. The internal motivation was shown through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interest and bents in the chosen professional area, aspiration to seize necessary knowledge. External motives have been connected with a situation in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labor market, possibility of good money, the status and prestig</w:t>
      </w:r>
      <w:r w:rsidR="004B0637">
        <w:rPr>
          <w:rFonts w:ascii="Times New Roman" w:hAnsi="Times New Roman" w:cs="Times New Roman"/>
          <w:sz w:val="28"/>
          <w:szCs w:val="28"/>
          <w:lang w:val="en-US"/>
        </w:rPr>
        <w:t>e</w:t>
      </w:r>
      <w:r w:rsidRPr="00895DAD">
        <w:rPr>
          <w:rFonts w:ascii="Times New Roman" w:hAnsi="Times New Roman" w:cs="Times New Roman"/>
          <w:sz w:val="28"/>
          <w:szCs w:val="28"/>
          <w:lang w:val="en-US"/>
        </w:rPr>
        <w:t xml:space="preserve">s of profession in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society.</w:t>
      </w:r>
    </w:p>
    <w:p w:rsidR="00AD0FC6" w:rsidRPr="00895DAD" w:rsidRDefault="00AD0FC6" w:rsidP="00895DAD">
      <w:pPr>
        <w:spacing w:after="0" w:line="240" w:lineRule="auto"/>
        <w:ind w:firstLine="709"/>
        <w:jc w:val="both"/>
        <w:rPr>
          <w:rFonts w:ascii="Times New Roman" w:hAnsi="Times New Roman" w:cs="Times New Roman"/>
          <w:sz w:val="28"/>
          <w:szCs w:val="28"/>
          <w:lang w:val="en-US"/>
        </w:rPr>
      </w:pPr>
      <w:r w:rsidRPr="00895DAD">
        <w:rPr>
          <w:rFonts w:ascii="Times New Roman" w:hAnsi="Times New Roman" w:cs="Times New Roman"/>
          <w:sz w:val="28"/>
          <w:szCs w:val="28"/>
          <w:lang w:val="en-US"/>
        </w:rPr>
        <w:lastRenderedPageBreak/>
        <w:t xml:space="preserve">Professional self-determination for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respondents happened, or in the senior classes, this is 99 people from among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respondents (33%) or upon </w:t>
      </w:r>
      <w:r w:rsidR="004B0637">
        <w:rPr>
          <w:rFonts w:ascii="Times New Roman" w:hAnsi="Times New Roman" w:cs="Times New Roman"/>
          <w:sz w:val="28"/>
          <w:szCs w:val="28"/>
          <w:lang w:val="en-US"/>
        </w:rPr>
        <w:t>entering</w:t>
      </w:r>
      <w:r w:rsidRPr="00895DAD">
        <w:rPr>
          <w:rFonts w:ascii="Times New Roman" w:hAnsi="Times New Roman" w:cs="Times New Roman"/>
          <w:sz w:val="28"/>
          <w:szCs w:val="28"/>
          <w:lang w:val="en-US"/>
        </w:rPr>
        <w:t xml:space="preserve"> </w:t>
      </w:r>
      <w:r w:rsidR="004B0637">
        <w:rPr>
          <w:rFonts w:ascii="Times New Roman" w:hAnsi="Times New Roman" w:cs="Times New Roman"/>
          <w:sz w:val="28"/>
          <w:szCs w:val="28"/>
          <w:lang w:val="en-US"/>
        </w:rPr>
        <w:t>the</w:t>
      </w:r>
      <w:r w:rsidRPr="00895DAD">
        <w:rPr>
          <w:rFonts w:ascii="Times New Roman" w:hAnsi="Times New Roman" w:cs="Times New Roman"/>
          <w:sz w:val="28"/>
          <w:szCs w:val="28"/>
          <w:lang w:val="en-US"/>
        </w:rPr>
        <w:t xml:space="preserve"> higher educational institution that is made by 92 people from among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respondents (30%). Within the conducted research by the author it has been revealed that 41 respondents from among the interrogated graduates of DVIU have preferred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higher education institution by a case method, but not the conscious choice of the future professional activity. For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other institutes this indicator of choice of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higher education institution has made: DVGGU – 32 people, DVGMU – 10 people, HGIIK – the 9th persons. </w:t>
      </w:r>
    </w:p>
    <w:p w:rsidR="00AD0FC6" w:rsidRPr="00895DAD" w:rsidRDefault="00AD0FC6" w:rsidP="00895DAD">
      <w:pPr>
        <w:spacing w:after="0" w:line="240" w:lineRule="auto"/>
        <w:ind w:firstLine="709"/>
        <w:jc w:val="both"/>
        <w:rPr>
          <w:rFonts w:ascii="Times New Roman" w:hAnsi="Times New Roman" w:cs="Times New Roman"/>
          <w:sz w:val="28"/>
          <w:szCs w:val="28"/>
          <w:lang w:val="en-US"/>
        </w:rPr>
      </w:pPr>
      <w:r w:rsidRPr="00895DAD">
        <w:rPr>
          <w:rFonts w:ascii="Times New Roman" w:hAnsi="Times New Roman" w:cs="Times New Roman"/>
          <w:sz w:val="28"/>
          <w:szCs w:val="28"/>
          <w:lang w:val="en-US"/>
        </w:rPr>
        <w:t xml:space="preserve">In the course of choice of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educational institution and professional activity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young specialists were guided, first of all: </w:t>
      </w:r>
      <w:r w:rsidR="004B0637">
        <w:rPr>
          <w:rFonts w:ascii="Times New Roman" w:hAnsi="Times New Roman" w:cs="Times New Roman"/>
          <w:sz w:val="28"/>
          <w:szCs w:val="28"/>
          <w:lang w:val="en-US"/>
        </w:rPr>
        <w:t xml:space="preserve">by </w:t>
      </w:r>
      <w:r w:rsidRPr="00895DAD">
        <w:rPr>
          <w:rFonts w:ascii="Times New Roman" w:hAnsi="Times New Roman" w:cs="Times New Roman"/>
          <w:sz w:val="28"/>
          <w:szCs w:val="28"/>
          <w:lang w:val="en-US"/>
        </w:rPr>
        <w:t xml:space="preserve">reputation of educational institution, prestige of specialty, profession, content of work and educational process, availability, amount of vacancies in </w:t>
      </w:r>
      <w:r w:rsidR="004B0637">
        <w:rPr>
          <w:rFonts w:ascii="Times New Roman" w:hAnsi="Times New Roman" w:cs="Times New Roman"/>
          <w:sz w:val="28"/>
          <w:szCs w:val="28"/>
          <w:lang w:val="en-US"/>
        </w:rPr>
        <w:t xml:space="preserve">the </w:t>
      </w:r>
      <w:r w:rsidRPr="00895DAD">
        <w:rPr>
          <w:rFonts w:ascii="Times New Roman" w:hAnsi="Times New Roman" w:cs="Times New Roman"/>
          <w:sz w:val="28"/>
          <w:szCs w:val="28"/>
          <w:lang w:val="en-US"/>
        </w:rPr>
        <w:t xml:space="preserve">labor market, salary, opinion of people around (tab. 2). </w:t>
      </w:r>
    </w:p>
    <w:p w:rsidR="00AD0FC6" w:rsidRDefault="00AD0FC6" w:rsidP="00895DAD">
      <w:pPr>
        <w:spacing w:after="0" w:line="240" w:lineRule="auto"/>
        <w:ind w:firstLine="709"/>
        <w:jc w:val="right"/>
        <w:rPr>
          <w:rFonts w:ascii="Times New Roman" w:hAnsi="Times New Roman" w:cs="Times New Roman"/>
          <w:i/>
          <w:sz w:val="28"/>
          <w:szCs w:val="28"/>
        </w:rPr>
      </w:pPr>
      <w:r w:rsidRPr="00895DAD">
        <w:rPr>
          <w:rFonts w:ascii="Times New Roman" w:hAnsi="Times New Roman" w:cs="Times New Roman"/>
          <w:i/>
          <w:sz w:val="28"/>
          <w:szCs w:val="28"/>
          <w:lang w:val="en-US"/>
        </w:rPr>
        <w:t>Table 2</w:t>
      </w:r>
    </w:p>
    <w:p w:rsidR="00895DAD" w:rsidRPr="00895DAD" w:rsidRDefault="00895DAD" w:rsidP="00895DAD">
      <w:pPr>
        <w:spacing w:after="0" w:line="240" w:lineRule="auto"/>
        <w:ind w:firstLine="709"/>
        <w:jc w:val="right"/>
        <w:rPr>
          <w:rFonts w:ascii="Times New Roman" w:hAnsi="Times New Roman" w:cs="Times New Roman"/>
          <w:i/>
          <w:sz w:val="28"/>
          <w:szCs w:val="28"/>
        </w:rPr>
      </w:pPr>
    </w:p>
    <w:p w:rsidR="00AD0FC6" w:rsidRPr="00895DAD" w:rsidRDefault="00AD0FC6" w:rsidP="00895DAD">
      <w:pPr>
        <w:spacing w:after="0" w:line="240" w:lineRule="auto"/>
        <w:jc w:val="center"/>
        <w:rPr>
          <w:rFonts w:ascii="Times New Roman" w:hAnsi="Times New Roman" w:cs="Times New Roman"/>
          <w:b/>
          <w:sz w:val="28"/>
          <w:szCs w:val="28"/>
          <w:lang w:val="en-US"/>
        </w:rPr>
      </w:pPr>
      <w:r w:rsidRPr="00895DAD">
        <w:rPr>
          <w:rFonts w:ascii="Times New Roman" w:hAnsi="Times New Roman" w:cs="Times New Roman"/>
          <w:b/>
          <w:sz w:val="28"/>
          <w:szCs w:val="28"/>
          <w:lang w:val="en-US"/>
        </w:rPr>
        <w:t xml:space="preserve">Ranging of answers to </w:t>
      </w:r>
      <w:r w:rsidR="004B0637" w:rsidRPr="004B0637">
        <w:rPr>
          <w:rFonts w:ascii="Times New Roman" w:hAnsi="Times New Roman" w:cs="Times New Roman"/>
          <w:b/>
          <w:sz w:val="28"/>
          <w:szCs w:val="28"/>
          <w:lang w:val="en-US"/>
        </w:rPr>
        <w:t>the</w:t>
      </w:r>
      <w:r w:rsidRPr="00895DAD">
        <w:rPr>
          <w:rFonts w:ascii="Times New Roman" w:hAnsi="Times New Roman" w:cs="Times New Roman"/>
          <w:b/>
          <w:sz w:val="28"/>
          <w:szCs w:val="28"/>
          <w:lang w:val="en-US"/>
        </w:rPr>
        <w:t xml:space="preserve"> question: "By what criteria you were guided at the choice of specialty and </w:t>
      </w:r>
      <w:r w:rsidR="004B0637" w:rsidRPr="004B0637">
        <w:rPr>
          <w:rFonts w:ascii="Times New Roman" w:hAnsi="Times New Roman" w:cs="Times New Roman"/>
          <w:b/>
          <w:sz w:val="28"/>
          <w:szCs w:val="28"/>
          <w:lang w:val="en-US"/>
        </w:rPr>
        <w:t>a</w:t>
      </w:r>
      <w:r w:rsidRPr="00895DAD">
        <w:rPr>
          <w:rFonts w:ascii="Times New Roman" w:hAnsi="Times New Roman" w:cs="Times New Roman"/>
          <w:b/>
          <w:sz w:val="28"/>
          <w:szCs w:val="28"/>
          <w:lang w:val="en-US"/>
        </w:rPr>
        <w:t xml:space="preserve"> place of study?"</w:t>
      </w:r>
    </w:p>
    <w:p w:rsidR="00895DAD" w:rsidRPr="00895DAD" w:rsidRDefault="00895DAD" w:rsidP="00895DAD">
      <w:pPr>
        <w:spacing w:after="0" w:line="240" w:lineRule="auto"/>
        <w:ind w:firstLine="709"/>
        <w:jc w:val="center"/>
        <w:rPr>
          <w:rFonts w:ascii="Times New Roman" w:hAnsi="Times New Roman" w:cs="Times New Roman"/>
          <w:b/>
          <w:sz w:val="28"/>
          <w:szCs w:val="28"/>
          <w:lang w:val="en-US"/>
        </w:rPr>
      </w:pPr>
    </w:p>
    <w:tbl>
      <w:tblPr>
        <w:tblW w:w="97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96"/>
        <w:gridCol w:w="2552"/>
      </w:tblGrid>
      <w:tr w:rsidR="00AD0FC6" w:rsidRPr="00895DAD" w:rsidTr="002160B4">
        <w:trPr>
          <w:trHeight w:val="1194"/>
        </w:trPr>
        <w:tc>
          <w:tcPr>
            <w:tcW w:w="7196" w:type="dxa"/>
            <w:vAlign w:val="center"/>
          </w:tcPr>
          <w:p w:rsidR="00AD0FC6" w:rsidRPr="00895DAD" w:rsidRDefault="00AD0FC6" w:rsidP="00895DAD">
            <w:pPr>
              <w:pStyle w:val="a8"/>
              <w:spacing w:after="0" w:line="240" w:lineRule="auto"/>
              <w:ind w:left="0" w:firstLine="709"/>
              <w:jc w:val="center"/>
              <w:rPr>
                <w:rFonts w:ascii="Times New Roman" w:hAnsi="Times New Roman" w:cs="Times New Roman"/>
                <w:b/>
                <w:sz w:val="28"/>
                <w:szCs w:val="28"/>
                <w:lang w:val="en-US"/>
              </w:rPr>
            </w:pPr>
            <w:r w:rsidRPr="00895DAD">
              <w:rPr>
                <w:rFonts w:ascii="Times New Roman" w:hAnsi="Times New Roman" w:cs="Times New Roman"/>
                <w:b/>
                <w:sz w:val="28"/>
                <w:szCs w:val="28"/>
                <w:lang w:val="en-US"/>
              </w:rPr>
              <w:t xml:space="preserve">The criterion which is considered at the choice of specialty and </w:t>
            </w:r>
            <w:r w:rsidR="004B0637" w:rsidRPr="00895DAD">
              <w:rPr>
                <w:rFonts w:ascii="Times New Roman" w:hAnsi="Times New Roman" w:cs="Times New Roman"/>
                <w:b/>
                <w:sz w:val="28"/>
                <w:szCs w:val="28"/>
                <w:lang w:val="en-US"/>
              </w:rPr>
              <w:t>a</w:t>
            </w:r>
            <w:r w:rsidRPr="00895DAD">
              <w:rPr>
                <w:rFonts w:ascii="Times New Roman" w:hAnsi="Times New Roman" w:cs="Times New Roman"/>
                <w:b/>
                <w:sz w:val="28"/>
                <w:szCs w:val="28"/>
                <w:lang w:val="en-US"/>
              </w:rPr>
              <w:t xml:space="preserve"> place of study</w:t>
            </w:r>
          </w:p>
        </w:tc>
        <w:tc>
          <w:tcPr>
            <w:tcW w:w="2552" w:type="dxa"/>
            <w:vAlign w:val="center"/>
          </w:tcPr>
          <w:p w:rsidR="00AD0FC6" w:rsidRPr="00895DAD" w:rsidRDefault="00AD0FC6" w:rsidP="00895DAD">
            <w:pPr>
              <w:pStyle w:val="a8"/>
              <w:spacing w:after="0" w:line="240" w:lineRule="auto"/>
              <w:ind w:left="0" w:firstLine="709"/>
              <w:jc w:val="center"/>
              <w:rPr>
                <w:rFonts w:ascii="Times New Roman" w:hAnsi="Times New Roman" w:cs="Times New Roman"/>
                <w:b/>
                <w:sz w:val="28"/>
                <w:szCs w:val="28"/>
                <w:lang w:val="en-US"/>
              </w:rPr>
            </w:pPr>
            <w:r w:rsidRPr="00895DAD">
              <w:rPr>
                <w:rFonts w:ascii="Times New Roman" w:hAnsi="Times New Roman" w:cs="Times New Roman"/>
                <w:b/>
                <w:sz w:val="28"/>
                <w:szCs w:val="28"/>
                <w:lang w:val="en-US"/>
              </w:rPr>
              <w:t>The place of criterion in an importance rating</w:t>
            </w:r>
          </w:p>
        </w:tc>
      </w:tr>
      <w:tr w:rsidR="00AD0FC6" w:rsidRPr="0062568D" w:rsidTr="002160B4">
        <w:trPr>
          <w:trHeight w:val="57"/>
        </w:trPr>
        <w:tc>
          <w:tcPr>
            <w:tcW w:w="7196" w:type="dxa"/>
            <w:vAlign w:val="center"/>
          </w:tcPr>
          <w:p w:rsidR="00AD0FC6" w:rsidRPr="00895DAD" w:rsidRDefault="00AD0FC6" w:rsidP="00895DAD">
            <w:pPr>
              <w:pStyle w:val="a8"/>
              <w:spacing w:after="0" w:line="240" w:lineRule="auto"/>
              <w:ind w:left="0" w:firstLine="709"/>
              <w:jc w:val="center"/>
              <w:rPr>
                <w:rFonts w:ascii="Times New Roman" w:hAnsi="Times New Roman" w:cs="Times New Roman"/>
                <w:sz w:val="28"/>
                <w:szCs w:val="28"/>
                <w:lang w:val="en-US"/>
              </w:rPr>
            </w:pPr>
            <w:r w:rsidRPr="00895DAD">
              <w:rPr>
                <w:rFonts w:ascii="Times New Roman" w:hAnsi="Times New Roman" w:cs="Times New Roman"/>
                <w:sz w:val="28"/>
                <w:szCs w:val="28"/>
                <w:lang w:val="en-US"/>
              </w:rPr>
              <w:t>Reputation of educational institution</w:t>
            </w:r>
          </w:p>
          <w:p w:rsidR="00AD0FC6" w:rsidRPr="00895DAD" w:rsidRDefault="00AD0FC6" w:rsidP="00895DAD">
            <w:pPr>
              <w:pStyle w:val="a8"/>
              <w:spacing w:after="0" w:line="240" w:lineRule="auto"/>
              <w:ind w:left="0" w:firstLine="709"/>
              <w:jc w:val="center"/>
              <w:rPr>
                <w:rFonts w:ascii="Times New Roman" w:hAnsi="Times New Roman" w:cs="Times New Roman"/>
                <w:sz w:val="28"/>
                <w:szCs w:val="28"/>
                <w:lang w:val="en-US"/>
              </w:rPr>
            </w:pPr>
            <w:r w:rsidRPr="00895DAD">
              <w:rPr>
                <w:rFonts w:ascii="Times New Roman" w:hAnsi="Times New Roman" w:cs="Times New Roman"/>
                <w:sz w:val="28"/>
                <w:szCs w:val="28"/>
                <w:lang w:val="en-US"/>
              </w:rPr>
              <w:t>(external motives)</w:t>
            </w:r>
          </w:p>
        </w:tc>
        <w:tc>
          <w:tcPr>
            <w:tcW w:w="2552" w:type="dxa"/>
            <w:vAlign w:val="center"/>
          </w:tcPr>
          <w:p w:rsidR="00AD0FC6" w:rsidRPr="0062568D" w:rsidRDefault="00AD0FC6" w:rsidP="00895DAD">
            <w:pPr>
              <w:pStyle w:val="a8"/>
              <w:spacing w:after="0" w:line="240" w:lineRule="auto"/>
              <w:ind w:left="0" w:firstLine="709"/>
              <w:jc w:val="center"/>
              <w:rPr>
                <w:rFonts w:ascii="Times New Roman" w:hAnsi="Times New Roman" w:cs="Times New Roman"/>
                <w:sz w:val="28"/>
                <w:szCs w:val="28"/>
              </w:rPr>
            </w:pPr>
            <w:r w:rsidRPr="0062568D">
              <w:rPr>
                <w:rFonts w:ascii="Times New Roman" w:hAnsi="Times New Roman" w:cs="Times New Roman"/>
                <w:sz w:val="28"/>
                <w:szCs w:val="28"/>
              </w:rPr>
              <w:t>1</w:t>
            </w:r>
          </w:p>
        </w:tc>
      </w:tr>
      <w:tr w:rsidR="00AD0FC6" w:rsidRPr="0062568D" w:rsidTr="002160B4">
        <w:trPr>
          <w:trHeight w:val="57"/>
        </w:trPr>
        <w:tc>
          <w:tcPr>
            <w:tcW w:w="7196" w:type="dxa"/>
            <w:vAlign w:val="center"/>
          </w:tcPr>
          <w:p w:rsidR="00AD0FC6" w:rsidRPr="00895DAD" w:rsidRDefault="00AD0FC6" w:rsidP="00895DAD">
            <w:pPr>
              <w:pStyle w:val="a8"/>
              <w:spacing w:after="0" w:line="240" w:lineRule="auto"/>
              <w:ind w:left="0" w:firstLine="709"/>
              <w:jc w:val="center"/>
              <w:rPr>
                <w:rFonts w:ascii="Times New Roman" w:hAnsi="Times New Roman" w:cs="Times New Roman"/>
                <w:sz w:val="28"/>
                <w:szCs w:val="28"/>
                <w:lang w:val="en-US"/>
              </w:rPr>
            </w:pPr>
            <w:r w:rsidRPr="00895DAD">
              <w:rPr>
                <w:rFonts w:ascii="Times New Roman" w:hAnsi="Times New Roman" w:cs="Times New Roman"/>
                <w:sz w:val="28"/>
                <w:szCs w:val="28"/>
                <w:lang w:val="en-US"/>
              </w:rPr>
              <w:t>Prestige of specialty, profession</w:t>
            </w:r>
          </w:p>
          <w:p w:rsidR="00AD0FC6" w:rsidRPr="00895DAD" w:rsidRDefault="00AD0FC6" w:rsidP="00895DAD">
            <w:pPr>
              <w:pStyle w:val="a8"/>
              <w:spacing w:after="0" w:line="240" w:lineRule="auto"/>
              <w:ind w:left="0" w:firstLine="709"/>
              <w:jc w:val="center"/>
              <w:rPr>
                <w:rFonts w:ascii="Times New Roman" w:hAnsi="Times New Roman" w:cs="Times New Roman"/>
                <w:sz w:val="28"/>
                <w:szCs w:val="28"/>
                <w:lang w:val="en-US"/>
              </w:rPr>
            </w:pPr>
            <w:r w:rsidRPr="00895DAD">
              <w:rPr>
                <w:rFonts w:ascii="Times New Roman" w:hAnsi="Times New Roman" w:cs="Times New Roman"/>
                <w:sz w:val="28"/>
                <w:szCs w:val="28"/>
                <w:lang w:val="en-US"/>
              </w:rPr>
              <w:t>(external motives)</w:t>
            </w:r>
          </w:p>
        </w:tc>
        <w:tc>
          <w:tcPr>
            <w:tcW w:w="2552" w:type="dxa"/>
            <w:vAlign w:val="center"/>
          </w:tcPr>
          <w:p w:rsidR="00AD0FC6" w:rsidRPr="0062568D" w:rsidRDefault="00AD0FC6" w:rsidP="00895DAD">
            <w:pPr>
              <w:pStyle w:val="a8"/>
              <w:spacing w:after="0" w:line="240" w:lineRule="auto"/>
              <w:ind w:left="0" w:firstLine="709"/>
              <w:jc w:val="center"/>
              <w:rPr>
                <w:rFonts w:ascii="Times New Roman" w:hAnsi="Times New Roman" w:cs="Times New Roman"/>
                <w:sz w:val="28"/>
                <w:szCs w:val="28"/>
              </w:rPr>
            </w:pPr>
            <w:r w:rsidRPr="0062568D">
              <w:rPr>
                <w:rFonts w:ascii="Times New Roman" w:hAnsi="Times New Roman" w:cs="Times New Roman"/>
                <w:sz w:val="28"/>
                <w:szCs w:val="28"/>
              </w:rPr>
              <w:t>2</w:t>
            </w:r>
          </w:p>
        </w:tc>
      </w:tr>
      <w:tr w:rsidR="00AD0FC6" w:rsidRPr="0062568D" w:rsidTr="002160B4">
        <w:trPr>
          <w:trHeight w:val="57"/>
        </w:trPr>
        <w:tc>
          <w:tcPr>
            <w:tcW w:w="7196" w:type="dxa"/>
            <w:vAlign w:val="center"/>
          </w:tcPr>
          <w:p w:rsidR="00AD0FC6" w:rsidRPr="00895DAD" w:rsidRDefault="00AD0FC6" w:rsidP="00895DAD">
            <w:pPr>
              <w:pStyle w:val="a8"/>
              <w:spacing w:after="0" w:line="240" w:lineRule="auto"/>
              <w:ind w:left="0" w:firstLine="709"/>
              <w:jc w:val="center"/>
              <w:rPr>
                <w:rFonts w:ascii="Times New Roman" w:hAnsi="Times New Roman" w:cs="Times New Roman"/>
                <w:sz w:val="28"/>
                <w:szCs w:val="28"/>
                <w:lang w:val="en-US"/>
              </w:rPr>
            </w:pPr>
            <w:r w:rsidRPr="00895DAD">
              <w:rPr>
                <w:rFonts w:ascii="Times New Roman" w:hAnsi="Times New Roman" w:cs="Times New Roman"/>
                <w:sz w:val="28"/>
                <w:szCs w:val="28"/>
                <w:lang w:val="en-US"/>
              </w:rPr>
              <w:t>Content of work (internal motivation)</w:t>
            </w:r>
          </w:p>
        </w:tc>
        <w:tc>
          <w:tcPr>
            <w:tcW w:w="2552" w:type="dxa"/>
            <w:vAlign w:val="center"/>
          </w:tcPr>
          <w:p w:rsidR="00AD0FC6" w:rsidRPr="0062568D" w:rsidRDefault="00AD0FC6" w:rsidP="00895DAD">
            <w:pPr>
              <w:pStyle w:val="a8"/>
              <w:spacing w:after="0" w:line="240" w:lineRule="auto"/>
              <w:ind w:left="0" w:firstLine="709"/>
              <w:jc w:val="center"/>
              <w:rPr>
                <w:rFonts w:ascii="Times New Roman" w:hAnsi="Times New Roman" w:cs="Times New Roman"/>
                <w:sz w:val="28"/>
                <w:szCs w:val="28"/>
              </w:rPr>
            </w:pPr>
            <w:r w:rsidRPr="0062568D">
              <w:rPr>
                <w:rFonts w:ascii="Times New Roman" w:hAnsi="Times New Roman" w:cs="Times New Roman"/>
                <w:sz w:val="28"/>
                <w:szCs w:val="28"/>
              </w:rPr>
              <w:t>3</w:t>
            </w:r>
          </w:p>
        </w:tc>
      </w:tr>
      <w:tr w:rsidR="00AD0FC6" w:rsidRPr="0062568D" w:rsidTr="002160B4">
        <w:trPr>
          <w:trHeight w:val="57"/>
        </w:trPr>
        <w:tc>
          <w:tcPr>
            <w:tcW w:w="7196" w:type="dxa"/>
            <w:vAlign w:val="center"/>
          </w:tcPr>
          <w:p w:rsidR="00AD0FC6" w:rsidRPr="00895DAD" w:rsidRDefault="00AD0FC6" w:rsidP="00895DAD">
            <w:pPr>
              <w:pStyle w:val="a8"/>
              <w:spacing w:after="0" w:line="240" w:lineRule="auto"/>
              <w:ind w:left="0" w:firstLine="709"/>
              <w:jc w:val="center"/>
              <w:rPr>
                <w:rFonts w:ascii="Times New Roman" w:hAnsi="Times New Roman" w:cs="Times New Roman"/>
                <w:sz w:val="28"/>
                <w:szCs w:val="28"/>
                <w:lang w:val="en-US"/>
              </w:rPr>
            </w:pPr>
            <w:r w:rsidRPr="00895DAD">
              <w:rPr>
                <w:rFonts w:ascii="Times New Roman" w:hAnsi="Times New Roman" w:cs="Times New Roman"/>
                <w:sz w:val="28"/>
                <w:szCs w:val="28"/>
                <w:lang w:val="en-US"/>
              </w:rPr>
              <w:t>Content of educational process (internal motivation)</w:t>
            </w:r>
          </w:p>
        </w:tc>
        <w:tc>
          <w:tcPr>
            <w:tcW w:w="2552" w:type="dxa"/>
            <w:vAlign w:val="center"/>
          </w:tcPr>
          <w:p w:rsidR="00AD0FC6" w:rsidRPr="0062568D" w:rsidRDefault="00AD0FC6" w:rsidP="00895DAD">
            <w:pPr>
              <w:pStyle w:val="a8"/>
              <w:spacing w:after="0" w:line="240" w:lineRule="auto"/>
              <w:ind w:left="0" w:firstLine="709"/>
              <w:jc w:val="center"/>
              <w:rPr>
                <w:rFonts w:ascii="Times New Roman" w:hAnsi="Times New Roman" w:cs="Times New Roman"/>
                <w:sz w:val="28"/>
                <w:szCs w:val="28"/>
              </w:rPr>
            </w:pPr>
            <w:r w:rsidRPr="0062568D">
              <w:rPr>
                <w:rFonts w:ascii="Times New Roman" w:hAnsi="Times New Roman" w:cs="Times New Roman"/>
                <w:sz w:val="28"/>
                <w:szCs w:val="28"/>
              </w:rPr>
              <w:t>4</w:t>
            </w:r>
          </w:p>
        </w:tc>
      </w:tr>
      <w:tr w:rsidR="00AD0FC6" w:rsidRPr="0062568D" w:rsidTr="002160B4">
        <w:trPr>
          <w:trHeight w:val="57"/>
        </w:trPr>
        <w:tc>
          <w:tcPr>
            <w:tcW w:w="7196" w:type="dxa"/>
            <w:vAlign w:val="center"/>
          </w:tcPr>
          <w:p w:rsidR="00AD0FC6" w:rsidRPr="0062568D" w:rsidRDefault="00AD0FC6" w:rsidP="00895DAD">
            <w:pPr>
              <w:pStyle w:val="a8"/>
              <w:spacing w:after="0" w:line="240" w:lineRule="auto"/>
              <w:ind w:left="0" w:firstLine="709"/>
              <w:jc w:val="center"/>
              <w:rPr>
                <w:rFonts w:ascii="Times New Roman" w:hAnsi="Times New Roman" w:cs="Times New Roman"/>
                <w:sz w:val="28"/>
                <w:szCs w:val="28"/>
              </w:rPr>
            </w:pPr>
            <w:r w:rsidRPr="00895DAD">
              <w:rPr>
                <w:rFonts w:ascii="Times New Roman" w:hAnsi="Times New Roman" w:cs="Times New Roman"/>
                <w:sz w:val="28"/>
                <w:szCs w:val="28"/>
                <w:lang w:val="en-US"/>
              </w:rPr>
              <w:t xml:space="preserve">Availability (proximity to the house, low competition, payment level etc.) </w:t>
            </w:r>
            <w:r w:rsidRPr="00AD0FC6">
              <w:rPr>
                <w:rFonts w:ascii="Times New Roman" w:hAnsi="Times New Roman" w:cs="Times New Roman"/>
                <w:sz w:val="28"/>
                <w:szCs w:val="28"/>
              </w:rPr>
              <w:t>(external motives)</w:t>
            </w:r>
          </w:p>
        </w:tc>
        <w:tc>
          <w:tcPr>
            <w:tcW w:w="2552" w:type="dxa"/>
            <w:vAlign w:val="center"/>
          </w:tcPr>
          <w:p w:rsidR="00AD0FC6" w:rsidRPr="0062568D" w:rsidRDefault="00AD0FC6" w:rsidP="00895DAD">
            <w:pPr>
              <w:pStyle w:val="a8"/>
              <w:spacing w:after="0" w:line="240" w:lineRule="auto"/>
              <w:ind w:left="0" w:firstLine="709"/>
              <w:jc w:val="center"/>
              <w:rPr>
                <w:rFonts w:ascii="Times New Roman" w:hAnsi="Times New Roman" w:cs="Times New Roman"/>
                <w:sz w:val="28"/>
                <w:szCs w:val="28"/>
              </w:rPr>
            </w:pPr>
            <w:r w:rsidRPr="0062568D">
              <w:rPr>
                <w:rFonts w:ascii="Times New Roman" w:hAnsi="Times New Roman" w:cs="Times New Roman"/>
                <w:sz w:val="28"/>
                <w:szCs w:val="28"/>
              </w:rPr>
              <w:t>5</w:t>
            </w:r>
          </w:p>
        </w:tc>
      </w:tr>
      <w:tr w:rsidR="00AD0FC6" w:rsidRPr="0062568D" w:rsidTr="002160B4">
        <w:trPr>
          <w:trHeight w:val="57"/>
        </w:trPr>
        <w:tc>
          <w:tcPr>
            <w:tcW w:w="7196" w:type="dxa"/>
            <w:vAlign w:val="center"/>
          </w:tcPr>
          <w:p w:rsidR="00AD0FC6" w:rsidRPr="00895DAD" w:rsidRDefault="00AD0FC6" w:rsidP="00895DAD">
            <w:pPr>
              <w:pStyle w:val="a8"/>
              <w:spacing w:after="0" w:line="240" w:lineRule="auto"/>
              <w:ind w:left="0" w:firstLine="709"/>
              <w:jc w:val="center"/>
              <w:rPr>
                <w:rFonts w:ascii="Times New Roman" w:hAnsi="Times New Roman" w:cs="Times New Roman"/>
                <w:sz w:val="28"/>
                <w:szCs w:val="28"/>
                <w:lang w:val="en-US"/>
              </w:rPr>
            </w:pPr>
            <w:r w:rsidRPr="00895DAD">
              <w:rPr>
                <w:rFonts w:ascii="Times New Roman" w:hAnsi="Times New Roman" w:cs="Times New Roman"/>
                <w:sz w:val="28"/>
                <w:szCs w:val="28"/>
                <w:lang w:val="en-US"/>
              </w:rPr>
              <w:t>An opportunity to postpone the final choice</w:t>
            </w:r>
          </w:p>
        </w:tc>
        <w:tc>
          <w:tcPr>
            <w:tcW w:w="2552" w:type="dxa"/>
            <w:vAlign w:val="center"/>
          </w:tcPr>
          <w:p w:rsidR="00AD0FC6" w:rsidRPr="0062568D" w:rsidRDefault="00AD0FC6" w:rsidP="00895DAD">
            <w:pPr>
              <w:pStyle w:val="a8"/>
              <w:spacing w:after="0" w:line="240" w:lineRule="auto"/>
              <w:ind w:left="0" w:firstLine="709"/>
              <w:jc w:val="center"/>
              <w:rPr>
                <w:rFonts w:ascii="Times New Roman" w:hAnsi="Times New Roman" w:cs="Times New Roman"/>
                <w:sz w:val="28"/>
                <w:szCs w:val="28"/>
              </w:rPr>
            </w:pPr>
            <w:r w:rsidRPr="0062568D">
              <w:rPr>
                <w:rFonts w:ascii="Times New Roman" w:hAnsi="Times New Roman" w:cs="Times New Roman"/>
                <w:sz w:val="28"/>
                <w:szCs w:val="28"/>
              </w:rPr>
              <w:t>6</w:t>
            </w:r>
          </w:p>
        </w:tc>
      </w:tr>
      <w:tr w:rsidR="00AD0FC6" w:rsidRPr="0062568D" w:rsidTr="002160B4">
        <w:trPr>
          <w:trHeight w:val="292"/>
        </w:trPr>
        <w:tc>
          <w:tcPr>
            <w:tcW w:w="7196" w:type="dxa"/>
            <w:vAlign w:val="center"/>
          </w:tcPr>
          <w:p w:rsidR="00AD0FC6" w:rsidRPr="00895DAD" w:rsidRDefault="00AD0FC6" w:rsidP="00895DAD">
            <w:pPr>
              <w:pStyle w:val="a8"/>
              <w:spacing w:after="0" w:line="240" w:lineRule="auto"/>
              <w:ind w:left="0" w:firstLine="709"/>
              <w:jc w:val="center"/>
              <w:rPr>
                <w:rFonts w:ascii="Times New Roman" w:hAnsi="Times New Roman" w:cs="Times New Roman"/>
                <w:sz w:val="28"/>
                <w:szCs w:val="28"/>
                <w:lang w:val="en-US"/>
              </w:rPr>
            </w:pPr>
            <w:r w:rsidRPr="00895DAD">
              <w:rPr>
                <w:rFonts w:ascii="Times New Roman" w:hAnsi="Times New Roman" w:cs="Times New Roman"/>
                <w:sz w:val="28"/>
                <w:szCs w:val="28"/>
                <w:lang w:val="en-US"/>
              </w:rPr>
              <w:t>Large amount of vacancies (external motives)</w:t>
            </w:r>
          </w:p>
        </w:tc>
        <w:tc>
          <w:tcPr>
            <w:tcW w:w="2552" w:type="dxa"/>
            <w:vAlign w:val="center"/>
          </w:tcPr>
          <w:p w:rsidR="00AD0FC6" w:rsidRPr="0062568D" w:rsidRDefault="00AD0FC6" w:rsidP="00895DAD">
            <w:pPr>
              <w:pStyle w:val="a8"/>
              <w:spacing w:after="0" w:line="240" w:lineRule="auto"/>
              <w:ind w:left="0" w:firstLine="709"/>
              <w:jc w:val="center"/>
              <w:rPr>
                <w:rFonts w:ascii="Times New Roman" w:hAnsi="Times New Roman" w:cs="Times New Roman"/>
                <w:sz w:val="28"/>
                <w:szCs w:val="28"/>
              </w:rPr>
            </w:pPr>
            <w:r w:rsidRPr="0062568D">
              <w:rPr>
                <w:rFonts w:ascii="Times New Roman" w:hAnsi="Times New Roman" w:cs="Times New Roman"/>
                <w:sz w:val="28"/>
                <w:szCs w:val="28"/>
              </w:rPr>
              <w:t>7</w:t>
            </w:r>
          </w:p>
        </w:tc>
      </w:tr>
      <w:tr w:rsidR="00AD0FC6" w:rsidRPr="0062568D" w:rsidTr="002160B4">
        <w:trPr>
          <w:trHeight w:val="57"/>
        </w:trPr>
        <w:tc>
          <w:tcPr>
            <w:tcW w:w="7196" w:type="dxa"/>
            <w:vAlign w:val="center"/>
          </w:tcPr>
          <w:p w:rsidR="00AD0FC6" w:rsidRPr="00895DAD" w:rsidRDefault="00AD0FC6" w:rsidP="00895DAD">
            <w:pPr>
              <w:pStyle w:val="a8"/>
              <w:spacing w:after="0" w:line="240" w:lineRule="auto"/>
              <w:ind w:left="0" w:firstLine="709"/>
              <w:jc w:val="center"/>
              <w:rPr>
                <w:rFonts w:ascii="Times New Roman" w:hAnsi="Times New Roman" w:cs="Times New Roman"/>
                <w:sz w:val="28"/>
                <w:szCs w:val="28"/>
                <w:lang w:val="en-US"/>
              </w:rPr>
            </w:pPr>
            <w:r w:rsidRPr="00895DAD">
              <w:rPr>
                <w:rFonts w:ascii="Times New Roman" w:hAnsi="Times New Roman" w:cs="Times New Roman"/>
                <w:sz w:val="28"/>
                <w:szCs w:val="28"/>
                <w:lang w:val="en-US"/>
              </w:rPr>
              <w:t>The expected salary (external motives)</w:t>
            </w:r>
          </w:p>
        </w:tc>
        <w:tc>
          <w:tcPr>
            <w:tcW w:w="2552" w:type="dxa"/>
            <w:vAlign w:val="center"/>
          </w:tcPr>
          <w:p w:rsidR="00AD0FC6" w:rsidRPr="0062568D" w:rsidRDefault="00AD0FC6" w:rsidP="00895DAD">
            <w:pPr>
              <w:pStyle w:val="a8"/>
              <w:spacing w:after="0" w:line="240" w:lineRule="auto"/>
              <w:ind w:left="0" w:firstLine="709"/>
              <w:jc w:val="center"/>
              <w:rPr>
                <w:rFonts w:ascii="Times New Roman" w:hAnsi="Times New Roman" w:cs="Times New Roman"/>
                <w:sz w:val="28"/>
                <w:szCs w:val="28"/>
              </w:rPr>
            </w:pPr>
            <w:r w:rsidRPr="0062568D">
              <w:rPr>
                <w:rFonts w:ascii="Times New Roman" w:hAnsi="Times New Roman" w:cs="Times New Roman"/>
                <w:sz w:val="28"/>
                <w:szCs w:val="28"/>
              </w:rPr>
              <w:t>8</w:t>
            </w:r>
          </w:p>
        </w:tc>
      </w:tr>
      <w:tr w:rsidR="00AD0FC6" w:rsidRPr="0062568D" w:rsidTr="002160B4">
        <w:trPr>
          <w:trHeight w:val="57"/>
        </w:trPr>
        <w:tc>
          <w:tcPr>
            <w:tcW w:w="7196" w:type="dxa"/>
            <w:vAlign w:val="center"/>
          </w:tcPr>
          <w:p w:rsidR="00AD0FC6" w:rsidRPr="00895DAD" w:rsidRDefault="00AD0FC6" w:rsidP="00895DAD">
            <w:pPr>
              <w:pStyle w:val="a8"/>
              <w:spacing w:after="0" w:line="240" w:lineRule="auto"/>
              <w:ind w:left="0" w:firstLine="709"/>
              <w:jc w:val="center"/>
              <w:rPr>
                <w:rFonts w:ascii="Times New Roman" w:hAnsi="Times New Roman" w:cs="Times New Roman"/>
                <w:sz w:val="28"/>
                <w:szCs w:val="28"/>
                <w:lang w:val="en-US"/>
              </w:rPr>
            </w:pPr>
            <w:r w:rsidRPr="00895DAD">
              <w:rPr>
                <w:rFonts w:ascii="Times New Roman" w:hAnsi="Times New Roman" w:cs="Times New Roman"/>
                <w:sz w:val="28"/>
                <w:szCs w:val="28"/>
                <w:lang w:val="en-US"/>
              </w:rPr>
              <w:t>Opinion of parents, relatives, teachers (external motives)</w:t>
            </w:r>
          </w:p>
        </w:tc>
        <w:tc>
          <w:tcPr>
            <w:tcW w:w="2552" w:type="dxa"/>
            <w:vAlign w:val="center"/>
          </w:tcPr>
          <w:p w:rsidR="00AD0FC6" w:rsidRPr="0062568D" w:rsidRDefault="00AD0FC6" w:rsidP="00895DAD">
            <w:pPr>
              <w:pStyle w:val="a8"/>
              <w:spacing w:after="0" w:line="240" w:lineRule="auto"/>
              <w:ind w:left="0" w:firstLine="709"/>
              <w:jc w:val="center"/>
              <w:rPr>
                <w:rFonts w:ascii="Times New Roman" w:hAnsi="Times New Roman" w:cs="Times New Roman"/>
                <w:sz w:val="28"/>
                <w:szCs w:val="28"/>
              </w:rPr>
            </w:pPr>
            <w:r w:rsidRPr="0062568D">
              <w:rPr>
                <w:rFonts w:ascii="Times New Roman" w:hAnsi="Times New Roman" w:cs="Times New Roman"/>
                <w:sz w:val="28"/>
                <w:szCs w:val="28"/>
              </w:rPr>
              <w:t>9</w:t>
            </w:r>
          </w:p>
        </w:tc>
      </w:tr>
      <w:tr w:rsidR="00AD0FC6" w:rsidRPr="0062568D" w:rsidTr="002160B4">
        <w:trPr>
          <w:trHeight w:val="57"/>
        </w:trPr>
        <w:tc>
          <w:tcPr>
            <w:tcW w:w="7196" w:type="dxa"/>
            <w:vAlign w:val="center"/>
          </w:tcPr>
          <w:p w:rsidR="00AD0FC6" w:rsidRPr="00895DAD" w:rsidRDefault="00AD0FC6" w:rsidP="00895DAD">
            <w:pPr>
              <w:pStyle w:val="a8"/>
              <w:spacing w:after="0" w:line="240" w:lineRule="auto"/>
              <w:ind w:left="0" w:firstLine="709"/>
              <w:jc w:val="center"/>
              <w:rPr>
                <w:rFonts w:ascii="Times New Roman" w:hAnsi="Times New Roman" w:cs="Times New Roman"/>
                <w:sz w:val="28"/>
                <w:szCs w:val="28"/>
                <w:lang w:val="en-US"/>
              </w:rPr>
            </w:pPr>
            <w:r w:rsidRPr="00895DAD">
              <w:rPr>
                <w:rFonts w:ascii="Times New Roman" w:hAnsi="Times New Roman" w:cs="Times New Roman"/>
                <w:sz w:val="28"/>
                <w:szCs w:val="28"/>
                <w:lang w:val="en-US"/>
              </w:rPr>
              <w:t>Focus on the concrete place of work (internal motivation)</w:t>
            </w:r>
          </w:p>
        </w:tc>
        <w:tc>
          <w:tcPr>
            <w:tcW w:w="2552" w:type="dxa"/>
            <w:vAlign w:val="center"/>
          </w:tcPr>
          <w:p w:rsidR="00AD0FC6" w:rsidRPr="0062568D" w:rsidRDefault="00AD0FC6" w:rsidP="00895DAD">
            <w:pPr>
              <w:pStyle w:val="a8"/>
              <w:spacing w:after="0" w:line="240" w:lineRule="auto"/>
              <w:ind w:left="0" w:firstLine="709"/>
              <w:jc w:val="center"/>
              <w:rPr>
                <w:rFonts w:ascii="Times New Roman" w:hAnsi="Times New Roman" w:cs="Times New Roman"/>
                <w:sz w:val="28"/>
                <w:szCs w:val="28"/>
              </w:rPr>
            </w:pPr>
            <w:r w:rsidRPr="0062568D">
              <w:rPr>
                <w:rFonts w:ascii="Times New Roman" w:hAnsi="Times New Roman" w:cs="Times New Roman"/>
                <w:sz w:val="28"/>
                <w:szCs w:val="28"/>
              </w:rPr>
              <w:t>10</w:t>
            </w:r>
          </w:p>
        </w:tc>
      </w:tr>
      <w:tr w:rsidR="00AD0FC6" w:rsidRPr="0062568D" w:rsidTr="002160B4">
        <w:trPr>
          <w:trHeight w:val="57"/>
        </w:trPr>
        <w:tc>
          <w:tcPr>
            <w:tcW w:w="7196" w:type="dxa"/>
            <w:vAlign w:val="center"/>
          </w:tcPr>
          <w:p w:rsidR="00AD0FC6" w:rsidRPr="00895DAD" w:rsidRDefault="00AD0FC6" w:rsidP="00895DAD">
            <w:pPr>
              <w:pStyle w:val="a8"/>
              <w:spacing w:after="0" w:line="240" w:lineRule="auto"/>
              <w:ind w:left="0" w:firstLine="709"/>
              <w:jc w:val="center"/>
              <w:rPr>
                <w:rFonts w:ascii="Times New Roman" w:hAnsi="Times New Roman" w:cs="Times New Roman"/>
                <w:sz w:val="28"/>
                <w:szCs w:val="28"/>
                <w:lang w:val="en-US"/>
              </w:rPr>
            </w:pPr>
            <w:r w:rsidRPr="00895DAD">
              <w:rPr>
                <w:rFonts w:ascii="Times New Roman" w:hAnsi="Times New Roman" w:cs="Times New Roman"/>
                <w:sz w:val="28"/>
                <w:szCs w:val="28"/>
                <w:lang w:val="en-US"/>
              </w:rPr>
              <w:t>Opinion of friends (external motives)</w:t>
            </w:r>
          </w:p>
        </w:tc>
        <w:tc>
          <w:tcPr>
            <w:tcW w:w="2552" w:type="dxa"/>
            <w:vAlign w:val="center"/>
          </w:tcPr>
          <w:p w:rsidR="00AD0FC6" w:rsidRPr="0062568D" w:rsidRDefault="00AD0FC6" w:rsidP="00895DAD">
            <w:pPr>
              <w:pStyle w:val="a8"/>
              <w:spacing w:after="0" w:line="240" w:lineRule="auto"/>
              <w:ind w:left="0" w:firstLine="709"/>
              <w:jc w:val="center"/>
              <w:rPr>
                <w:rFonts w:ascii="Times New Roman" w:hAnsi="Times New Roman" w:cs="Times New Roman"/>
                <w:sz w:val="28"/>
                <w:szCs w:val="28"/>
              </w:rPr>
            </w:pPr>
            <w:r w:rsidRPr="0062568D">
              <w:rPr>
                <w:rFonts w:ascii="Times New Roman" w:hAnsi="Times New Roman" w:cs="Times New Roman"/>
                <w:sz w:val="28"/>
                <w:szCs w:val="28"/>
              </w:rPr>
              <w:t>11</w:t>
            </w:r>
          </w:p>
        </w:tc>
      </w:tr>
    </w:tbl>
    <w:p w:rsidR="00AD0FC6" w:rsidRDefault="00AD0FC6" w:rsidP="00895DAD">
      <w:pPr>
        <w:spacing w:after="0" w:line="240" w:lineRule="auto"/>
        <w:ind w:firstLine="709"/>
        <w:jc w:val="both"/>
        <w:rPr>
          <w:rFonts w:ascii="Times New Roman" w:hAnsi="Times New Roman" w:cs="Times New Roman"/>
          <w:sz w:val="24"/>
          <w:szCs w:val="24"/>
        </w:rPr>
      </w:pPr>
      <w:r w:rsidRPr="00895DAD">
        <w:rPr>
          <w:rFonts w:ascii="Times New Roman" w:hAnsi="Times New Roman" w:cs="Times New Roman"/>
          <w:sz w:val="24"/>
          <w:szCs w:val="24"/>
          <w:lang w:val="en-US"/>
        </w:rPr>
        <w:t>Source: it is made by the author.</w:t>
      </w:r>
    </w:p>
    <w:p w:rsidR="00895DAD" w:rsidRPr="00895DAD" w:rsidRDefault="00895DAD" w:rsidP="00895DAD">
      <w:pPr>
        <w:spacing w:after="0" w:line="240" w:lineRule="auto"/>
        <w:ind w:firstLine="709"/>
        <w:jc w:val="both"/>
        <w:rPr>
          <w:rFonts w:ascii="Times New Roman" w:hAnsi="Times New Roman" w:cs="Times New Roman"/>
          <w:sz w:val="24"/>
          <w:szCs w:val="24"/>
        </w:rPr>
      </w:pPr>
    </w:p>
    <w:p w:rsidR="00AD0FC6" w:rsidRP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t xml:space="preserve">The structure of motivation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university graduates at the time of entering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higher education institutions included external motives which take the first two places from eleven indicators on a significance value for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respondents. At the choice of specialty and </w:t>
      </w:r>
      <w:r w:rsidR="004B0637">
        <w:rPr>
          <w:rFonts w:ascii="Times New Roman" w:hAnsi="Times New Roman" w:cs="Times New Roman"/>
          <w:sz w:val="28"/>
          <w:szCs w:val="28"/>
          <w:lang w:val="en-US"/>
        </w:rPr>
        <w:t>a</w:t>
      </w:r>
      <w:r w:rsidRPr="00AD0FC6">
        <w:rPr>
          <w:rFonts w:ascii="Times New Roman" w:hAnsi="Times New Roman" w:cs="Times New Roman"/>
          <w:sz w:val="28"/>
          <w:szCs w:val="28"/>
          <w:lang w:val="en-US"/>
        </w:rPr>
        <w:t xml:space="preserve"> place of work for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respondents more significant </w:t>
      </w:r>
      <w:r w:rsidRPr="00AD0FC6">
        <w:rPr>
          <w:rFonts w:ascii="Times New Roman" w:hAnsi="Times New Roman" w:cs="Times New Roman"/>
          <w:sz w:val="28"/>
          <w:szCs w:val="28"/>
          <w:lang w:val="en-US"/>
        </w:rPr>
        <w:lastRenderedPageBreak/>
        <w:t>indicators were: reputation of educational institution and prestige of specialty, profession. The least significant – opinions of parents, relatives, teachers and friends.</w:t>
      </w:r>
    </w:p>
    <w:p w:rsidR="00AD0FC6" w:rsidRP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t xml:space="preserve">Thus, in the choice of specialty at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most of graduates the external motivation dominated. At the same time, at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choice of graduates of DVIU </w:t>
      </w:r>
      <w:r w:rsidR="004B0637">
        <w:rPr>
          <w:rFonts w:ascii="Times New Roman" w:hAnsi="Times New Roman" w:cs="Times New Roman"/>
          <w:sz w:val="28"/>
          <w:szCs w:val="28"/>
          <w:lang w:val="en-US"/>
        </w:rPr>
        <w:t xml:space="preserve">of </w:t>
      </w:r>
      <w:r w:rsidRPr="00AD0FC6">
        <w:rPr>
          <w:rFonts w:ascii="Times New Roman" w:hAnsi="Times New Roman" w:cs="Times New Roman"/>
          <w:sz w:val="28"/>
          <w:szCs w:val="28"/>
          <w:lang w:val="en-US"/>
        </w:rPr>
        <w:t xml:space="preserve">RANEPA more than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graduates of DVGGU, DVGMU and HGIIK, such motive as reputation of educational institution has affected, – 45% against 27%, 34% and 22%, respectively.</w:t>
      </w:r>
    </w:p>
    <w:p w:rsidR="00AD0FC6" w:rsidRP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t xml:space="preserve">Important indicator of development of the region and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labor market in general is fixing of the young specialist in the territory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Khabarovsk </w:t>
      </w:r>
      <w:r w:rsidR="004B0637">
        <w:rPr>
          <w:rFonts w:ascii="Times New Roman" w:hAnsi="Times New Roman" w:cs="Times New Roman"/>
          <w:sz w:val="28"/>
          <w:szCs w:val="28"/>
          <w:lang w:val="en-US"/>
        </w:rPr>
        <w:t>territory</w:t>
      </w:r>
      <w:r w:rsidRPr="00AD0FC6">
        <w:rPr>
          <w:rFonts w:ascii="Times New Roman" w:hAnsi="Times New Roman" w:cs="Times New Roman"/>
          <w:sz w:val="28"/>
          <w:szCs w:val="28"/>
          <w:lang w:val="en-US"/>
        </w:rPr>
        <w:t xml:space="preserve">, but, unfortunately, most of young specialists are ready for departure. On </w:t>
      </w:r>
      <w:r w:rsidR="004B0637">
        <w:rPr>
          <w:rFonts w:ascii="Times New Roman" w:hAnsi="Times New Roman" w:cs="Times New Roman"/>
          <w:sz w:val="28"/>
          <w:szCs w:val="28"/>
          <w:lang w:val="en-US"/>
        </w:rPr>
        <w:t>the</w:t>
      </w:r>
      <w:r w:rsidRPr="00AD0FC6">
        <w:rPr>
          <w:rFonts w:ascii="Times New Roman" w:hAnsi="Times New Roman" w:cs="Times New Roman"/>
          <w:sz w:val="28"/>
          <w:szCs w:val="28"/>
          <w:lang w:val="en-US"/>
        </w:rPr>
        <w:t xml:space="preserve"> question: "You would like to live and work constantly in Khabarovsk?", – answers of respondents were distributed as follows: yes, it is obligatory – 10%; most likely </w:t>
      </w:r>
      <w:r w:rsidR="004B0637">
        <w:rPr>
          <w:rFonts w:ascii="Times New Roman" w:hAnsi="Times New Roman" w:cs="Times New Roman"/>
          <w:sz w:val="28"/>
          <w:szCs w:val="28"/>
          <w:lang w:val="en-US"/>
        </w:rPr>
        <w:t>yes</w:t>
      </w:r>
      <w:r w:rsidRPr="00AD0FC6">
        <w:rPr>
          <w:rFonts w:ascii="Times New Roman" w:hAnsi="Times New Roman" w:cs="Times New Roman"/>
          <w:sz w:val="28"/>
          <w:szCs w:val="28"/>
          <w:lang w:val="en-US"/>
        </w:rPr>
        <w:t xml:space="preserve"> – 10%; most likely</w:t>
      </w:r>
      <w:r w:rsidR="004B0637">
        <w:rPr>
          <w:rFonts w:ascii="Times New Roman" w:hAnsi="Times New Roman" w:cs="Times New Roman"/>
          <w:sz w:val="28"/>
          <w:szCs w:val="28"/>
          <w:lang w:val="en-US"/>
        </w:rPr>
        <w:t xml:space="preserve"> not</w:t>
      </w:r>
      <w:r w:rsidRPr="00AD0FC6">
        <w:rPr>
          <w:rFonts w:ascii="Times New Roman" w:hAnsi="Times New Roman" w:cs="Times New Roman"/>
          <w:sz w:val="28"/>
          <w:szCs w:val="28"/>
          <w:lang w:val="en-US"/>
        </w:rPr>
        <w:t xml:space="preserve"> – 25%; no, it is unambiguous – 48%; I find it difficult to answer – 7%.</w:t>
      </w:r>
    </w:p>
    <w:p w:rsidR="00AD0FC6" w:rsidRP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t xml:space="preserve">It is possible to distinguish from the main reasons for departure specified by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respondents: doesn't satisfy financial position – 13%; it is difficult to find suitable work – 32,4%; low level of salary – 10,2%; there is no own housing – 17,6%; there is no opportunity to give full education to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children – 2,8%; backwardness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system of leisure – 4,6%; backwardness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social system of the </w:t>
      </w:r>
      <w:r w:rsidR="004B0637">
        <w:rPr>
          <w:rFonts w:ascii="Times New Roman" w:hAnsi="Times New Roman" w:cs="Times New Roman"/>
          <w:sz w:val="28"/>
          <w:szCs w:val="28"/>
          <w:lang w:val="en-US"/>
        </w:rPr>
        <w:t>territory</w:t>
      </w:r>
      <w:r w:rsidRPr="00AD0FC6">
        <w:rPr>
          <w:rFonts w:ascii="Times New Roman" w:hAnsi="Times New Roman" w:cs="Times New Roman"/>
          <w:sz w:val="28"/>
          <w:szCs w:val="28"/>
          <w:lang w:val="en-US"/>
        </w:rPr>
        <w:t xml:space="preserve"> (school, hospitals, kindergartens, clubs etc.) – 3,7%; another – 9% (respondents specified "bad climatic conditions" and "personal/family circumstances" as </w:t>
      </w:r>
      <w:r w:rsidR="004B0637">
        <w:rPr>
          <w:rFonts w:ascii="Times New Roman" w:hAnsi="Times New Roman" w:cs="Times New Roman"/>
          <w:sz w:val="28"/>
          <w:szCs w:val="28"/>
          <w:lang w:val="en-US"/>
        </w:rPr>
        <w:t>the variants</w:t>
      </w:r>
      <w:r w:rsidRPr="00AD0FC6">
        <w:rPr>
          <w:rFonts w:ascii="Times New Roman" w:hAnsi="Times New Roman" w:cs="Times New Roman"/>
          <w:sz w:val="28"/>
          <w:szCs w:val="28"/>
          <w:lang w:val="en-US"/>
        </w:rPr>
        <w:t>).</w:t>
      </w:r>
    </w:p>
    <w:p w:rsid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t xml:space="preserve">According to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results, most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graduates (39,4%) that in connection with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study have moved to Khabarovsk express desire and readiness to live in Khabarovsk, and representatives of Khabarovsk,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persons interested to leave the city, give preference to Moscow and St. Petersburg (39,4%). It is also worth marking out and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persons interested to leave the country, such 22 people that makes 7%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number of all interrogated graduates.</w:t>
      </w:r>
    </w:p>
    <w:p w:rsidR="00AD0FC6" w:rsidRP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t>Thus, most of graduates choose for themselves Russia as the constant place of residence, they have no obvious aspiration to emigration, however, the main Russian limiters – lack of suitable work, unsatisfactory conditions and compensation, dissatisfaction with financial position and living conditions, – induce part of them to search of all this abroad.</w:t>
      </w:r>
    </w:p>
    <w:p w:rsidR="00AD0FC6" w:rsidRP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t>The important indicator de</w:t>
      </w:r>
      <w:r w:rsidR="004B0637">
        <w:rPr>
          <w:rFonts w:ascii="Times New Roman" w:hAnsi="Times New Roman" w:cs="Times New Roman"/>
          <w:sz w:val="28"/>
          <w:szCs w:val="28"/>
          <w:lang w:val="en-US"/>
        </w:rPr>
        <w:t>termining</w:t>
      </w:r>
      <w:r w:rsidRPr="00AD0FC6">
        <w:rPr>
          <w:rFonts w:ascii="Times New Roman" w:hAnsi="Times New Roman" w:cs="Times New Roman"/>
          <w:sz w:val="28"/>
          <w:szCs w:val="28"/>
          <w:lang w:val="en-US"/>
        </w:rPr>
        <w:t xml:space="preserve"> motivation and behavior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graduates in the forthcoming work is the material component. At the questionnaire there was a group of questions directed to identification of material claims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graduates. Questions sounded as follows: "How </w:t>
      </w:r>
      <w:r w:rsidR="004B0637">
        <w:rPr>
          <w:rFonts w:ascii="Times New Roman" w:hAnsi="Times New Roman" w:cs="Times New Roman"/>
          <w:sz w:val="28"/>
          <w:szCs w:val="28"/>
          <w:lang w:val="en-US"/>
        </w:rPr>
        <w:t xml:space="preserve">do </w:t>
      </w:r>
      <w:r w:rsidRPr="00AD0FC6">
        <w:rPr>
          <w:rFonts w:ascii="Times New Roman" w:hAnsi="Times New Roman" w:cs="Times New Roman"/>
          <w:sz w:val="28"/>
          <w:szCs w:val="28"/>
          <w:lang w:val="en-US"/>
        </w:rPr>
        <w:t xml:space="preserve">you think how many you will earn in 5 years?"; for the working graduates the question has been asked: "How many you earn now on average in a month?"; also the question finished this sociological triptych: "What </w:t>
      </w:r>
      <w:r w:rsidR="004B0637">
        <w:rPr>
          <w:rFonts w:ascii="Times New Roman" w:hAnsi="Times New Roman" w:cs="Times New Roman"/>
          <w:sz w:val="28"/>
          <w:szCs w:val="28"/>
          <w:lang w:val="en-US"/>
        </w:rPr>
        <w:t>size</w:t>
      </w:r>
      <w:r w:rsidRPr="00AD0FC6">
        <w:rPr>
          <w:rFonts w:ascii="Times New Roman" w:hAnsi="Times New Roman" w:cs="Times New Roman"/>
          <w:sz w:val="28"/>
          <w:szCs w:val="28"/>
          <w:lang w:val="en-US"/>
        </w:rPr>
        <w:t xml:space="preserve">t of payment of the work you consider fair, taking into account your knowledge, preparation etc.?" </w:t>
      </w:r>
    </w:p>
    <w:p w:rsid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t xml:space="preserve">The considerable difference between the working and </w:t>
      </w:r>
      <w:r w:rsidR="004B0637">
        <w:rPr>
          <w:rFonts w:ascii="Times New Roman" w:hAnsi="Times New Roman" w:cs="Times New Roman"/>
          <w:sz w:val="28"/>
          <w:szCs w:val="28"/>
          <w:lang w:val="en-US"/>
        </w:rPr>
        <w:t>not working</w:t>
      </w:r>
      <w:r w:rsidRPr="00AD0FC6">
        <w:rPr>
          <w:rFonts w:ascii="Times New Roman" w:hAnsi="Times New Roman" w:cs="Times New Roman"/>
          <w:sz w:val="28"/>
          <w:szCs w:val="28"/>
          <w:lang w:val="en-US"/>
        </w:rPr>
        <w:t xml:space="preserve"> graduates in representation of the sum of earnings in five years isn't noticed. In representation of the unemployed graduate the average salary will make 49750 rub, for the </w:t>
      </w:r>
      <w:r w:rsidRPr="00AD0FC6">
        <w:rPr>
          <w:rFonts w:ascii="Times New Roman" w:hAnsi="Times New Roman" w:cs="Times New Roman"/>
          <w:sz w:val="28"/>
          <w:szCs w:val="28"/>
          <w:lang w:val="en-US"/>
        </w:rPr>
        <w:lastRenderedPageBreak/>
        <w:t xml:space="preserve">employed graduate it is 54980 rub. The employed graduates, having work at this stage, are more sure of material welfare. </w:t>
      </w:r>
      <w:r w:rsidR="004B0637">
        <w:rPr>
          <w:rFonts w:ascii="Times New Roman" w:hAnsi="Times New Roman" w:cs="Times New Roman"/>
          <w:sz w:val="28"/>
          <w:szCs w:val="28"/>
          <w:lang w:val="en-US"/>
        </w:rPr>
        <w:t>D</w:t>
      </w:r>
      <w:r w:rsidRPr="00AD0FC6">
        <w:rPr>
          <w:rFonts w:ascii="Times New Roman" w:hAnsi="Times New Roman" w:cs="Times New Roman"/>
          <w:sz w:val="28"/>
          <w:szCs w:val="28"/>
          <w:lang w:val="en-US"/>
        </w:rPr>
        <w:t>ata confirming confidence in tomorrow of the employed students</w:t>
      </w:r>
      <w:r w:rsidR="004B0637" w:rsidRPr="004B0637">
        <w:rPr>
          <w:rFonts w:ascii="Times New Roman" w:hAnsi="Times New Roman" w:cs="Times New Roman"/>
          <w:sz w:val="28"/>
          <w:szCs w:val="28"/>
          <w:lang w:val="en-US"/>
        </w:rPr>
        <w:t xml:space="preserve"> </w:t>
      </w:r>
      <w:r w:rsidR="004B0637">
        <w:rPr>
          <w:rFonts w:ascii="Times New Roman" w:hAnsi="Times New Roman" w:cs="Times New Roman"/>
          <w:sz w:val="28"/>
          <w:szCs w:val="28"/>
          <w:lang w:val="en-US"/>
        </w:rPr>
        <w:t>is</w:t>
      </w:r>
      <w:r w:rsidR="004B0637" w:rsidRPr="00AD0FC6">
        <w:rPr>
          <w:rFonts w:ascii="Times New Roman" w:hAnsi="Times New Roman" w:cs="Times New Roman"/>
          <w:sz w:val="28"/>
          <w:szCs w:val="28"/>
          <w:lang w:val="en-US"/>
        </w:rPr>
        <w:t xml:space="preserve"> of interest</w:t>
      </w:r>
      <w:r w:rsidRPr="00AD0FC6">
        <w:rPr>
          <w:rFonts w:ascii="Times New Roman" w:hAnsi="Times New Roman" w:cs="Times New Roman"/>
          <w:sz w:val="28"/>
          <w:szCs w:val="28"/>
          <w:lang w:val="en-US"/>
        </w:rPr>
        <w:t>. The share concerned about an opportunity to become jobless in this category decreases. Also the fact that in the correlation analysis of detection of dependence between the average monthly income of a family and fair compensation, according to the respondent, there is very weak positive correlation which can be intepret as follows is interesting: the more the income of a family, the salary more expected and vice versa, the income of a family</w:t>
      </w:r>
      <w:r w:rsidR="004B0637" w:rsidRPr="004B0637">
        <w:rPr>
          <w:rFonts w:ascii="Times New Roman" w:hAnsi="Times New Roman" w:cs="Times New Roman"/>
          <w:sz w:val="28"/>
          <w:szCs w:val="28"/>
          <w:lang w:val="en-US"/>
        </w:rPr>
        <w:t xml:space="preserve"> </w:t>
      </w:r>
      <w:r w:rsidR="004B0637" w:rsidRPr="00AD0FC6">
        <w:rPr>
          <w:rFonts w:ascii="Times New Roman" w:hAnsi="Times New Roman" w:cs="Times New Roman"/>
          <w:sz w:val="28"/>
          <w:szCs w:val="28"/>
          <w:lang w:val="en-US"/>
        </w:rPr>
        <w:t>is less</w:t>
      </w:r>
      <w:r w:rsidRPr="00AD0FC6">
        <w:rPr>
          <w:rFonts w:ascii="Times New Roman" w:hAnsi="Times New Roman" w:cs="Times New Roman"/>
          <w:sz w:val="28"/>
          <w:szCs w:val="28"/>
          <w:lang w:val="en-US"/>
        </w:rPr>
        <w:t xml:space="preserve">, the less sum of fair compensation. Thus, during the analysis it has been established that the expected salary somewhat depends on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welfare of a family.</w:t>
      </w:r>
    </w:p>
    <w:p w:rsidR="00AD0FC6" w:rsidRP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t xml:space="preserve">Now training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specialists of different profile is poorly coordinated with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demand in labor market. By some estimates, today only a half of university graduates </w:t>
      </w:r>
      <w:r w:rsidR="004B0637" w:rsidRPr="00AD0FC6">
        <w:rPr>
          <w:rFonts w:ascii="Times New Roman" w:hAnsi="Times New Roman" w:cs="Times New Roman"/>
          <w:sz w:val="28"/>
          <w:szCs w:val="28"/>
          <w:lang w:val="en-US"/>
        </w:rPr>
        <w:t xml:space="preserve">works </w:t>
      </w:r>
      <w:r w:rsidRPr="00AD0FC6">
        <w:rPr>
          <w:rFonts w:ascii="Times New Roman" w:hAnsi="Times New Roman" w:cs="Times New Roman"/>
          <w:sz w:val="28"/>
          <w:szCs w:val="28"/>
          <w:lang w:val="en-US"/>
        </w:rPr>
        <w:t>in the specialty</w:t>
      </w:r>
      <w:r>
        <w:rPr>
          <w:rStyle w:val="a5"/>
          <w:rFonts w:ascii="Times New Roman" w:hAnsi="Times New Roman" w:cs="Times New Roman"/>
          <w:sz w:val="28"/>
          <w:szCs w:val="28"/>
          <w:lang w:val="en-US"/>
        </w:rPr>
        <w:footnoteReference w:id="3"/>
      </w:r>
      <w:r w:rsidRPr="00AD0FC6">
        <w:rPr>
          <w:rFonts w:ascii="Times New Roman" w:hAnsi="Times New Roman" w:cs="Times New Roman"/>
          <w:sz w:val="28"/>
          <w:szCs w:val="28"/>
          <w:lang w:val="en-US"/>
        </w:rPr>
        <w:t xml:space="preserve">. </w:t>
      </w:r>
      <w:r w:rsidR="004B0637">
        <w:rPr>
          <w:rFonts w:ascii="Times New Roman" w:hAnsi="Times New Roman" w:cs="Times New Roman"/>
          <w:sz w:val="28"/>
          <w:szCs w:val="28"/>
          <w:lang w:val="en-US"/>
        </w:rPr>
        <w:t>Connection</w:t>
      </w:r>
      <w:r w:rsidRPr="00AD0FC6">
        <w:rPr>
          <w:rFonts w:ascii="Times New Roman" w:hAnsi="Times New Roman" w:cs="Times New Roman"/>
          <w:sz w:val="28"/>
          <w:szCs w:val="28"/>
          <w:lang w:val="en-US"/>
        </w:rPr>
        <w:t xml:space="preserve"> of the future with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specialty is more definitely expressed at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graduates of DVGMU in comparison with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graduates of DVIU of RANEPA, DVGGU, HGIIK. On </w:t>
      </w:r>
      <w:r w:rsidR="004B0637">
        <w:rPr>
          <w:rFonts w:ascii="Times New Roman" w:hAnsi="Times New Roman" w:cs="Times New Roman"/>
          <w:sz w:val="28"/>
          <w:szCs w:val="28"/>
          <w:lang w:val="en-US"/>
        </w:rPr>
        <w:t>the</w:t>
      </w:r>
      <w:r w:rsidRPr="00AD0FC6">
        <w:rPr>
          <w:rFonts w:ascii="Times New Roman" w:hAnsi="Times New Roman" w:cs="Times New Roman"/>
          <w:sz w:val="28"/>
          <w:szCs w:val="28"/>
          <w:lang w:val="en-US"/>
        </w:rPr>
        <w:t xml:space="preserve"> question: "</w:t>
      </w:r>
      <w:r w:rsidR="004B0637" w:rsidRPr="004B0637">
        <w:rPr>
          <w:rFonts w:ascii="Times New Roman" w:hAnsi="Times New Roman" w:cs="Times New Roman"/>
          <w:sz w:val="28"/>
          <w:szCs w:val="28"/>
          <w:lang w:val="en-US"/>
        </w:rPr>
        <w:t xml:space="preserve"> </w:t>
      </w:r>
      <w:r w:rsidR="004B0637" w:rsidRPr="00AD0FC6">
        <w:rPr>
          <w:rFonts w:ascii="Times New Roman" w:hAnsi="Times New Roman" w:cs="Times New Roman"/>
          <w:sz w:val="28"/>
          <w:szCs w:val="28"/>
          <w:lang w:val="en-US"/>
        </w:rPr>
        <w:t xml:space="preserve">Whether </w:t>
      </w:r>
      <w:r w:rsidR="004B0637">
        <w:rPr>
          <w:rFonts w:ascii="Times New Roman" w:hAnsi="Times New Roman" w:cs="Times New Roman"/>
          <w:sz w:val="28"/>
          <w:szCs w:val="28"/>
          <w:lang w:val="en-US"/>
        </w:rPr>
        <w:t>y</w:t>
      </w:r>
      <w:r w:rsidRPr="00AD0FC6">
        <w:rPr>
          <w:rFonts w:ascii="Times New Roman" w:hAnsi="Times New Roman" w:cs="Times New Roman"/>
          <w:sz w:val="28"/>
          <w:szCs w:val="28"/>
          <w:lang w:val="en-US"/>
        </w:rPr>
        <w:t xml:space="preserve">ou are going to work after obtaining the diploma in the specialty?", – graduates of DVGMU have given totally 78 affirmative answers that makes 95%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number of respondents in this educational institution. For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other higher education institutions the percent ready to work in the specialty makes: </w:t>
      </w:r>
      <w:r w:rsidR="004B0637" w:rsidRPr="00AD0FC6">
        <w:rPr>
          <w:rFonts w:ascii="Times New Roman" w:hAnsi="Times New Roman" w:cs="Times New Roman"/>
          <w:sz w:val="28"/>
          <w:szCs w:val="28"/>
          <w:lang w:val="en-US"/>
        </w:rPr>
        <w:t xml:space="preserve">DVIU of RANEPA </w:t>
      </w:r>
      <w:r w:rsidRPr="00AD0FC6">
        <w:rPr>
          <w:rFonts w:ascii="Times New Roman" w:hAnsi="Times New Roman" w:cs="Times New Roman"/>
          <w:sz w:val="28"/>
          <w:szCs w:val="28"/>
          <w:lang w:val="en-US"/>
        </w:rPr>
        <w:t xml:space="preserve">– 52%, DVGGU – 53%, HGIIK – 74%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number of respondents. These figures demonstrate that, despite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accident of choice of profession </w:t>
      </w:r>
      <w:r w:rsidR="004B0637">
        <w:rPr>
          <w:rFonts w:ascii="Times New Roman" w:hAnsi="Times New Roman" w:cs="Times New Roman"/>
          <w:sz w:val="28"/>
          <w:szCs w:val="28"/>
          <w:lang w:val="en-US"/>
        </w:rPr>
        <w:t>by the entrants</w:t>
      </w:r>
      <w:r w:rsidRPr="00AD0FC6">
        <w:rPr>
          <w:rFonts w:ascii="Times New Roman" w:hAnsi="Times New Roman" w:cs="Times New Roman"/>
          <w:sz w:val="28"/>
          <w:szCs w:val="28"/>
          <w:lang w:val="en-US"/>
        </w:rPr>
        <w:t xml:space="preserve">, graduates in the course of training nevertheless have changed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opinion on the importance of </w:t>
      </w:r>
      <w:r w:rsidR="004B0637">
        <w:rPr>
          <w:rFonts w:ascii="Times New Roman" w:hAnsi="Times New Roman" w:cs="Times New Roman"/>
          <w:sz w:val="28"/>
          <w:szCs w:val="28"/>
          <w:lang w:val="en-US"/>
        </w:rPr>
        <w:t>their</w:t>
      </w:r>
      <w:r w:rsidRPr="00AD0FC6">
        <w:rPr>
          <w:rFonts w:ascii="Times New Roman" w:hAnsi="Times New Roman" w:cs="Times New Roman"/>
          <w:sz w:val="28"/>
          <w:szCs w:val="28"/>
          <w:lang w:val="en-US"/>
        </w:rPr>
        <w:t xml:space="preserve"> professional activity.</w:t>
      </w:r>
    </w:p>
    <w:p w:rsidR="00AD0FC6" w:rsidRP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t xml:space="preserve">For the purpose of determination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value of education to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graduates, through a certain period two questions have been asked: "What for you is the most significant in the course of training in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higher education institution?", "What, in your opinion, requires the higher education?".  </w:t>
      </w:r>
    </w:p>
    <w:p w:rsidR="00AD0FC6" w:rsidRP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t xml:space="preserve">Absolute value for respondents is the profession and the received professional skills: almost every second respondent has noted for himself these criteria. Almost every third (36,5%) respondent has noted that the higher education for him is some kind of step for receiving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highly paid work. Indicators of such </w:t>
      </w:r>
      <w:r w:rsidR="004B0637">
        <w:rPr>
          <w:rFonts w:ascii="Times New Roman" w:hAnsi="Times New Roman" w:cs="Times New Roman"/>
          <w:sz w:val="28"/>
          <w:szCs w:val="28"/>
          <w:lang w:val="en-US"/>
        </w:rPr>
        <w:t>variants</w:t>
      </w:r>
      <w:r w:rsidRPr="00AD0FC6">
        <w:rPr>
          <w:rFonts w:ascii="Times New Roman" w:hAnsi="Times New Roman" w:cs="Times New Roman"/>
          <w:sz w:val="28"/>
          <w:szCs w:val="28"/>
          <w:lang w:val="en-US"/>
        </w:rPr>
        <w:t xml:space="preserve"> of answer as "opportunity to gain the diploma" are unfavourable: every fourth of ten (41,5%) notes that it is one of the main values </w:t>
      </w:r>
      <w:r w:rsidR="004B0637">
        <w:rPr>
          <w:rFonts w:ascii="Times New Roman" w:hAnsi="Times New Roman" w:cs="Times New Roman"/>
          <w:sz w:val="28"/>
          <w:szCs w:val="28"/>
          <w:lang w:val="en-US"/>
        </w:rPr>
        <w:t>in</w:t>
      </w:r>
      <w:r w:rsidRPr="00AD0FC6">
        <w:rPr>
          <w:rFonts w:ascii="Times New Roman" w:hAnsi="Times New Roman" w:cs="Times New Roman"/>
          <w:sz w:val="28"/>
          <w:szCs w:val="28"/>
          <w:lang w:val="en-US"/>
        </w:rPr>
        <w:t xml:space="preserve"> </w:t>
      </w:r>
      <w:r w:rsidR="004B0637">
        <w:rPr>
          <w:rFonts w:ascii="Times New Roman" w:hAnsi="Times New Roman" w:cs="Times New Roman"/>
          <w:sz w:val="28"/>
          <w:szCs w:val="28"/>
          <w:lang w:val="en-US"/>
        </w:rPr>
        <w:t xml:space="preserve">obtaining </w:t>
      </w:r>
      <w:r w:rsidRPr="00AD0FC6">
        <w:rPr>
          <w:rFonts w:ascii="Times New Roman" w:hAnsi="Times New Roman" w:cs="Times New Roman"/>
          <w:sz w:val="28"/>
          <w:szCs w:val="28"/>
          <w:lang w:val="en-US"/>
        </w:rPr>
        <w:t>education.</w:t>
      </w:r>
    </w:p>
    <w:p w:rsid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t>To respondents, not interested to work in the specialty, it was offered to specify the factors causing this choice. Answers were distributed as follows. Graduates, not interested to work in the specialty, specify a low wage in the majority (40%). The second for popularity is the answer: "my specialty isn't pleasant to me", – saying about it, we will note that among the respondents who ha</w:t>
      </w:r>
      <w:r w:rsidR="004B0637">
        <w:rPr>
          <w:rFonts w:ascii="Times New Roman" w:hAnsi="Times New Roman" w:cs="Times New Roman"/>
          <w:sz w:val="28"/>
          <w:szCs w:val="28"/>
          <w:lang w:val="en-US"/>
        </w:rPr>
        <w:t>s</w:t>
      </w:r>
      <w:r w:rsidRPr="00AD0FC6">
        <w:rPr>
          <w:rFonts w:ascii="Times New Roman" w:hAnsi="Times New Roman" w:cs="Times New Roman"/>
          <w:sz w:val="28"/>
          <w:szCs w:val="28"/>
          <w:lang w:val="en-US"/>
        </w:rPr>
        <w:t xml:space="preserve"> given such answer, most of all </w:t>
      </w:r>
      <w:r w:rsidR="004B0637">
        <w:rPr>
          <w:rFonts w:ascii="Times New Roman" w:hAnsi="Times New Roman" w:cs="Times New Roman"/>
          <w:sz w:val="28"/>
          <w:szCs w:val="28"/>
          <w:lang w:val="en-US"/>
        </w:rPr>
        <w:t xml:space="preserve">are </w:t>
      </w:r>
      <w:r w:rsidRPr="00AD0FC6">
        <w:rPr>
          <w:rFonts w:ascii="Times New Roman" w:hAnsi="Times New Roman" w:cs="Times New Roman"/>
          <w:sz w:val="28"/>
          <w:szCs w:val="28"/>
          <w:lang w:val="en-US"/>
        </w:rPr>
        <w:t xml:space="preserve">graduates of DVIU </w:t>
      </w:r>
      <w:r w:rsidR="004B0637">
        <w:rPr>
          <w:rFonts w:ascii="Times New Roman" w:hAnsi="Times New Roman" w:cs="Times New Roman"/>
          <w:sz w:val="28"/>
          <w:szCs w:val="28"/>
          <w:lang w:val="en-US"/>
        </w:rPr>
        <w:t>of</w:t>
      </w:r>
      <w:r w:rsidRPr="00AD0FC6">
        <w:rPr>
          <w:rFonts w:ascii="Times New Roman" w:hAnsi="Times New Roman" w:cs="Times New Roman"/>
          <w:sz w:val="28"/>
          <w:szCs w:val="28"/>
          <w:lang w:val="en-US"/>
        </w:rPr>
        <w:t xml:space="preserve"> RANEPA – 22 respondents (26%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number of respondents at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institute) and DVGGU – 19 respondents (18%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number of respondents at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institute).</w:t>
      </w:r>
    </w:p>
    <w:p w:rsidR="00AD0FC6" w:rsidRP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lastRenderedPageBreak/>
        <w:t xml:space="preserve">Labor market is one of the most important indicators of further employment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graduates. Proceeding from a condition of labor market, it was offered to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respondents to answer the block of questions concerning </w:t>
      </w:r>
      <w:r w:rsidR="004B0637">
        <w:rPr>
          <w:rFonts w:ascii="Times New Roman" w:hAnsi="Times New Roman" w:cs="Times New Roman"/>
          <w:sz w:val="28"/>
          <w:szCs w:val="28"/>
          <w:lang w:val="en-US"/>
        </w:rPr>
        <w:t>its</w:t>
      </w:r>
      <w:r w:rsidRPr="00AD0FC6">
        <w:rPr>
          <w:rFonts w:ascii="Times New Roman" w:hAnsi="Times New Roman" w:cs="Times New Roman"/>
          <w:sz w:val="28"/>
          <w:szCs w:val="28"/>
          <w:lang w:val="en-US"/>
        </w:rPr>
        <w:t xml:space="preserve"> characteristics with the purpose to estimate their relation to employment, and also to give them the chance to describe the problems arising at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employment. Graduates consider that the main problem at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young specialists is </w:t>
      </w:r>
      <w:r w:rsidR="004B0637">
        <w:rPr>
          <w:rFonts w:ascii="Times New Roman" w:hAnsi="Times New Roman" w:cs="Times New Roman"/>
          <w:sz w:val="28"/>
          <w:szCs w:val="28"/>
          <w:lang w:val="en-US"/>
        </w:rPr>
        <w:t xml:space="preserve">a </w:t>
      </w:r>
      <w:r w:rsidRPr="00AD0FC6">
        <w:rPr>
          <w:rFonts w:ascii="Times New Roman" w:hAnsi="Times New Roman" w:cs="Times New Roman"/>
          <w:sz w:val="28"/>
          <w:szCs w:val="28"/>
          <w:lang w:val="en-US"/>
        </w:rPr>
        <w:t xml:space="preserve">lack of experience. Among all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graduates 57% of respondents have appropriated to this problem the maximum value on a scale of answers, and 21%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number of respondents have </w:t>
      </w:r>
      <w:r w:rsidR="004B0637">
        <w:rPr>
          <w:rFonts w:ascii="Times New Roman" w:hAnsi="Times New Roman" w:cs="Times New Roman"/>
          <w:sz w:val="28"/>
          <w:szCs w:val="28"/>
          <w:lang w:val="en-US"/>
        </w:rPr>
        <w:t>put</w:t>
      </w:r>
      <w:r w:rsidRPr="00AD0FC6">
        <w:rPr>
          <w:rFonts w:ascii="Times New Roman" w:hAnsi="Times New Roman" w:cs="Times New Roman"/>
          <w:sz w:val="28"/>
          <w:szCs w:val="28"/>
          <w:lang w:val="en-US"/>
        </w:rPr>
        <w:t xml:space="preserve"> this problem at the level above </w:t>
      </w:r>
      <w:r w:rsidR="004B0637">
        <w:rPr>
          <w:rFonts w:ascii="Times New Roman" w:hAnsi="Times New Roman" w:cs="Times New Roman"/>
          <w:sz w:val="28"/>
          <w:szCs w:val="28"/>
          <w:lang w:val="en-US"/>
        </w:rPr>
        <w:t>the</w:t>
      </w:r>
      <w:r w:rsidRPr="00AD0FC6">
        <w:rPr>
          <w:rFonts w:ascii="Times New Roman" w:hAnsi="Times New Roman" w:cs="Times New Roman"/>
          <w:sz w:val="28"/>
          <w:szCs w:val="28"/>
          <w:lang w:val="en-US"/>
        </w:rPr>
        <w:t xml:space="preserve"> average. The problem of low wage is significant for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respondents, 44% from all respondents have appropriated to this problem the maximum value on a scale of answers, and 19%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number of respondents have </w:t>
      </w:r>
      <w:r w:rsidR="004B0637">
        <w:rPr>
          <w:rFonts w:ascii="Times New Roman" w:hAnsi="Times New Roman" w:cs="Times New Roman"/>
          <w:sz w:val="28"/>
          <w:szCs w:val="28"/>
          <w:lang w:val="en-US"/>
        </w:rPr>
        <w:t>put</w:t>
      </w:r>
      <w:r w:rsidRPr="00AD0FC6">
        <w:rPr>
          <w:rFonts w:ascii="Times New Roman" w:hAnsi="Times New Roman" w:cs="Times New Roman"/>
          <w:sz w:val="28"/>
          <w:szCs w:val="28"/>
          <w:lang w:val="en-US"/>
        </w:rPr>
        <w:t xml:space="preserve"> this problem at the level above </w:t>
      </w:r>
      <w:r w:rsidR="004B0637">
        <w:rPr>
          <w:rFonts w:ascii="Times New Roman" w:hAnsi="Times New Roman" w:cs="Times New Roman"/>
          <w:sz w:val="28"/>
          <w:szCs w:val="28"/>
          <w:lang w:val="en-US"/>
        </w:rPr>
        <w:t>the</w:t>
      </w:r>
      <w:r w:rsidRPr="00AD0FC6">
        <w:rPr>
          <w:rFonts w:ascii="Times New Roman" w:hAnsi="Times New Roman" w:cs="Times New Roman"/>
          <w:sz w:val="28"/>
          <w:szCs w:val="28"/>
          <w:lang w:val="en-US"/>
        </w:rPr>
        <w:t xml:space="preserve"> average. The lowest indicator in </w:t>
      </w:r>
      <w:r w:rsidR="004B0637">
        <w:rPr>
          <w:rFonts w:ascii="Times New Roman" w:hAnsi="Times New Roman" w:cs="Times New Roman"/>
          <w:sz w:val="28"/>
          <w:szCs w:val="28"/>
          <w:lang w:val="en-US"/>
        </w:rPr>
        <w:t>the</w:t>
      </w:r>
      <w:r w:rsidRPr="00AD0FC6">
        <w:rPr>
          <w:rFonts w:ascii="Times New Roman" w:hAnsi="Times New Roman" w:cs="Times New Roman"/>
          <w:sz w:val="28"/>
          <w:szCs w:val="28"/>
          <w:lang w:val="en-US"/>
        </w:rPr>
        <w:t xml:space="preserve"> perspective of employment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young specialists is occupied by </w:t>
      </w:r>
      <w:r w:rsidR="004B0637">
        <w:rPr>
          <w:rFonts w:ascii="Times New Roman" w:hAnsi="Times New Roman" w:cs="Times New Roman"/>
          <w:sz w:val="28"/>
          <w:szCs w:val="28"/>
          <w:lang w:val="en-US"/>
        </w:rPr>
        <w:t>the</w:t>
      </w:r>
      <w:r w:rsidRPr="00AD0FC6">
        <w:rPr>
          <w:rFonts w:ascii="Times New Roman" w:hAnsi="Times New Roman" w:cs="Times New Roman"/>
          <w:sz w:val="28"/>
          <w:szCs w:val="28"/>
          <w:lang w:val="en-US"/>
        </w:rPr>
        <w:t xml:space="preserve"> problem of "knowledge of the available vacancies". Data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poll demonstrate that 30% of respondents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number of respondents don't experience difficulties with obtaining information on the available vacancies, and for 22% –arising difficulties aren't considerable.</w:t>
      </w:r>
    </w:p>
    <w:p w:rsid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t xml:space="preserve">Speaking about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knowledge of graduates, we will </w:t>
      </w:r>
      <w:r w:rsidR="004B0637">
        <w:rPr>
          <w:rFonts w:ascii="Times New Roman" w:hAnsi="Times New Roman" w:cs="Times New Roman"/>
          <w:sz w:val="28"/>
          <w:szCs w:val="28"/>
          <w:lang w:val="en-US"/>
        </w:rPr>
        <w:t>give</w:t>
      </w:r>
      <w:r w:rsidRPr="00AD0FC6">
        <w:rPr>
          <w:rFonts w:ascii="Times New Roman" w:hAnsi="Times New Roman" w:cs="Times New Roman"/>
          <w:sz w:val="28"/>
          <w:szCs w:val="28"/>
          <w:lang w:val="en-US"/>
        </w:rPr>
        <w:t xml:space="preserve">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results of answers to </w:t>
      </w:r>
      <w:r w:rsidR="004B0637">
        <w:rPr>
          <w:rFonts w:ascii="Times New Roman" w:hAnsi="Times New Roman" w:cs="Times New Roman"/>
          <w:sz w:val="28"/>
          <w:szCs w:val="28"/>
          <w:lang w:val="en-US"/>
        </w:rPr>
        <w:t>the</w:t>
      </w:r>
      <w:r w:rsidRPr="00AD0FC6">
        <w:rPr>
          <w:rFonts w:ascii="Times New Roman" w:hAnsi="Times New Roman" w:cs="Times New Roman"/>
          <w:sz w:val="28"/>
          <w:szCs w:val="28"/>
          <w:lang w:val="en-US"/>
        </w:rPr>
        <w:t xml:space="preserve"> question: "How you consider what source of information </w:t>
      </w:r>
      <w:r w:rsidR="004B0637">
        <w:rPr>
          <w:rFonts w:ascii="Times New Roman" w:hAnsi="Times New Roman" w:cs="Times New Roman"/>
          <w:sz w:val="28"/>
          <w:szCs w:val="28"/>
          <w:lang w:val="en-US"/>
        </w:rPr>
        <w:t xml:space="preserve">is </w:t>
      </w:r>
      <w:r w:rsidRPr="00AD0FC6">
        <w:rPr>
          <w:rFonts w:ascii="Times New Roman" w:hAnsi="Times New Roman" w:cs="Times New Roman"/>
          <w:sz w:val="28"/>
          <w:szCs w:val="28"/>
          <w:lang w:val="en-US"/>
        </w:rPr>
        <w:t xml:space="preserve">the most effective by </w:t>
      </w:r>
      <w:r w:rsidR="004B0637">
        <w:rPr>
          <w:rFonts w:ascii="Times New Roman" w:hAnsi="Times New Roman" w:cs="Times New Roman"/>
          <w:sz w:val="28"/>
          <w:szCs w:val="28"/>
          <w:lang w:val="en-US"/>
        </w:rPr>
        <w:t xml:space="preserve">a </w:t>
      </w:r>
      <w:r w:rsidRPr="00AD0FC6">
        <w:rPr>
          <w:rFonts w:ascii="Times New Roman" w:hAnsi="Times New Roman" w:cs="Times New Roman"/>
          <w:sz w:val="28"/>
          <w:szCs w:val="28"/>
          <w:lang w:val="en-US"/>
        </w:rPr>
        <w:t xml:space="preserve">job search?". Answers of respondents were distributed as follows: the first source of information by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job search is the Internet; the second for popularity is the answer: personal contact and acquaintances; and further on decrease of degree of the importance – mass media (newspapers, television, radio); employment service, recruitment agencies; parents, relatives and their </w:t>
      </w:r>
      <w:r w:rsidR="004B0637">
        <w:rPr>
          <w:rFonts w:ascii="Times New Roman" w:hAnsi="Times New Roman" w:cs="Times New Roman"/>
          <w:sz w:val="28"/>
          <w:szCs w:val="28"/>
          <w:lang w:val="en-US"/>
        </w:rPr>
        <w:t>connections</w:t>
      </w:r>
      <w:r w:rsidRPr="00AD0FC6">
        <w:rPr>
          <w:rFonts w:ascii="Times New Roman" w:hAnsi="Times New Roman" w:cs="Times New Roman"/>
          <w:sz w:val="28"/>
          <w:szCs w:val="28"/>
          <w:lang w:val="en-US"/>
        </w:rPr>
        <w:t xml:space="preserve">; least of all </w:t>
      </w:r>
      <w:r w:rsidR="004B0637">
        <w:rPr>
          <w:rFonts w:ascii="Times New Roman" w:hAnsi="Times New Roman" w:cs="Times New Roman"/>
          <w:sz w:val="28"/>
          <w:szCs w:val="28"/>
          <w:lang w:val="en-US"/>
        </w:rPr>
        <w:t xml:space="preserve">are the </w:t>
      </w:r>
      <w:r w:rsidRPr="00AD0FC6">
        <w:rPr>
          <w:rFonts w:ascii="Times New Roman" w:hAnsi="Times New Roman" w:cs="Times New Roman"/>
          <w:sz w:val="28"/>
          <w:szCs w:val="28"/>
          <w:lang w:val="en-US"/>
        </w:rPr>
        <w:t xml:space="preserve">respondents by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job search used information from such sources as faculty, department; job fairs, career forums.</w:t>
      </w:r>
    </w:p>
    <w:p w:rsid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t xml:space="preserve">It is indisputable that at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employment of graduates one of the major components are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quality of got education, orientation to specifics of the region. Transition of the Russian higher education to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multilevel system of vocational training assumes that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rather new indicator – competitiveness of educational program will act as powerful argument of motivation of training in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higher education institution</w:t>
      </w:r>
      <w:r>
        <w:rPr>
          <w:rStyle w:val="a5"/>
          <w:rFonts w:ascii="Times New Roman" w:hAnsi="Times New Roman" w:cs="Times New Roman"/>
          <w:sz w:val="28"/>
          <w:szCs w:val="28"/>
          <w:lang w:val="en-US"/>
        </w:rPr>
        <w:footnoteReference w:id="4"/>
      </w:r>
      <w:r w:rsidRPr="00AD0FC6">
        <w:rPr>
          <w:rFonts w:ascii="Times New Roman" w:hAnsi="Times New Roman" w:cs="Times New Roman"/>
          <w:sz w:val="28"/>
          <w:szCs w:val="28"/>
          <w:lang w:val="en-US"/>
        </w:rPr>
        <w:t xml:space="preserve">. In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poll frames the question has been asked </w:t>
      </w:r>
      <w:r w:rsidR="004B0637">
        <w:rPr>
          <w:rFonts w:ascii="Times New Roman" w:hAnsi="Times New Roman" w:cs="Times New Roman"/>
          <w:sz w:val="28"/>
          <w:szCs w:val="28"/>
          <w:lang w:val="en-US"/>
        </w:rPr>
        <w:t xml:space="preserve">by the </w:t>
      </w:r>
      <w:r w:rsidRPr="00AD0FC6">
        <w:rPr>
          <w:rFonts w:ascii="Times New Roman" w:hAnsi="Times New Roman" w:cs="Times New Roman"/>
          <w:sz w:val="28"/>
          <w:szCs w:val="28"/>
          <w:lang w:val="en-US"/>
        </w:rPr>
        <w:t xml:space="preserve">respondents: </w:t>
      </w:r>
      <w:r w:rsidR="004B0637" w:rsidRPr="00AD0FC6">
        <w:rPr>
          <w:rFonts w:ascii="Times New Roman" w:hAnsi="Times New Roman" w:cs="Times New Roman"/>
          <w:sz w:val="28"/>
          <w:szCs w:val="28"/>
          <w:lang w:val="en-US"/>
        </w:rPr>
        <w:t>"</w:t>
      </w:r>
      <w:r w:rsidRPr="00AD0FC6">
        <w:rPr>
          <w:rFonts w:ascii="Times New Roman" w:hAnsi="Times New Roman" w:cs="Times New Roman"/>
          <w:sz w:val="28"/>
          <w:szCs w:val="28"/>
          <w:lang w:val="en-US"/>
        </w:rPr>
        <w:t xml:space="preserve">Whether </w:t>
      </w:r>
      <w:r w:rsidR="004B0637">
        <w:rPr>
          <w:rFonts w:ascii="Times New Roman" w:hAnsi="Times New Roman" w:cs="Times New Roman"/>
          <w:sz w:val="28"/>
          <w:szCs w:val="28"/>
          <w:lang w:val="en-US"/>
        </w:rPr>
        <w:t>i</w:t>
      </w:r>
      <w:r w:rsidRPr="00AD0FC6">
        <w:rPr>
          <w:rFonts w:ascii="Times New Roman" w:hAnsi="Times New Roman" w:cs="Times New Roman"/>
          <w:sz w:val="28"/>
          <w:szCs w:val="28"/>
          <w:lang w:val="en-US"/>
        </w:rPr>
        <w:t xml:space="preserve">t is enough to you the higher education got in higher education institution to be competitive in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labor market?". The received results look as follows: yes, it is unconditional – 18,1%; rather yes, than isn't present – 35,1%; it is rather not, than yes – 20,7%; no, it isn't enough – 23,4%; I find it difficult to answer – 2,7%. But, despite so unfavorable data, more than a half (58,5%) of respondents have declared that they are sure of the employment and know where they will work after </w:t>
      </w:r>
      <w:r w:rsidR="004B0637">
        <w:rPr>
          <w:rFonts w:ascii="Times New Roman" w:hAnsi="Times New Roman" w:cs="Times New Roman"/>
          <w:sz w:val="28"/>
          <w:szCs w:val="28"/>
          <w:lang w:val="en-US"/>
        </w:rPr>
        <w:t>getting</w:t>
      </w:r>
      <w:r w:rsidRPr="00AD0FC6">
        <w:rPr>
          <w:rFonts w:ascii="Times New Roman" w:hAnsi="Times New Roman" w:cs="Times New Roman"/>
          <w:sz w:val="28"/>
          <w:szCs w:val="28"/>
          <w:lang w:val="en-US"/>
        </w:rPr>
        <w:t xml:space="preserve"> the diploma. </w:t>
      </w:r>
      <w:r w:rsidR="004B0637" w:rsidRPr="00AD0FC6">
        <w:rPr>
          <w:rFonts w:ascii="Times New Roman" w:hAnsi="Times New Roman" w:cs="Times New Roman"/>
          <w:sz w:val="28"/>
          <w:szCs w:val="28"/>
          <w:lang w:val="en-US"/>
        </w:rPr>
        <w:t>"</w:t>
      </w:r>
      <w:r w:rsidRPr="00AD0FC6">
        <w:rPr>
          <w:rFonts w:ascii="Times New Roman" w:hAnsi="Times New Roman" w:cs="Times New Roman"/>
          <w:sz w:val="28"/>
          <w:szCs w:val="28"/>
          <w:lang w:val="en-US"/>
        </w:rPr>
        <w:t xml:space="preserve">Whether </w:t>
      </w:r>
      <w:r w:rsidR="004B0637">
        <w:rPr>
          <w:rFonts w:ascii="Times New Roman" w:hAnsi="Times New Roman" w:cs="Times New Roman"/>
          <w:sz w:val="28"/>
          <w:szCs w:val="28"/>
          <w:lang w:val="en-US"/>
        </w:rPr>
        <w:t>y</w:t>
      </w:r>
      <w:r w:rsidRPr="00AD0FC6">
        <w:rPr>
          <w:rFonts w:ascii="Times New Roman" w:hAnsi="Times New Roman" w:cs="Times New Roman"/>
          <w:sz w:val="28"/>
          <w:szCs w:val="28"/>
          <w:lang w:val="en-US"/>
        </w:rPr>
        <w:t xml:space="preserve">ou </w:t>
      </w:r>
      <w:r w:rsidR="004B0637">
        <w:rPr>
          <w:rFonts w:ascii="Times New Roman" w:hAnsi="Times New Roman" w:cs="Times New Roman"/>
          <w:sz w:val="28"/>
          <w:szCs w:val="28"/>
          <w:lang w:val="en-US"/>
        </w:rPr>
        <w:t xml:space="preserve">know </w:t>
      </w:r>
      <w:r w:rsidRPr="00AD0FC6">
        <w:rPr>
          <w:rFonts w:ascii="Times New Roman" w:hAnsi="Times New Roman" w:cs="Times New Roman"/>
          <w:sz w:val="28"/>
          <w:szCs w:val="28"/>
          <w:lang w:val="en-US"/>
        </w:rPr>
        <w:t xml:space="preserve">where you will work after </w:t>
      </w:r>
      <w:r w:rsidR="004B0637">
        <w:rPr>
          <w:rFonts w:ascii="Times New Roman" w:hAnsi="Times New Roman" w:cs="Times New Roman"/>
          <w:sz w:val="28"/>
          <w:szCs w:val="28"/>
          <w:lang w:val="en-US"/>
        </w:rPr>
        <w:t>getting</w:t>
      </w:r>
      <w:r w:rsidRPr="00AD0FC6">
        <w:rPr>
          <w:rFonts w:ascii="Times New Roman" w:hAnsi="Times New Roman" w:cs="Times New Roman"/>
          <w:sz w:val="28"/>
          <w:szCs w:val="28"/>
          <w:lang w:val="en-US"/>
        </w:rPr>
        <w:t xml:space="preserve"> the diploma?": yes, it is unconditional – 28,1%; </w:t>
      </w:r>
      <w:r w:rsidR="004B0637">
        <w:rPr>
          <w:rFonts w:ascii="Times New Roman" w:hAnsi="Times New Roman" w:cs="Times New Roman"/>
          <w:sz w:val="28"/>
          <w:szCs w:val="28"/>
          <w:lang w:val="en-US"/>
        </w:rPr>
        <w:t>R</w:t>
      </w:r>
      <w:r w:rsidRPr="00AD0FC6">
        <w:rPr>
          <w:rFonts w:ascii="Times New Roman" w:hAnsi="Times New Roman" w:cs="Times New Roman"/>
          <w:sz w:val="28"/>
          <w:szCs w:val="28"/>
          <w:lang w:val="en-US"/>
        </w:rPr>
        <w:t xml:space="preserve">ather yes, than </w:t>
      </w:r>
      <w:r w:rsidR="004B0637">
        <w:rPr>
          <w:rFonts w:ascii="Times New Roman" w:hAnsi="Times New Roman" w:cs="Times New Roman"/>
          <w:sz w:val="28"/>
          <w:szCs w:val="28"/>
          <w:lang w:val="en-US"/>
        </w:rPr>
        <w:t>no</w:t>
      </w:r>
      <w:r w:rsidRPr="00AD0FC6">
        <w:rPr>
          <w:rFonts w:ascii="Times New Roman" w:hAnsi="Times New Roman" w:cs="Times New Roman"/>
          <w:sz w:val="28"/>
          <w:szCs w:val="28"/>
          <w:lang w:val="en-US"/>
        </w:rPr>
        <w:t xml:space="preserve"> – 30,4%; </w:t>
      </w:r>
      <w:r w:rsidR="004B0637">
        <w:rPr>
          <w:rFonts w:ascii="Times New Roman" w:hAnsi="Times New Roman" w:cs="Times New Roman"/>
          <w:sz w:val="28"/>
          <w:szCs w:val="28"/>
          <w:lang w:val="en-US"/>
        </w:rPr>
        <w:t>R</w:t>
      </w:r>
      <w:r w:rsidRPr="00AD0FC6">
        <w:rPr>
          <w:rFonts w:ascii="Times New Roman" w:hAnsi="Times New Roman" w:cs="Times New Roman"/>
          <w:sz w:val="28"/>
          <w:szCs w:val="28"/>
          <w:lang w:val="en-US"/>
        </w:rPr>
        <w:t xml:space="preserve">ather not, than yes. 18,7%; No, I don't know. 18,4%; I Find it difficult to answer. 4,3%. An important factor of such confidence of graduates is </w:t>
      </w:r>
      <w:r w:rsidRPr="00AD0FC6">
        <w:rPr>
          <w:rFonts w:ascii="Times New Roman" w:hAnsi="Times New Roman" w:cs="Times New Roman"/>
          <w:sz w:val="28"/>
          <w:szCs w:val="28"/>
          <w:lang w:val="en-US"/>
        </w:rPr>
        <w:lastRenderedPageBreak/>
        <w:t xml:space="preserve">practical preparation during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training. On </w:t>
      </w:r>
      <w:r w:rsidR="004B0637">
        <w:rPr>
          <w:rFonts w:ascii="Times New Roman" w:hAnsi="Times New Roman" w:cs="Times New Roman"/>
          <w:sz w:val="28"/>
          <w:szCs w:val="28"/>
          <w:lang w:val="en-US"/>
        </w:rPr>
        <w:t>the</w:t>
      </w:r>
      <w:r w:rsidRPr="00AD0FC6">
        <w:rPr>
          <w:rFonts w:ascii="Times New Roman" w:hAnsi="Times New Roman" w:cs="Times New Roman"/>
          <w:sz w:val="28"/>
          <w:szCs w:val="28"/>
          <w:lang w:val="en-US"/>
        </w:rPr>
        <w:t xml:space="preserve"> question: </w:t>
      </w:r>
      <w:r w:rsidR="004B0637" w:rsidRPr="00AD0FC6">
        <w:rPr>
          <w:rFonts w:ascii="Times New Roman" w:hAnsi="Times New Roman" w:cs="Times New Roman"/>
          <w:sz w:val="28"/>
          <w:szCs w:val="28"/>
          <w:lang w:val="en-US"/>
        </w:rPr>
        <w:t>"</w:t>
      </w:r>
      <w:r w:rsidRPr="00AD0FC6">
        <w:rPr>
          <w:rFonts w:ascii="Times New Roman" w:hAnsi="Times New Roman" w:cs="Times New Roman"/>
          <w:sz w:val="28"/>
          <w:szCs w:val="28"/>
          <w:lang w:val="en-US"/>
        </w:rPr>
        <w:t xml:space="preserve">Whether </w:t>
      </w:r>
      <w:r w:rsidR="004B0637">
        <w:rPr>
          <w:rFonts w:ascii="Times New Roman" w:hAnsi="Times New Roman" w:cs="Times New Roman"/>
          <w:sz w:val="28"/>
          <w:szCs w:val="28"/>
          <w:lang w:val="en-US"/>
        </w:rPr>
        <w:t>y</w:t>
      </w:r>
      <w:r w:rsidRPr="00AD0FC6">
        <w:rPr>
          <w:rFonts w:ascii="Times New Roman" w:hAnsi="Times New Roman" w:cs="Times New Roman"/>
          <w:sz w:val="28"/>
          <w:szCs w:val="28"/>
          <w:lang w:val="en-US"/>
        </w:rPr>
        <w:t xml:space="preserve">ou consider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work practice useful?", – the considerable part of respondents (80%) has declared that practice was useful. In the course of practical preparation every 2</w:t>
      </w:r>
      <w:r w:rsidRPr="004B0637">
        <w:rPr>
          <w:rFonts w:ascii="Times New Roman" w:hAnsi="Times New Roman" w:cs="Times New Roman"/>
          <w:sz w:val="28"/>
          <w:szCs w:val="28"/>
          <w:vertAlign w:val="superscript"/>
          <w:lang w:val="en-US"/>
        </w:rPr>
        <w:t>nd</w:t>
      </w:r>
      <w:r w:rsidRPr="00AD0FC6">
        <w:rPr>
          <w:rFonts w:ascii="Times New Roman" w:hAnsi="Times New Roman" w:cs="Times New Roman"/>
          <w:sz w:val="28"/>
          <w:szCs w:val="28"/>
          <w:lang w:val="en-US"/>
        </w:rPr>
        <w:t xml:space="preserve"> respondent has gained an impression about future work, has noted that he has received professional skills which not to receive at occupations in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audience. But for 18% of respondents the practician nevertheless had formal character.</w:t>
      </w:r>
    </w:p>
    <w:p w:rsidR="00AD0FC6" w:rsidRPr="00AD0FC6" w:rsidRDefault="00AD0FC6" w:rsidP="00895DAD">
      <w:pPr>
        <w:spacing w:after="0" w:line="240" w:lineRule="auto"/>
        <w:ind w:firstLine="709"/>
        <w:jc w:val="both"/>
        <w:rPr>
          <w:rFonts w:ascii="Times New Roman" w:hAnsi="Times New Roman" w:cs="Times New Roman"/>
          <w:sz w:val="28"/>
          <w:szCs w:val="28"/>
          <w:lang w:val="en-US"/>
        </w:rPr>
      </w:pPr>
      <w:r w:rsidRPr="00AD0FC6">
        <w:rPr>
          <w:rFonts w:ascii="Times New Roman" w:hAnsi="Times New Roman" w:cs="Times New Roman"/>
          <w:sz w:val="28"/>
          <w:szCs w:val="28"/>
          <w:lang w:val="en-US"/>
        </w:rPr>
        <w:t xml:space="preserve">Thus, the analysis of subjective representations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graduates with the higher arts education allows pay attention to a number of important aspects at the choice of professional activity. The main characterizing indicator, according to the author, is the obvious mismatch of motivational installations at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graduates with the higher arts education which is that at the choice of specialty and the place of study respondents were guided by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reputation of educational institution, prestige of specialty and profession and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future expected salary was in this list not on the first place. And at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employment absolute relevance is acquired by the level of salary and possibility of </w:t>
      </w:r>
      <w:r w:rsidR="004B0637">
        <w:rPr>
          <w:rFonts w:ascii="Times New Roman" w:hAnsi="Times New Roman" w:cs="Times New Roman"/>
          <w:sz w:val="28"/>
          <w:szCs w:val="28"/>
          <w:lang w:val="en-US"/>
        </w:rPr>
        <w:t xml:space="preserve">a </w:t>
      </w:r>
      <w:r w:rsidRPr="00AD0FC6">
        <w:rPr>
          <w:rFonts w:ascii="Times New Roman" w:hAnsi="Times New Roman" w:cs="Times New Roman"/>
          <w:sz w:val="28"/>
          <w:szCs w:val="28"/>
          <w:lang w:val="en-US"/>
        </w:rPr>
        <w:t xml:space="preserve">career development. The part of graduates at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choice of profession was guided by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interest in </w:t>
      </w:r>
      <w:r w:rsidR="004B0637">
        <w:rPr>
          <w:rFonts w:ascii="Times New Roman" w:hAnsi="Times New Roman" w:cs="Times New Roman"/>
          <w:sz w:val="28"/>
          <w:szCs w:val="28"/>
          <w:lang w:val="en-US"/>
        </w:rPr>
        <w:t>it</w:t>
      </w:r>
      <w:r w:rsidRPr="00AD0FC6">
        <w:rPr>
          <w:rFonts w:ascii="Times New Roman" w:hAnsi="Times New Roman" w:cs="Times New Roman"/>
          <w:sz w:val="28"/>
          <w:szCs w:val="28"/>
          <w:lang w:val="en-US"/>
        </w:rPr>
        <w:t xml:space="preserve">, often there was an idealization and romanticizing of an image of profession in the opinion of the entrant, and already the graduate by </w:t>
      </w:r>
      <w:r w:rsidR="004B0637">
        <w:rPr>
          <w:rFonts w:ascii="Times New Roman" w:hAnsi="Times New Roman" w:cs="Times New Roman"/>
          <w:sz w:val="28"/>
          <w:szCs w:val="28"/>
          <w:lang w:val="en-US"/>
        </w:rPr>
        <w:t xml:space="preserve">a </w:t>
      </w:r>
      <w:r w:rsidRPr="00AD0FC6">
        <w:rPr>
          <w:rFonts w:ascii="Times New Roman" w:hAnsi="Times New Roman" w:cs="Times New Roman"/>
          <w:sz w:val="28"/>
          <w:szCs w:val="28"/>
          <w:lang w:val="en-US"/>
        </w:rPr>
        <w:t xml:space="preserve">job search changes romanticism from an image of profession for economically caused installations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labor market. There was a change of world outlook installations, the graduate faced routine and "severe reality" to which </w:t>
      </w:r>
      <w:r w:rsidR="004B0637">
        <w:rPr>
          <w:rFonts w:ascii="Times New Roman" w:hAnsi="Times New Roman" w:cs="Times New Roman"/>
          <w:sz w:val="28"/>
          <w:szCs w:val="28"/>
          <w:lang w:val="en-US"/>
        </w:rPr>
        <w:t>he</w:t>
      </w:r>
      <w:r w:rsidRPr="00AD0FC6">
        <w:rPr>
          <w:rFonts w:ascii="Times New Roman" w:hAnsi="Times New Roman" w:cs="Times New Roman"/>
          <w:sz w:val="28"/>
          <w:szCs w:val="28"/>
          <w:lang w:val="en-US"/>
        </w:rPr>
        <w:t xml:space="preserve"> was often not ready neither morally, nor physically, nor psychologically. Actual problems of higher educational institution are today: maintenance at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graduates of positive image of the chosen profession; formation of professional consciousness; inclusion in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research work; creation of positive image of the chosen profession; acquaintance of students to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features of chosen profession in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structure of labor market; creation of conditions for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career guidance of </w:t>
      </w:r>
      <w:r w:rsidR="004B0637">
        <w:rPr>
          <w:rFonts w:ascii="Times New Roman" w:hAnsi="Times New Roman" w:cs="Times New Roman"/>
          <w:sz w:val="28"/>
          <w:szCs w:val="28"/>
          <w:lang w:val="en-US"/>
        </w:rPr>
        <w:t xml:space="preserve">the </w:t>
      </w:r>
      <w:r w:rsidRPr="00AD0FC6">
        <w:rPr>
          <w:rFonts w:ascii="Times New Roman" w:hAnsi="Times New Roman" w:cs="Times New Roman"/>
          <w:sz w:val="28"/>
          <w:szCs w:val="28"/>
          <w:lang w:val="en-US"/>
        </w:rPr>
        <w:t xml:space="preserve">entrants for the purpose of successful labor socialization and integration into the </w:t>
      </w:r>
      <w:r w:rsidR="004B0637">
        <w:rPr>
          <w:rFonts w:ascii="Times New Roman" w:hAnsi="Times New Roman" w:cs="Times New Roman"/>
          <w:sz w:val="28"/>
          <w:szCs w:val="28"/>
          <w:lang w:val="en-US"/>
        </w:rPr>
        <w:t>chosen</w:t>
      </w:r>
      <w:r w:rsidRPr="00AD0FC6">
        <w:rPr>
          <w:rFonts w:ascii="Times New Roman" w:hAnsi="Times New Roman" w:cs="Times New Roman"/>
          <w:sz w:val="28"/>
          <w:szCs w:val="28"/>
          <w:lang w:val="en-US"/>
        </w:rPr>
        <w:t xml:space="preserve"> professional community.</w:t>
      </w:r>
    </w:p>
    <w:p w:rsidR="00AD0FC6" w:rsidRPr="00AD0FC6" w:rsidRDefault="00AD0FC6" w:rsidP="00895DAD">
      <w:pPr>
        <w:spacing w:after="0" w:line="240" w:lineRule="auto"/>
        <w:ind w:firstLine="709"/>
        <w:jc w:val="both"/>
        <w:rPr>
          <w:rFonts w:ascii="Times New Roman" w:hAnsi="Times New Roman" w:cs="Times New Roman"/>
          <w:sz w:val="28"/>
          <w:szCs w:val="28"/>
          <w:lang w:val="en-US"/>
        </w:rPr>
      </w:pPr>
    </w:p>
    <w:p w:rsidR="00AD0FC6" w:rsidRDefault="00AD0FC6" w:rsidP="00895DAD">
      <w:pPr>
        <w:spacing w:after="0" w:line="240" w:lineRule="auto"/>
        <w:jc w:val="center"/>
        <w:rPr>
          <w:rFonts w:ascii="Times New Roman" w:hAnsi="Times New Roman" w:cs="Times New Roman"/>
          <w:b/>
          <w:i/>
          <w:sz w:val="28"/>
          <w:szCs w:val="28"/>
          <w:lang w:val="en-US"/>
        </w:rPr>
      </w:pPr>
      <w:r w:rsidRPr="004B0637">
        <w:rPr>
          <w:rFonts w:ascii="Times New Roman" w:hAnsi="Times New Roman" w:cs="Times New Roman"/>
          <w:b/>
          <w:i/>
          <w:sz w:val="28"/>
          <w:szCs w:val="28"/>
          <w:lang w:val="en-US"/>
        </w:rPr>
        <w:t xml:space="preserve">Literature and </w:t>
      </w:r>
      <w:r w:rsidR="004B0637" w:rsidRPr="004B0637">
        <w:rPr>
          <w:rFonts w:ascii="Times New Roman" w:hAnsi="Times New Roman" w:cs="Times New Roman"/>
          <w:b/>
          <w:i/>
          <w:sz w:val="28"/>
          <w:szCs w:val="28"/>
          <w:lang w:val="en-US"/>
        </w:rPr>
        <w:t xml:space="preserve">the </w:t>
      </w:r>
      <w:r w:rsidRPr="004B0637">
        <w:rPr>
          <w:rFonts w:ascii="Times New Roman" w:hAnsi="Times New Roman" w:cs="Times New Roman"/>
          <w:b/>
          <w:i/>
          <w:sz w:val="28"/>
          <w:szCs w:val="28"/>
          <w:lang w:val="en-US"/>
        </w:rPr>
        <w:t>sources</w:t>
      </w:r>
      <w:r w:rsidR="004B0637" w:rsidRPr="004B0637">
        <w:rPr>
          <w:rFonts w:ascii="Times New Roman" w:hAnsi="Times New Roman" w:cs="Times New Roman"/>
          <w:b/>
          <w:i/>
          <w:sz w:val="28"/>
          <w:szCs w:val="28"/>
          <w:lang w:val="en-US"/>
        </w:rPr>
        <w:t>:</w:t>
      </w:r>
    </w:p>
    <w:p w:rsidR="004B0637" w:rsidRDefault="004B0637" w:rsidP="00895DAD">
      <w:pPr>
        <w:spacing w:after="0" w:line="240" w:lineRule="auto"/>
        <w:ind w:firstLine="709"/>
        <w:jc w:val="center"/>
        <w:rPr>
          <w:rFonts w:ascii="Times New Roman" w:hAnsi="Times New Roman" w:cs="Times New Roman"/>
          <w:b/>
          <w:i/>
          <w:sz w:val="28"/>
          <w:szCs w:val="28"/>
        </w:rPr>
      </w:pPr>
    </w:p>
    <w:p w:rsidR="00895DAD" w:rsidRPr="003E4598" w:rsidRDefault="00895DAD" w:rsidP="00895DAD">
      <w:pPr>
        <w:spacing w:after="0" w:line="240" w:lineRule="auto"/>
        <w:ind w:firstLine="720"/>
        <w:jc w:val="both"/>
        <w:rPr>
          <w:rFonts w:ascii="Times New Roman" w:hAnsi="Times New Roman" w:cs="Times New Roman"/>
          <w:i/>
          <w:sz w:val="28"/>
          <w:szCs w:val="28"/>
        </w:rPr>
      </w:pPr>
      <w:r w:rsidRPr="003E4598">
        <w:rPr>
          <w:rFonts w:ascii="Times New Roman" w:hAnsi="Times New Roman" w:cs="Times New Roman"/>
          <w:i/>
          <w:sz w:val="28"/>
          <w:szCs w:val="28"/>
        </w:rPr>
        <w:t xml:space="preserve">1. </w:t>
      </w:r>
      <w:r w:rsidRPr="003E4598">
        <w:rPr>
          <w:rFonts w:ascii="Times New Roman" w:hAnsi="Times New Roman" w:cs="Times New Roman"/>
          <w:i/>
          <w:color w:val="000000"/>
          <w:sz w:val="28"/>
          <w:szCs w:val="28"/>
        </w:rPr>
        <w:t xml:space="preserve">Белых, Е. Л. Социальная структура и социальные процессы в современном обществе / Е. Л. Белых, Г. П. Веркеенко. – М. : </w:t>
      </w:r>
      <w:r w:rsidRPr="003E4598">
        <w:rPr>
          <w:rFonts w:ascii="Times New Roman" w:hAnsi="Times New Roman" w:cs="Times New Roman"/>
          <w:i/>
          <w:color w:val="000000"/>
          <w:sz w:val="28"/>
          <w:szCs w:val="28"/>
          <w:shd w:val="clear" w:color="auto" w:fill="FFFFFF"/>
        </w:rPr>
        <w:t xml:space="preserve">Моск. гос. открытый пед. ин-т, </w:t>
      </w:r>
      <w:r w:rsidRPr="003E4598">
        <w:rPr>
          <w:rFonts w:ascii="Times New Roman" w:hAnsi="Times New Roman" w:cs="Times New Roman"/>
          <w:i/>
          <w:color w:val="000000"/>
          <w:sz w:val="28"/>
          <w:szCs w:val="28"/>
        </w:rPr>
        <w:t>1993. – 85 с.</w:t>
      </w:r>
    </w:p>
    <w:p w:rsidR="00895DAD" w:rsidRPr="003E4598" w:rsidRDefault="00895DAD" w:rsidP="00895DAD">
      <w:pPr>
        <w:pStyle w:val="a3"/>
        <w:ind w:firstLine="720"/>
        <w:jc w:val="both"/>
        <w:rPr>
          <w:rFonts w:ascii="Times New Roman" w:hAnsi="Times New Roman" w:cs="Times New Roman"/>
          <w:i/>
          <w:sz w:val="28"/>
          <w:szCs w:val="28"/>
        </w:rPr>
      </w:pPr>
      <w:r w:rsidRPr="003E4598">
        <w:rPr>
          <w:rFonts w:ascii="Times New Roman" w:hAnsi="Times New Roman" w:cs="Times New Roman"/>
          <w:i/>
          <w:sz w:val="28"/>
          <w:szCs w:val="28"/>
        </w:rPr>
        <w:t>2. Кривоносова, Л.</w:t>
      </w:r>
      <w:r>
        <w:rPr>
          <w:rFonts w:ascii="Times New Roman" w:hAnsi="Times New Roman" w:cs="Times New Roman"/>
          <w:i/>
          <w:sz w:val="28"/>
          <w:szCs w:val="28"/>
        </w:rPr>
        <w:t xml:space="preserve"> </w:t>
      </w:r>
      <w:r w:rsidRPr="003E4598">
        <w:rPr>
          <w:rFonts w:ascii="Times New Roman" w:hAnsi="Times New Roman" w:cs="Times New Roman"/>
          <w:i/>
          <w:sz w:val="28"/>
          <w:szCs w:val="28"/>
        </w:rPr>
        <w:t xml:space="preserve">А. Конкурентоспособность образовательных программ как фактор мотивации обучения в вузе / Л. А. Кривоносова, Е. А. Смирнова // Власть и управление на Востоке России. </w:t>
      </w:r>
      <w:r>
        <w:rPr>
          <w:rFonts w:ascii="Times New Roman" w:hAnsi="Times New Roman" w:cs="Times New Roman"/>
          <w:i/>
          <w:sz w:val="28"/>
          <w:szCs w:val="28"/>
        </w:rPr>
        <w:t>–</w:t>
      </w:r>
      <w:r w:rsidRPr="003E4598">
        <w:rPr>
          <w:rFonts w:ascii="Times New Roman" w:hAnsi="Times New Roman" w:cs="Times New Roman"/>
          <w:i/>
          <w:sz w:val="28"/>
          <w:szCs w:val="28"/>
        </w:rPr>
        <w:t xml:space="preserve"> Хабаровск</w:t>
      </w:r>
      <w:r>
        <w:rPr>
          <w:rFonts w:ascii="Times New Roman" w:hAnsi="Times New Roman" w:cs="Times New Roman"/>
          <w:i/>
          <w:sz w:val="28"/>
          <w:szCs w:val="28"/>
        </w:rPr>
        <w:t xml:space="preserve"> </w:t>
      </w:r>
      <w:r w:rsidRPr="003E4598">
        <w:rPr>
          <w:rFonts w:ascii="Times New Roman" w:hAnsi="Times New Roman" w:cs="Times New Roman"/>
          <w:i/>
          <w:sz w:val="28"/>
          <w:szCs w:val="28"/>
        </w:rPr>
        <w:t>: ДВИУ</w:t>
      </w:r>
      <w:r>
        <w:rPr>
          <w:rFonts w:ascii="Times New Roman" w:hAnsi="Times New Roman" w:cs="Times New Roman"/>
          <w:i/>
          <w:sz w:val="28"/>
          <w:szCs w:val="28"/>
        </w:rPr>
        <w:t xml:space="preserve"> – филиал </w:t>
      </w:r>
      <w:r w:rsidRPr="003E4598">
        <w:rPr>
          <w:rFonts w:ascii="Times New Roman" w:hAnsi="Times New Roman" w:cs="Times New Roman"/>
          <w:i/>
          <w:sz w:val="28"/>
          <w:szCs w:val="28"/>
        </w:rPr>
        <w:t xml:space="preserve">РАНХиГС, 2015. </w:t>
      </w:r>
      <w:r>
        <w:rPr>
          <w:rFonts w:ascii="Times New Roman" w:hAnsi="Times New Roman" w:cs="Times New Roman"/>
          <w:i/>
          <w:sz w:val="28"/>
          <w:szCs w:val="28"/>
        </w:rPr>
        <w:t>–</w:t>
      </w:r>
      <w:r w:rsidRPr="003E4598">
        <w:rPr>
          <w:rFonts w:ascii="Times New Roman" w:hAnsi="Times New Roman" w:cs="Times New Roman"/>
          <w:i/>
          <w:sz w:val="28"/>
          <w:szCs w:val="28"/>
        </w:rPr>
        <w:t xml:space="preserve"> № 2 (71). – С. 139</w:t>
      </w:r>
      <w:r>
        <w:rPr>
          <w:rFonts w:ascii="Times New Roman" w:hAnsi="Times New Roman" w:cs="Times New Roman"/>
          <w:i/>
          <w:sz w:val="28"/>
          <w:szCs w:val="28"/>
        </w:rPr>
        <w:t xml:space="preserve"> – </w:t>
      </w:r>
      <w:r w:rsidRPr="003E4598">
        <w:rPr>
          <w:rFonts w:ascii="Times New Roman" w:hAnsi="Times New Roman" w:cs="Times New Roman"/>
          <w:i/>
          <w:sz w:val="28"/>
          <w:szCs w:val="28"/>
        </w:rPr>
        <w:t xml:space="preserve">145 </w:t>
      </w:r>
    </w:p>
    <w:p w:rsidR="00895DAD" w:rsidRPr="003E4598" w:rsidRDefault="00895DAD" w:rsidP="00895DAD">
      <w:pPr>
        <w:spacing w:after="0" w:line="240" w:lineRule="auto"/>
        <w:ind w:firstLine="709"/>
        <w:jc w:val="both"/>
        <w:rPr>
          <w:rFonts w:ascii="Times New Roman" w:hAnsi="Times New Roman" w:cs="Times New Roman"/>
          <w:i/>
          <w:sz w:val="28"/>
          <w:szCs w:val="28"/>
        </w:rPr>
      </w:pPr>
      <w:r w:rsidRPr="003E4598">
        <w:rPr>
          <w:rFonts w:ascii="Times New Roman" w:hAnsi="Times New Roman" w:cs="Times New Roman"/>
          <w:i/>
          <w:sz w:val="28"/>
          <w:szCs w:val="28"/>
        </w:rPr>
        <w:t xml:space="preserve">3. «Оценка трудовой мотивации молодых специалистов с высшим гуманитарным образованием»: социологическое исследование, 2014 г. Научный руководитель Смирнова Е.А. – Хабаровск, 2014 </w:t>
      </w:r>
      <w:r>
        <w:rPr>
          <w:rFonts w:ascii="Times New Roman" w:hAnsi="Times New Roman" w:cs="Times New Roman"/>
          <w:i/>
          <w:sz w:val="28"/>
          <w:szCs w:val="28"/>
        </w:rPr>
        <w:t>–</w:t>
      </w:r>
      <w:r w:rsidRPr="003E4598">
        <w:rPr>
          <w:rFonts w:ascii="Times New Roman" w:hAnsi="Times New Roman" w:cs="Times New Roman"/>
          <w:i/>
          <w:sz w:val="28"/>
          <w:szCs w:val="28"/>
        </w:rPr>
        <w:t xml:space="preserve"> Научный </w:t>
      </w:r>
      <w:r>
        <w:rPr>
          <w:rFonts w:ascii="Times New Roman" w:hAnsi="Times New Roman" w:cs="Times New Roman"/>
          <w:i/>
          <w:sz w:val="28"/>
          <w:szCs w:val="28"/>
        </w:rPr>
        <w:t>отчет. Опрошены 299 выпускников</w:t>
      </w:r>
      <w:r w:rsidRPr="003E4598">
        <w:rPr>
          <w:rFonts w:ascii="Times New Roman" w:hAnsi="Times New Roman" w:cs="Times New Roman"/>
          <w:i/>
          <w:sz w:val="28"/>
          <w:szCs w:val="28"/>
        </w:rPr>
        <w:t xml:space="preserve"> четырех вузов</w:t>
      </w:r>
      <w:r w:rsidRPr="003E4598">
        <w:rPr>
          <w:rFonts w:ascii="Times New Roman" w:hAnsi="Times New Roman" w:cs="Times New Roman"/>
          <w:i/>
          <w:spacing w:val="-4"/>
          <w:sz w:val="28"/>
          <w:szCs w:val="28"/>
        </w:rPr>
        <w:t xml:space="preserve"> г</w:t>
      </w:r>
      <w:r>
        <w:rPr>
          <w:rFonts w:ascii="Times New Roman" w:hAnsi="Times New Roman" w:cs="Times New Roman"/>
          <w:i/>
          <w:spacing w:val="-4"/>
          <w:sz w:val="28"/>
          <w:szCs w:val="28"/>
        </w:rPr>
        <w:t>.</w:t>
      </w:r>
      <w:r w:rsidRPr="003E4598">
        <w:rPr>
          <w:rFonts w:ascii="Times New Roman" w:hAnsi="Times New Roman" w:cs="Times New Roman"/>
          <w:i/>
          <w:spacing w:val="-4"/>
          <w:sz w:val="28"/>
          <w:szCs w:val="28"/>
        </w:rPr>
        <w:t xml:space="preserve"> Хабаровска</w:t>
      </w:r>
      <w:r>
        <w:rPr>
          <w:rFonts w:ascii="Times New Roman" w:hAnsi="Times New Roman" w:cs="Times New Roman"/>
          <w:i/>
          <w:spacing w:val="-4"/>
          <w:sz w:val="28"/>
          <w:szCs w:val="28"/>
        </w:rPr>
        <w:t>,</w:t>
      </w:r>
      <w:r w:rsidRPr="003E4598">
        <w:rPr>
          <w:rFonts w:ascii="Times New Roman" w:hAnsi="Times New Roman" w:cs="Times New Roman"/>
          <w:i/>
          <w:spacing w:val="-4"/>
          <w:sz w:val="28"/>
          <w:szCs w:val="28"/>
        </w:rPr>
        <w:t xml:space="preserve"> производящих подготовку специалистов гуманитарного профиля по четырем направлениям Общероссийского классификатора кодов экономической деятельности </w:t>
      </w:r>
      <w:r w:rsidRPr="003E4598">
        <w:rPr>
          <w:rFonts w:ascii="Times New Roman" w:hAnsi="Times New Roman" w:cs="Times New Roman"/>
          <w:i/>
          <w:sz w:val="28"/>
          <w:szCs w:val="28"/>
        </w:rPr>
        <w:t>гуманитарного профиля.</w:t>
      </w:r>
    </w:p>
    <w:p w:rsidR="00895DAD" w:rsidRPr="00246B9F" w:rsidRDefault="00895DAD" w:rsidP="00895DAD">
      <w:pPr>
        <w:spacing w:after="0" w:line="240" w:lineRule="auto"/>
        <w:ind w:firstLine="709"/>
        <w:jc w:val="both"/>
        <w:rPr>
          <w:rFonts w:ascii="Times New Roman" w:hAnsi="Times New Roman" w:cs="Times New Roman"/>
          <w:i/>
          <w:color w:val="000000"/>
          <w:sz w:val="28"/>
          <w:szCs w:val="28"/>
        </w:rPr>
      </w:pPr>
      <w:r w:rsidRPr="003E4598">
        <w:rPr>
          <w:rFonts w:ascii="Times New Roman" w:hAnsi="Times New Roman" w:cs="Times New Roman"/>
          <w:i/>
          <w:sz w:val="28"/>
          <w:szCs w:val="28"/>
        </w:rPr>
        <w:lastRenderedPageBreak/>
        <w:t xml:space="preserve">4. Федеральная служба государственной статистики. О численности и потребности организаций в работниках по профессиональным группам на 31 октября 2013 г. </w:t>
      </w:r>
      <w:r w:rsidRPr="003E4598">
        <w:rPr>
          <w:rFonts w:ascii="Times New Roman" w:hAnsi="Times New Roman" w:cs="Times New Roman"/>
          <w:i/>
          <w:sz w:val="28"/>
          <w:szCs w:val="28"/>
          <w:lang w:val="en-US"/>
        </w:rPr>
        <w:t>URL</w:t>
      </w:r>
      <w:r w:rsidRPr="003E4598">
        <w:rPr>
          <w:rFonts w:ascii="Times New Roman" w:hAnsi="Times New Roman" w:cs="Times New Roman"/>
          <w:i/>
          <w:sz w:val="28"/>
          <w:szCs w:val="28"/>
        </w:rPr>
        <w:t xml:space="preserve">: </w:t>
      </w:r>
      <w:hyperlink r:id="rId8" w:history="1">
        <w:r w:rsidRPr="00246B9F">
          <w:rPr>
            <w:rStyle w:val="aa"/>
            <w:rFonts w:ascii="Times New Roman" w:hAnsi="Times New Roman" w:cs="Times New Roman"/>
            <w:i/>
            <w:color w:val="000000"/>
            <w:sz w:val="28"/>
            <w:szCs w:val="28"/>
            <w:lang w:val="en-US"/>
          </w:rPr>
          <w:t>http</w:t>
        </w:r>
        <w:r w:rsidRPr="00246B9F">
          <w:rPr>
            <w:rStyle w:val="aa"/>
            <w:rFonts w:ascii="Times New Roman" w:hAnsi="Times New Roman" w:cs="Times New Roman"/>
            <w:i/>
            <w:color w:val="000000"/>
            <w:sz w:val="28"/>
            <w:szCs w:val="28"/>
          </w:rPr>
          <w:t>://</w:t>
        </w:r>
        <w:r w:rsidRPr="00246B9F">
          <w:rPr>
            <w:rStyle w:val="aa"/>
            <w:rFonts w:ascii="Times New Roman" w:hAnsi="Times New Roman" w:cs="Times New Roman"/>
            <w:i/>
            <w:color w:val="000000"/>
            <w:sz w:val="28"/>
            <w:szCs w:val="28"/>
            <w:lang w:val="en-US"/>
          </w:rPr>
          <w:t>www</w:t>
        </w:r>
        <w:r w:rsidRPr="00246B9F">
          <w:rPr>
            <w:rStyle w:val="aa"/>
            <w:rFonts w:ascii="Times New Roman" w:hAnsi="Times New Roman" w:cs="Times New Roman"/>
            <w:i/>
            <w:color w:val="000000"/>
            <w:sz w:val="28"/>
            <w:szCs w:val="28"/>
          </w:rPr>
          <w:t>.</w:t>
        </w:r>
        <w:r w:rsidRPr="00246B9F">
          <w:rPr>
            <w:rStyle w:val="aa"/>
            <w:rFonts w:ascii="Times New Roman" w:hAnsi="Times New Roman" w:cs="Times New Roman"/>
            <w:i/>
            <w:color w:val="000000"/>
            <w:sz w:val="28"/>
            <w:szCs w:val="28"/>
            <w:lang w:val="en-US"/>
          </w:rPr>
          <w:t>gks</w:t>
        </w:r>
        <w:r w:rsidRPr="00246B9F">
          <w:rPr>
            <w:rStyle w:val="aa"/>
            <w:rFonts w:ascii="Times New Roman" w:hAnsi="Times New Roman" w:cs="Times New Roman"/>
            <w:i/>
            <w:color w:val="000000"/>
            <w:sz w:val="28"/>
            <w:szCs w:val="28"/>
          </w:rPr>
          <w:t>.</w:t>
        </w:r>
        <w:r w:rsidRPr="00246B9F">
          <w:rPr>
            <w:rStyle w:val="aa"/>
            <w:rFonts w:ascii="Times New Roman" w:hAnsi="Times New Roman" w:cs="Times New Roman"/>
            <w:i/>
            <w:color w:val="000000"/>
            <w:sz w:val="28"/>
            <w:szCs w:val="28"/>
            <w:lang w:val="en-US"/>
          </w:rPr>
          <w:t>ru</w:t>
        </w:r>
        <w:r w:rsidRPr="00246B9F">
          <w:rPr>
            <w:rStyle w:val="aa"/>
            <w:rFonts w:ascii="Times New Roman" w:hAnsi="Times New Roman" w:cs="Times New Roman"/>
            <w:i/>
            <w:color w:val="000000"/>
            <w:sz w:val="28"/>
            <w:szCs w:val="28"/>
          </w:rPr>
          <w:t>/</w:t>
        </w:r>
        <w:r w:rsidRPr="00246B9F">
          <w:rPr>
            <w:rStyle w:val="aa"/>
            <w:rFonts w:ascii="Times New Roman" w:hAnsi="Times New Roman" w:cs="Times New Roman"/>
            <w:i/>
            <w:color w:val="000000"/>
            <w:sz w:val="28"/>
            <w:szCs w:val="28"/>
            <w:lang w:val="en-US"/>
          </w:rPr>
          <w:t>free</w:t>
        </w:r>
        <w:r w:rsidRPr="00246B9F">
          <w:rPr>
            <w:rStyle w:val="aa"/>
            <w:rFonts w:ascii="Times New Roman" w:hAnsi="Times New Roman" w:cs="Times New Roman"/>
            <w:i/>
            <w:color w:val="000000"/>
            <w:sz w:val="28"/>
            <w:szCs w:val="28"/>
          </w:rPr>
          <w:t>_</w:t>
        </w:r>
        <w:r w:rsidRPr="00246B9F">
          <w:rPr>
            <w:rStyle w:val="aa"/>
            <w:rFonts w:ascii="Times New Roman" w:hAnsi="Times New Roman" w:cs="Times New Roman"/>
            <w:i/>
            <w:color w:val="000000"/>
            <w:sz w:val="28"/>
            <w:szCs w:val="28"/>
            <w:lang w:val="en-US"/>
          </w:rPr>
          <w:t>doc</w:t>
        </w:r>
        <w:r w:rsidRPr="00246B9F">
          <w:rPr>
            <w:rStyle w:val="aa"/>
            <w:rFonts w:ascii="Times New Roman" w:hAnsi="Times New Roman" w:cs="Times New Roman"/>
            <w:i/>
            <w:color w:val="000000"/>
            <w:sz w:val="28"/>
            <w:szCs w:val="28"/>
          </w:rPr>
          <w:t>/2-0-1-3/</w:t>
        </w:r>
        <w:r w:rsidRPr="00246B9F">
          <w:rPr>
            <w:rStyle w:val="aa"/>
            <w:rFonts w:ascii="Times New Roman" w:hAnsi="Times New Roman" w:cs="Times New Roman"/>
            <w:i/>
            <w:color w:val="000000"/>
            <w:sz w:val="28"/>
            <w:szCs w:val="28"/>
            <w:lang w:val="en-US"/>
          </w:rPr>
          <w:t>potrorg</w:t>
        </w:r>
        <w:r w:rsidRPr="00246B9F">
          <w:rPr>
            <w:rStyle w:val="aa"/>
            <w:rFonts w:ascii="Times New Roman" w:hAnsi="Times New Roman" w:cs="Times New Roman"/>
            <w:i/>
            <w:color w:val="000000"/>
            <w:sz w:val="28"/>
            <w:szCs w:val="28"/>
          </w:rPr>
          <w:t>/</w:t>
        </w:r>
        <w:r w:rsidRPr="00246B9F">
          <w:rPr>
            <w:rStyle w:val="aa"/>
            <w:rFonts w:ascii="Times New Roman" w:hAnsi="Times New Roman" w:cs="Times New Roman"/>
            <w:i/>
            <w:color w:val="000000"/>
            <w:sz w:val="28"/>
            <w:szCs w:val="28"/>
            <w:lang w:val="en-US"/>
          </w:rPr>
          <w:t>potr</w:t>
        </w:r>
        <w:r w:rsidRPr="00246B9F">
          <w:rPr>
            <w:rStyle w:val="aa"/>
            <w:rFonts w:ascii="Times New Roman" w:hAnsi="Times New Roman" w:cs="Times New Roman"/>
            <w:i/>
            <w:color w:val="000000"/>
            <w:sz w:val="28"/>
            <w:szCs w:val="28"/>
          </w:rPr>
          <w:t>12.</w:t>
        </w:r>
        <w:r w:rsidRPr="00246B9F">
          <w:rPr>
            <w:rStyle w:val="aa"/>
            <w:rFonts w:ascii="Times New Roman" w:hAnsi="Times New Roman" w:cs="Times New Roman"/>
            <w:i/>
            <w:color w:val="000000"/>
            <w:sz w:val="28"/>
            <w:szCs w:val="28"/>
            <w:lang w:val="en-US"/>
          </w:rPr>
          <w:t>htm</w:t>
        </w:r>
      </w:hyperlink>
      <w:r w:rsidRPr="00246B9F">
        <w:rPr>
          <w:rFonts w:ascii="Times New Roman" w:hAnsi="Times New Roman" w:cs="Times New Roman"/>
          <w:i/>
          <w:color w:val="000000"/>
          <w:sz w:val="28"/>
          <w:szCs w:val="28"/>
        </w:rPr>
        <w:t xml:space="preserve"> (дата обращения: 25.03.2015).</w:t>
      </w:r>
    </w:p>
    <w:sectPr w:rsidR="00895DAD" w:rsidRPr="00246B9F" w:rsidSect="0084567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081" w:rsidRDefault="00DE4081" w:rsidP="00AD0FC6">
      <w:pPr>
        <w:spacing w:after="0" w:line="240" w:lineRule="auto"/>
      </w:pPr>
      <w:r>
        <w:separator/>
      </w:r>
    </w:p>
  </w:endnote>
  <w:endnote w:type="continuationSeparator" w:id="1">
    <w:p w:rsidR="00DE4081" w:rsidRDefault="00DE4081" w:rsidP="00AD0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081" w:rsidRDefault="00DE4081" w:rsidP="00AD0FC6">
      <w:pPr>
        <w:spacing w:after="0" w:line="240" w:lineRule="auto"/>
      </w:pPr>
      <w:r>
        <w:separator/>
      </w:r>
    </w:p>
  </w:footnote>
  <w:footnote w:type="continuationSeparator" w:id="1">
    <w:p w:rsidR="00DE4081" w:rsidRDefault="00DE4081" w:rsidP="00AD0FC6">
      <w:pPr>
        <w:spacing w:after="0" w:line="240" w:lineRule="auto"/>
      </w:pPr>
      <w:r>
        <w:continuationSeparator/>
      </w:r>
    </w:p>
  </w:footnote>
  <w:footnote w:id="2">
    <w:p w:rsidR="00AD0FC6" w:rsidRPr="00895DAD" w:rsidRDefault="00AD0FC6">
      <w:pPr>
        <w:pStyle w:val="a3"/>
        <w:rPr>
          <w:rFonts w:ascii="Times New Roman" w:hAnsi="Times New Roman" w:cs="Times New Roman"/>
          <w:lang w:val="en-US"/>
        </w:rPr>
      </w:pPr>
      <w:r>
        <w:rPr>
          <w:rStyle w:val="a5"/>
        </w:rPr>
        <w:footnoteRef/>
      </w:r>
      <w:r w:rsidRPr="00895DAD">
        <w:rPr>
          <w:lang w:val="en-US"/>
        </w:rPr>
        <w:t xml:space="preserve"> </w:t>
      </w:r>
      <w:r w:rsidRPr="00895DAD">
        <w:rPr>
          <w:rFonts w:ascii="Times New Roman" w:hAnsi="Times New Roman" w:cs="Times New Roman"/>
          <w:lang w:val="en-US"/>
        </w:rPr>
        <w:t>Federal State Statistics Service. About the number and requirement of the organizations for workers for professional groups for October 31, 2012 URL: http://www.gks.ru/free_doc/2-0-1-3/potrorg/potr12.htm (date of the address: 3/25/2015).</w:t>
      </w:r>
    </w:p>
  </w:footnote>
  <w:footnote w:id="3">
    <w:p w:rsidR="00AD0FC6" w:rsidRPr="00AD0FC6" w:rsidRDefault="00AD0FC6">
      <w:pPr>
        <w:pStyle w:val="a3"/>
        <w:rPr>
          <w:rFonts w:ascii="Times New Roman" w:hAnsi="Times New Roman" w:cs="Times New Roman"/>
          <w:lang w:val="en-US"/>
        </w:rPr>
      </w:pPr>
      <w:r>
        <w:rPr>
          <w:rStyle w:val="a5"/>
        </w:rPr>
        <w:footnoteRef/>
      </w:r>
      <w:r w:rsidRPr="00895DAD">
        <w:rPr>
          <w:lang w:val="en-US"/>
        </w:rPr>
        <w:t xml:space="preserve"> </w:t>
      </w:r>
      <w:r w:rsidR="004B0637">
        <w:rPr>
          <w:rFonts w:ascii="Times New Roman" w:hAnsi="Times New Roman" w:cs="Times New Roman"/>
          <w:lang w:val="en-US"/>
        </w:rPr>
        <w:t>Belykh,</w:t>
      </w:r>
      <w:r w:rsidRPr="00895DAD">
        <w:rPr>
          <w:rFonts w:ascii="Times New Roman" w:hAnsi="Times New Roman" w:cs="Times New Roman"/>
          <w:lang w:val="en-US"/>
        </w:rPr>
        <w:t xml:space="preserve"> E.L., Verkeenko</w:t>
      </w:r>
      <w:r w:rsidR="004B0637">
        <w:rPr>
          <w:rFonts w:ascii="Times New Roman" w:hAnsi="Times New Roman" w:cs="Times New Roman"/>
          <w:lang w:val="en-US"/>
        </w:rPr>
        <w:t>,</w:t>
      </w:r>
      <w:r w:rsidRPr="00895DAD">
        <w:rPr>
          <w:rFonts w:ascii="Times New Roman" w:hAnsi="Times New Roman" w:cs="Times New Roman"/>
          <w:lang w:val="en-US"/>
        </w:rPr>
        <w:t xml:space="preserve"> G.P. Social structure and social processes in </w:t>
      </w:r>
      <w:r w:rsidR="004B0637">
        <w:rPr>
          <w:rFonts w:ascii="Times New Roman" w:hAnsi="Times New Roman" w:cs="Times New Roman"/>
          <w:lang w:val="en-US"/>
        </w:rPr>
        <w:t xml:space="preserve">the </w:t>
      </w:r>
      <w:r w:rsidRPr="00895DAD">
        <w:rPr>
          <w:rFonts w:ascii="Times New Roman" w:hAnsi="Times New Roman" w:cs="Times New Roman"/>
          <w:lang w:val="en-US"/>
        </w:rPr>
        <w:t xml:space="preserve">modern society. M.: B. I. 1993. </w:t>
      </w:r>
      <w:r w:rsidR="004B0637">
        <w:rPr>
          <w:rFonts w:ascii="Times New Roman" w:hAnsi="Times New Roman" w:cs="Times New Roman"/>
          <w:lang w:val="en-US"/>
        </w:rPr>
        <w:t xml:space="preserve">P. </w:t>
      </w:r>
      <w:r w:rsidRPr="00895DAD">
        <w:rPr>
          <w:rFonts w:ascii="Times New Roman" w:hAnsi="Times New Roman" w:cs="Times New Roman"/>
          <w:lang w:val="en-US"/>
        </w:rPr>
        <w:t>85.</w:t>
      </w:r>
    </w:p>
  </w:footnote>
  <w:footnote w:id="4">
    <w:p w:rsidR="00AD0FC6" w:rsidRPr="00AD0FC6" w:rsidRDefault="00AD0FC6">
      <w:pPr>
        <w:pStyle w:val="a3"/>
        <w:rPr>
          <w:rFonts w:ascii="Times New Roman" w:hAnsi="Times New Roman" w:cs="Times New Roman"/>
          <w:lang w:val="en-US"/>
        </w:rPr>
      </w:pPr>
      <w:r>
        <w:rPr>
          <w:rStyle w:val="a5"/>
        </w:rPr>
        <w:footnoteRef/>
      </w:r>
      <w:r w:rsidRPr="00895DAD">
        <w:rPr>
          <w:lang w:val="en-US"/>
        </w:rPr>
        <w:t xml:space="preserve"> </w:t>
      </w:r>
      <w:r w:rsidRPr="00895DAD">
        <w:rPr>
          <w:rFonts w:ascii="Times New Roman" w:hAnsi="Times New Roman" w:cs="Times New Roman"/>
          <w:lang w:val="en-US"/>
        </w:rPr>
        <w:t>Krivonosova</w:t>
      </w:r>
      <w:r w:rsidR="004B0637">
        <w:rPr>
          <w:rFonts w:ascii="Times New Roman" w:hAnsi="Times New Roman" w:cs="Times New Roman"/>
          <w:lang w:val="en-US"/>
        </w:rPr>
        <w:t>,</w:t>
      </w:r>
      <w:r w:rsidRPr="00895DAD">
        <w:rPr>
          <w:rFonts w:ascii="Times New Roman" w:hAnsi="Times New Roman" w:cs="Times New Roman"/>
          <w:lang w:val="en-US"/>
        </w:rPr>
        <w:t xml:space="preserve"> L.A., Smirnova</w:t>
      </w:r>
      <w:r w:rsidR="004B0637">
        <w:rPr>
          <w:rFonts w:ascii="Times New Roman" w:hAnsi="Times New Roman" w:cs="Times New Roman"/>
          <w:lang w:val="en-US"/>
        </w:rPr>
        <w:t>,</w:t>
      </w:r>
      <w:r w:rsidRPr="00895DAD">
        <w:rPr>
          <w:rFonts w:ascii="Times New Roman" w:hAnsi="Times New Roman" w:cs="Times New Roman"/>
          <w:lang w:val="en-US"/>
        </w:rPr>
        <w:t xml:space="preserve"> E.A. </w:t>
      </w:r>
      <w:r w:rsidR="004B0637">
        <w:rPr>
          <w:rFonts w:ascii="Times New Roman" w:hAnsi="Times New Roman" w:cs="Times New Roman"/>
          <w:lang w:val="en-US"/>
        </w:rPr>
        <w:t>Competitiveness</w:t>
      </w:r>
      <w:r w:rsidRPr="00895DAD">
        <w:rPr>
          <w:rFonts w:ascii="Times New Roman" w:hAnsi="Times New Roman" w:cs="Times New Roman"/>
          <w:lang w:val="en-US"/>
        </w:rPr>
        <w:t xml:space="preserve"> of educational programs as a factor of motivation of training in </w:t>
      </w:r>
      <w:r w:rsidR="004B0637">
        <w:rPr>
          <w:rFonts w:ascii="Times New Roman" w:hAnsi="Times New Roman" w:cs="Times New Roman"/>
          <w:lang w:val="en-US"/>
        </w:rPr>
        <w:t xml:space="preserve">the </w:t>
      </w:r>
      <w:r w:rsidRPr="00895DAD">
        <w:rPr>
          <w:rFonts w:ascii="Times New Roman" w:hAnsi="Times New Roman" w:cs="Times New Roman"/>
          <w:lang w:val="en-US"/>
        </w:rPr>
        <w:t xml:space="preserve">higher education institution. The power and management in the east of Russia. Khabarovsk: DVIU – branch of RANEPA, 2015. </w:t>
      </w:r>
      <w:r w:rsidRPr="00AD0FC6">
        <w:rPr>
          <w:rFonts w:ascii="Times New Roman" w:hAnsi="Times New Roman" w:cs="Times New Roman"/>
        </w:rPr>
        <w:t xml:space="preserve">No. 2 (71). </w:t>
      </w:r>
      <w:r w:rsidR="004B0637">
        <w:rPr>
          <w:rFonts w:ascii="Times New Roman" w:hAnsi="Times New Roman" w:cs="Times New Roman"/>
          <w:lang w:val="en-US"/>
        </w:rPr>
        <w:t>P.</w:t>
      </w:r>
      <w:r w:rsidRPr="00AD0FC6">
        <w:rPr>
          <w:rFonts w:ascii="Times New Roman" w:hAnsi="Times New Roman" w:cs="Times New Roman"/>
        </w:rPr>
        <w:t xml:space="preserve"> 144.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AD0FC6"/>
    <w:rsid w:val="0028760B"/>
    <w:rsid w:val="004B0637"/>
    <w:rsid w:val="007737CC"/>
    <w:rsid w:val="00895DAD"/>
    <w:rsid w:val="00AD0FC6"/>
    <w:rsid w:val="00B57A8A"/>
    <w:rsid w:val="00B71807"/>
    <w:rsid w:val="00B73B1A"/>
    <w:rsid w:val="00C07503"/>
    <w:rsid w:val="00DE40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F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D0FC6"/>
    <w:pPr>
      <w:spacing w:after="0" w:line="240" w:lineRule="auto"/>
    </w:pPr>
    <w:rPr>
      <w:sz w:val="20"/>
      <w:szCs w:val="20"/>
    </w:rPr>
  </w:style>
  <w:style w:type="character" w:customStyle="1" w:styleId="a4">
    <w:name w:val="Текст сноски Знак"/>
    <w:basedOn w:val="a0"/>
    <w:link w:val="a3"/>
    <w:uiPriority w:val="99"/>
    <w:semiHidden/>
    <w:rsid w:val="00AD0FC6"/>
    <w:rPr>
      <w:sz w:val="20"/>
      <w:szCs w:val="20"/>
    </w:rPr>
  </w:style>
  <w:style w:type="character" w:styleId="a5">
    <w:name w:val="footnote reference"/>
    <w:basedOn w:val="a0"/>
    <w:uiPriority w:val="99"/>
    <w:semiHidden/>
    <w:unhideWhenUsed/>
    <w:rsid w:val="00AD0FC6"/>
    <w:rPr>
      <w:vertAlign w:val="superscript"/>
    </w:rPr>
  </w:style>
  <w:style w:type="paragraph" w:styleId="a6">
    <w:name w:val="Balloon Text"/>
    <w:basedOn w:val="a"/>
    <w:link w:val="a7"/>
    <w:uiPriority w:val="99"/>
    <w:semiHidden/>
    <w:unhideWhenUsed/>
    <w:rsid w:val="00AD0F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0FC6"/>
    <w:rPr>
      <w:rFonts w:ascii="Tahoma" w:hAnsi="Tahoma" w:cs="Tahoma"/>
      <w:sz w:val="16"/>
      <w:szCs w:val="16"/>
    </w:rPr>
  </w:style>
  <w:style w:type="paragraph" w:styleId="a8">
    <w:name w:val="Body Text Indent"/>
    <w:basedOn w:val="a"/>
    <w:link w:val="a9"/>
    <w:uiPriority w:val="99"/>
    <w:rsid w:val="00AD0FC6"/>
    <w:pPr>
      <w:spacing w:after="120"/>
      <w:ind w:left="283"/>
    </w:pPr>
    <w:rPr>
      <w:rFonts w:ascii="Calibri" w:eastAsia="Times New Roman" w:hAnsi="Calibri" w:cs="Calibri"/>
      <w:lang w:eastAsia="ru-RU"/>
    </w:rPr>
  </w:style>
  <w:style w:type="character" w:customStyle="1" w:styleId="a9">
    <w:name w:val="Основной текст с отступом Знак"/>
    <w:basedOn w:val="a0"/>
    <w:link w:val="a8"/>
    <w:uiPriority w:val="99"/>
    <w:rsid w:val="00AD0FC6"/>
    <w:rPr>
      <w:rFonts w:ascii="Calibri" w:eastAsia="Times New Roman" w:hAnsi="Calibri" w:cs="Calibri"/>
      <w:lang w:eastAsia="ru-RU"/>
    </w:rPr>
  </w:style>
  <w:style w:type="character" w:customStyle="1" w:styleId="word-sin-full">
    <w:name w:val="word-sin-full"/>
    <w:basedOn w:val="a0"/>
    <w:uiPriority w:val="99"/>
    <w:rsid w:val="00895DAD"/>
  </w:style>
  <w:style w:type="character" w:styleId="aa">
    <w:name w:val="Hyperlink"/>
    <w:basedOn w:val="a0"/>
    <w:uiPriority w:val="99"/>
    <w:rsid w:val="00895D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ks.ru/free_doc/2-0-1-3/potrorg/potr12.htm"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0"/>
  <c:chart>
    <c:autoTitleDeleted val="1"/>
    <c:plotArea>
      <c:layout/>
      <c:pieChart>
        <c:varyColors val="1"/>
        <c:ser>
          <c:idx val="0"/>
          <c:order val="0"/>
          <c:tx>
            <c:strRef>
              <c:f>Лист1!$B$1</c:f>
              <c:strCache>
                <c:ptCount val="1"/>
                <c:pt idx="0">
                  <c:v>Столбец1</c:v>
                </c:pt>
              </c:strCache>
            </c:strRef>
          </c:tx>
          <c:dLbls>
            <c:dLbl>
              <c:idx val="0"/>
              <c:layout>
                <c:manualLayout>
                  <c:x val="1.1805099883347939E-2"/>
                  <c:y val="-5.1365766779152541E-2"/>
                </c:manualLayout>
              </c:layout>
              <c:spPr>
                <a:noFill/>
                <a:ln w="25431">
                  <a:noFill/>
                </a:ln>
              </c:spPr>
              <c:txPr>
                <a:bodyPr/>
                <a:lstStyle/>
                <a:p>
                  <a:pPr>
                    <a:defRPr/>
                  </a:pPr>
                  <a:endParaRPr lang="ru-RU"/>
                </a:p>
              </c:txPr>
              <c:dLblPos val="bestFit"/>
              <c:showVal val="1"/>
            </c:dLbl>
            <c:dLbl>
              <c:idx val="1"/>
              <c:layout>
                <c:manualLayout>
                  <c:x val="0.12135917906095071"/>
                  <c:y val="-3.9545681789776341E-2"/>
                </c:manualLayout>
              </c:layout>
              <c:spPr>
                <a:noFill/>
                <a:ln w="25431">
                  <a:noFill/>
                </a:ln>
              </c:spPr>
              <c:txPr>
                <a:bodyPr/>
                <a:lstStyle/>
                <a:p>
                  <a:pPr>
                    <a:defRPr/>
                  </a:pPr>
                  <a:endParaRPr lang="ru-RU"/>
                </a:p>
              </c:txPr>
              <c:dLblPos val="bestFit"/>
              <c:showVal val="1"/>
            </c:dLbl>
            <c:dLbl>
              <c:idx val="2"/>
              <c:layout>
                <c:manualLayout>
                  <c:x val="-1.9649770341207407E-2"/>
                  <c:y val="1.000499937507812E-3"/>
                </c:manualLayout>
              </c:layout>
              <c:spPr>
                <a:noFill/>
                <a:ln w="25431">
                  <a:noFill/>
                </a:ln>
              </c:spPr>
              <c:txPr>
                <a:bodyPr/>
                <a:lstStyle/>
                <a:p>
                  <a:pPr>
                    <a:defRPr/>
                  </a:pPr>
                  <a:endParaRPr lang="ru-RU"/>
                </a:p>
              </c:txPr>
              <c:dLblPos val="bestFit"/>
              <c:showVal val="1"/>
            </c:dLbl>
            <c:dLbl>
              <c:idx val="3"/>
              <c:layout>
                <c:manualLayout>
                  <c:x val="-1.4144247594050738E-2"/>
                  <c:y val="-2.3687039120110023E-2"/>
                </c:manualLayout>
              </c:layout>
              <c:spPr>
                <a:noFill/>
                <a:ln w="25431">
                  <a:noFill/>
                </a:ln>
              </c:spPr>
              <c:txPr>
                <a:bodyPr/>
                <a:lstStyle/>
                <a:p>
                  <a:pPr>
                    <a:defRPr/>
                  </a:pPr>
                  <a:endParaRPr lang="ru-RU"/>
                </a:p>
              </c:txPr>
              <c:dLblPos val="bestFit"/>
              <c:showVal val="1"/>
            </c:dLbl>
            <c:spPr>
              <a:noFill/>
              <a:ln w="25431">
                <a:noFill/>
              </a:ln>
            </c:spPr>
            <c:showVal val="1"/>
            <c:showLeaderLines val="1"/>
          </c:dLbls>
          <c:cat>
            <c:strRef>
              <c:f>Лист1!$A$2:$A$5</c:f>
              <c:strCache>
                <c:ptCount val="4"/>
                <c:pt idx="0">
                  <c:v>DVGGU</c:v>
                </c:pt>
                <c:pt idx="1">
                  <c:v>DVGMU</c:v>
                </c:pt>
                <c:pt idx="2">
                  <c:v>DVIU of RANEPA</c:v>
                </c:pt>
                <c:pt idx="3">
                  <c:v>HGIK</c:v>
                </c:pt>
              </c:strCache>
            </c:strRef>
          </c:cat>
          <c:val>
            <c:numRef>
              <c:f>Лист1!$B$2:$B$5</c:f>
              <c:numCache>
                <c:formatCode>General</c:formatCode>
                <c:ptCount val="4"/>
                <c:pt idx="0">
                  <c:v>34.78</c:v>
                </c:pt>
                <c:pt idx="1">
                  <c:v>27.419999999999987</c:v>
                </c:pt>
                <c:pt idx="2">
                  <c:v>28.759999999999987</c:v>
                </c:pt>
                <c:pt idx="3">
                  <c:v>9.0300000000000011</c:v>
                </c:pt>
              </c:numCache>
            </c:numRef>
          </c:val>
        </c:ser>
        <c:firstSliceAng val="0"/>
      </c:pieChart>
      <c:spPr>
        <a:noFill/>
        <a:ln w="25431">
          <a:noFill/>
        </a:ln>
      </c:spPr>
    </c:plotArea>
    <c:legend>
      <c:legendPos val="r"/>
      <c:layout>
        <c:manualLayout>
          <c:xMode val="edge"/>
          <c:yMode val="edge"/>
          <c:x val="0.75444843054055721"/>
          <c:y val="0.20065790519846879"/>
          <c:w val="0.22953743429791751"/>
          <c:h val="0.48026302073118671"/>
        </c:manualLayout>
      </c:layout>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2FBD2-84C7-41DC-B3B6-4A498185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3372</Words>
  <Characters>19223</Characters>
  <Application>Microsoft Office Word</Application>
  <DocSecurity>0</DocSecurity>
  <Lines>160</Lines>
  <Paragraphs>45</Paragraphs>
  <ScaleCrop>false</ScaleCrop>
  <Company>Krokoz™</Company>
  <LinksUpToDate>false</LinksUpToDate>
  <CharactersWithSpaces>22550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2016-04-13T05:08:00Z</dcterms:created>
  <dcterms:modified xsi:type="dcterms:W3CDTF">2016-04-13T05:08:00Z</dcterms:modified>
</cp:coreProperties>
</file>